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82" w:rsidRDefault="004A3482" w:rsidP="004A3482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pl-PL"/>
        </w:rPr>
        <w:t xml:space="preserve">KOMUNIKAT </w:t>
      </w:r>
    </w:p>
    <w:p w:rsidR="004A3482" w:rsidRDefault="004A3482" w:rsidP="004A3482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pl-PL"/>
        </w:rPr>
        <w:t>MINISTERSTWA</w:t>
      </w:r>
      <w:r w:rsidRPr="004A3482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pl-PL"/>
        </w:rPr>
        <w:t xml:space="preserve"> CYFRYZACJI:</w:t>
      </w:r>
    </w:p>
    <w:p w:rsidR="004A3482" w:rsidRDefault="004A3482" w:rsidP="004A3482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pl-PL"/>
        </w:rPr>
      </w:pPr>
      <w:r w:rsidRPr="004A3482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pl-PL"/>
        </w:rPr>
        <w:t>RODO NIE ZMIENIA ZASAD ZWIĄZANYCH Z LISTAMI WYBORCZYMI</w:t>
      </w:r>
    </w:p>
    <w:p w:rsidR="004A3482" w:rsidRPr="004A3482" w:rsidRDefault="004A3482" w:rsidP="004A3482">
      <w:pPr>
        <w:spacing w:after="0" w:line="360" w:lineRule="atLeast"/>
        <w:textAlignment w:val="baseline"/>
        <w:outlineLvl w:val="5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pl-PL"/>
        </w:rPr>
      </w:pPr>
    </w:p>
    <w:p w:rsidR="004A3482" w:rsidRPr="004A3482" w:rsidRDefault="004A3482" w:rsidP="004A34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A3482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„</w:t>
      </w:r>
      <w:r w:rsidRPr="004A3482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RODO w żadnym zakresie nie zmienia zasad związanych ze zbieraniem list poparcia w trakcie kampanii wyborczych. Identyczne zasady obowiązywały w tym zakresie przed 25 maja br. a więc przed datą rozpoczęcia obowiązywania RODO” – informuje Ministerstwo Cyfryzacji w wydanym przeze siebie </w:t>
      </w:r>
      <w:hyperlink r:id="rId4" w:history="1">
        <w:r w:rsidRPr="004A3482">
          <w:rPr>
            <w:rFonts w:ascii="inherit" w:eastAsia="Times New Roman" w:hAnsi="inherit" w:cs="Arial"/>
            <w:b/>
            <w:bCs/>
            <w:color w:val="9D032A"/>
            <w:sz w:val="28"/>
            <w:szCs w:val="28"/>
            <w:u w:val="single"/>
            <w:bdr w:val="none" w:sz="0" w:space="0" w:color="auto" w:frame="1"/>
            <w:lang w:eastAsia="pl-PL"/>
          </w:rPr>
          <w:t>komunikacie</w:t>
        </w:r>
      </w:hyperlink>
      <w:r w:rsidRPr="004A3482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.</w:t>
      </w:r>
    </w:p>
    <w:p w:rsidR="004A3482" w:rsidRPr="004A3482" w:rsidRDefault="004A3482" w:rsidP="004A34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A348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Ministerstwo Cyfryzacji informuje, że zapewnienie poszanowania prywatności osób wpisujących się na listy poparcia nie wiąże się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4A348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 żadnymi dodatkowymi obowiązkami ani kosztami czy reorganizacją samych działań podejmowanych w tym zakresie.</w:t>
      </w:r>
    </w:p>
    <w:p w:rsidR="004A3482" w:rsidRDefault="004A3482" w:rsidP="004A348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pl-PL"/>
        </w:rPr>
      </w:pPr>
      <w:r w:rsidRPr="004A348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 </w:t>
      </w:r>
      <w:r w:rsidRPr="004A348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Wystarczy, by lista poparcia znajdowała się pod nadzorem osoby zbierającej podpisy (co i tak zawsze się dzieje). Należy też wskazać, że nawet gdyby osoba składająca podpis zobaczyła dane innych osób podpisanych na liście, RODO nie ma do niego zastosowania</w:t>
      </w:r>
      <w:r w:rsidRPr="004A348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 </w:t>
      </w:r>
      <w:r w:rsidRPr="004A348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Rozporządzenie nie ma bowiem zastosowania do przetwarzania danych przez osobę w ramach jej działań czysto osobistych lub domowych, czyli bez związku z działalnością gospodarczą (zgodnie z art. 2 ust. 2 lit. c). Pozyskanie przez osobę wpisującą się na listę poparcia danych innych popierających jest czynnością osobistą – </w:t>
      </w:r>
      <w:r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podało w </w:t>
      </w:r>
      <w:r w:rsidRPr="004A348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swoim 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hyperlink r:id="rId5" w:history="1">
        <w:r w:rsidRPr="004A3482">
          <w:rPr>
            <w:rFonts w:ascii="Arial" w:eastAsia="Times New Roman" w:hAnsi="Arial" w:cs="Arial"/>
            <w:color w:val="9D032A"/>
            <w:sz w:val="28"/>
            <w:szCs w:val="28"/>
            <w:u w:val="single"/>
            <w:bdr w:val="none" w:sz="0" w:space="0" w:color="auto" w:frame="1"/>
            <w:lang w:eastAsia="pl-PL"/>
          </w:rPr>
          <w:t>komunikacie </w:t>
        </w:r>
      </w:hyperlink>
      <w:r w:rsidRPr="004A348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Ministerstwo Cyfryzacji</w:t>
      </w:r>
      <w:r w:rsidRPr="004A348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.</w:t>
      </w:r>
    </w:p>
    <w:p w:rsidR="004A3482" w:rsidRDefault="004A3482" w:rsidP="004A348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pl-PL"/>
        </w:rPr>
      </w:pPr>
    </w:p>
    <w:p w:rsidR="004A3482" w:rsidRPr="004A3482" w:rsidRDefault="004A3482" w:rsidP="004A34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inherit" w:eastAsia="Times New Roman" w:hAnsi="inherit" w:cs="Arial"/>
          <w:iCs/>
          <w:color w:val="000000"/>
          <w:sz w:val="28"/>
          <w:szCs w:val="28"/>
          <w:bdr w:val="none" w:sz="0" w:space="0" w:color="auto" w:frame="1"/>
          <w:lang w:eastAsia="pl-PL"/>
        </w:rPr>
        <w:t>Więcej informacji na stronie internetowej Państwowej K</w:t>
      </w:r>
      <w:bookmarkStart w:id="0" w:name="_GoBack"/>
      <w:bookmarkEnd w:id="0"/>
      <w:r>
        <w:rPr>
          <w:rFonts w:ascii="inherit" w:eastAsia="Times New Roman" w:hAnsi="inherit" w:cs="Arial"/>
          <w:iCs/>
          <w:color w:val="000000"/>
          <w:sz w:val="28"/>
          <w:szCs w:val="28"/>
          <w:bdr w:val="none" w:sz="0" w:space="0" w:color="auto" w:frame="1"/>
          <w:lang w:eastAsia="pl-PL"/>
        </w:rPr>
        <w:t>omisji Wyborczej.</w:t>
      </w:r>
    </w:p>
    <w:p w:rsidR="00C2006C" w:rsidRDefault="00C2006C"/>
    <w:sectPr w:rsidR="00C2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2"/>
    <w:rsid w:val="004A3482"/>
    <w:rsid w:val="00C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2CF3"/>
  <w15:chartTrackingRefBased/>
  <w15:docId w15:val="{8A935316-6948-42A0-877E-627808C2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cyfryzacja/rodo-nie-zmienia-zasad-zwiazanych-z-listami-wyborczymi" TargetMode="External"/><Relationship Id="rId4" Type="http://schemas.openxmlformats.org/officeDocument/2006/relationships/hyperlink" Target="https://www.gov.pl/cyfryzacja/rodo-nie-zmienia-zasad-zwiazanych-z-listami-wyborczy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Wojarz</dc:creator>
  <cp:keywords/>
  <dc:description/>
  <cp:lastModifiedBy>Marta Wojarz</cp:lastModifiedBy>
  <cp:revision>1</cp:revision>
  <dcterms:created xsi:type="dcterms:W3CDTF">2018-08-22T11:21:00Z</dcterms:created>
  <dcterms:modified xsi:type="dcterms:W3CDTF">2018-08-22T11:27:00Z</dcterms:modified>
</cp:coreProperties>
</file>