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68" w:rsidRPr="00AB5FA0" w:rsidRDefault="000C7F68" w:rsidP="00AD79E5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AB5FA0">
        <w:rPr>
          <w:rFonts w:eastAsia="Times New Roman" w:cstheme="minorHAnsi"/>
          <w:b/>
          <w:lang w:eastAsia="pl-PL"/>
        </w:rPr>
        <w:t>OBWIESZCZENIE</w:t>
      </w:r>
    </w:p>
    <w:p w:rsidR="000C7F68" w:rsidRPr="00AB5FA0" w:rsidRDefault="000C7F68" w:rsidP="00AD79E5">
      <w:pPr>
        <w:spacing w:after="0" w:line="240" w:lineRule="auto"/>
        <w:jc w:val="center"/>
        <w:outlineLvl w:val="0"/>
        <w:rPr>
          <w:rFonts w:eastAsia="Times New Roman" w:cstheme="minorHAnsi"/>
          <w:b/>
          <w:sz w:val="18"/>
          <w:szCs w:val="18"/>
          <w:lang w:eastAsia="pl-PL"/>
        </w:rPr>
      </w:pPr>
      <w:r w:rsidRPr="00AB5FA0">
        <w:rPr>
          <w:rFonts w:eastAsia="Times New Roman" w:cstheme="minorHAnsi"/>
          <w:b/>
          <w:sz w:val="18"/>
          <w:szCs w:val="18"/>
          <w:lang w:eastAsia="pl-PL"/>
        </w:rPr>
        <w:t>Wójta Gminy Elbląg</w:t>
      </w:r>
    </w:p>
    <w:p w:rsidR="000C7F68" w:rsidRPr="00AB5FA0" w:rsidRDefault="00291C58" w:rsidP="00AD79E5">
      <w:pPr>
        <w:spacing w:after="0" w:line="240" w:lineRule="auto"/>
        <w:jc w:val="center"/>
        <w:outlineLvl w:val="0"/>
        <w:rPr>
          <w:rFonts w:eastAsia="Times New Roman" w:cstheme="minorHAnsi"/>
          <w:b/>
          <w:sz w:val="18"/>
          <w:szCs w:val="18"/>
          <w:lang w:eastAsia="pl-PL"/>
        </w:rPr>
      </w:pPr>
      <w:r w:rsidRPr="00AB5FA0">
        <w:rPr>
          <w:rFonts w:eastAsia="Times New Roman" w:cstheme="minorHAnsi"/>
          <w:b/>
          <w:sz w:val="18"/>
          <w:szCs w:val="18"/>
          <w:lang w:eastAsia="pl-PL"/>
        </w:rPr>
        <w:t>z dnia  20 sierpnia</w:t>
      </w:r>
      <w:r w:rsidR="00CA64C9" w:rsidRPr="00AB5FA0">
        <w:rPr>
          <w:rFonts w:eastAsia="Times New Roman" w:cstheme="minorHAnsi"/>
          <w:b/>
          <w:sz w:val="18"/>
          <w:szCs w:val="18"/>
          <w:lang w:eastAsia="pl-PL"/>
        </w:rPr>
        <w:t xml:space="preserve"> 2019</w:t>
      </w:r>
      <w:r w:rsidR="000C7F68" w:rsidRPr="00AB5FA0">
        <w:rPr>
          <w:rFonts w:eastAsia="Times New Roman" w:cstheme="minorHAnsi"/>
          <w:b/>
          <w:sz w:val="18"/>
          <w:szCs w:val="18"/>
          <w:lang w:eastAsia="pl-PL"/>
        </w:rPr>
        <w:t xml:space="preserve"> r.</w:t>
      </w:r>
    </w:p>
    <w:p w:rsidR="00BB299A" w:rsidRPr="00291C58" w:rsidRDefault="00BB299A" w:rsidP="00AD79E5">
      <w:pPr>
        <w:spacing w:after="0" w:line="240" w:lineRule="auto"/>
        <w:jc w:val="center"/>
        <w:outlineLvl w:val="0"/>
        <w:rPr>
          <w:rFonts w:eastAsia="Times New Roman" w:cstheme="minorHAnsi"/>
          <w:b/>
          <w:sz w:val="4"/>
          <w:szCs w:val="4"/>
          <w:lang w:eastAsia="pl-PL"/>
        </w:rPr>
      </w:pPr>
    </w:p>
    <w:p w:rsidR="000C7F68" w:rsidRPr="00291C58" w:rsidRDefault="000C7F68" w:rsidP="000C7F68">
      <w:pPr>
        <w:spacing w:after="0" w:line="240" w:lineRule="auto"/>
        <w:rPr>
          <w:rFonts w:eastAsia="Times New Roman" w:cstheme="minorHAnsi"/>
          <w:sz w:val="6"/>
          <w:szCs w:val="6"/>
          <w:lang w:eastAsia="pl-PL"/>
        </w:rPr>
      </w:pPr>
    </w:p>
    <w:p w:rsidR="000C7F68" w:rsidRPr="00661DD9" w:rsidRDefault="000C7F68" w:rsidP="00AD79E5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661DD9">
        <w:rPr>
          <w:rFonts w:eastAsia="Times New Roman" w:cstheme="minorHAnsi"/>
          <w:sz w:val="18"/>
          <w:szCs w:val="18"/>
          <w:lang w:eastAsia="pl-PL"/>
        </w:rPr>
        <w:t>Na podstawie art.16 § 1 ustawy z dnia 5 stycznia 2011 r. Kodeks wyborczy (</w:t>
      </w:r>
      <w:proofErr w:type="spellStart"/>
      <w:r w:rsidR="00F63E48" w:rsidRPr="00661DD9">
        <w:rPr>
          <w:rFonts w:eastAsia="Times New Roman" w:cstheme="minorHAnsi"/>
          <w:sz w:val="18"/>
          <w:szCs w:val="18"/>
          <w:lang w:eastAsia="pl-PL"/>
        </w:rPr>
        <w:t>t.j</w:t>
      </w:r>
      <w:proofErr w:type="spellEnd"/>
      <w:r w:rsidR="00F63E48" w:rsidRPr="00661DD9">
        <w:rPr>
          <w:rFonts w:eastAsia="Times New Roman" w:cstheme="minorHAnsi"/>
          <w:sz w:val="18"/>
          <w:szCs w:val="18"/>
          <w:lang w:eastAsia="pl-PL"/>
        </w:rPr>
        <w:t xml:space="preserve">. </w:t>
      </w:r>
      <w:r w:rsidRPr="00661DD9">
        <w:rPr>
          <w:rFonts w:eastAsia="Times New Roman" w:cstheme="minorHAnsi"/>
          <w:sz w:val="18"/>
          <w:szCs w:val="18"/>
          <w:lang w:eastAsia="pl-PL"/>
        </w:rPr>
        <w:t xml:space="preserve">Dz.U. </w:t>
      </w:r>
      <w:r w:rsidR="00AB5FA0">
        <w:rPr>
          <w:rFonts w:eastAsia="Times New Roman" w:cstheme="minorHAnsi"/>
          <w:sz w:val="18"/>
          <w:szCs w:val="18"/>
          <w:lang w:eastAsia="pl-PL"/>
        </w:rPr>
        <w:t xml:space="preserve">z 2019 </w:t>
      </w:r>
      <w:r w:rsidRPr="00661DD9">
        <w:rPr>
          <w:rFonts w:eastAsia="Times New Roman" w:cstheme="minorHAnsi"/>
          <w:sz w:val="18"/>
          <w:szCs w:val="18"/>
          <w:lang w:eastAsia="pl-PL"/>
        </w:rPr>
        <w:t xml:space="preserve">r. </w:t>
      </w:r>
      <w:r w:rsidR="00AD79E5" w:rsidRPr="00661DD9">
        <w:rPr>
          <w:rFonts w:eastAsia="Times New Roman" w:cstheme="minorHAnsi"/>
          <w:sz w:val="18"/>
          <w:szCs w:val="18"/>
          <w:lang w:eastAsia="pl-PL"/>
        </w:rPr>
        <w:t xml:space="preserve">poz. </w:t>
      </w:r>
      <w:r w:rsidR="00AB5FA0">
        <w:rPr>
          <w:rFonts w:eastAsia="Times New Roman" w:cstheme="minorHAnsi"/>
          <w:sz w:val="18"/>
          <w:szCs w:val="18"/>
          <w:lang w:eastAsia="pl-PL"/>
        </w:rPr>
        <w:t>684</w:t>
      </w:r>
      <w:r w:rsidR="00AD79E5" w:rsidRPr="00661DD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61DD9">
        <w:rPr>
          <w:rFonts w:eastAsia="Times New Roman" w:cstheme="minorHAnsi"/>
          <w:sz w:val="18"/>
          <w:szCs w:val="18"/>
          <w:lang w:eastAsia="pl-PL"/>
        </w:rPr>
        <w:t xml:space="preserve">z </w:t>
      </w:r>
      <w:proofErr w:type="spellStart"/>
      <w:r w:rsidRPr="00661DD9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661DD9">
        <w:rPr>
          <w:rFonts w:eastAsia="Times New Roman" w:cstheme="minorHAnsi"/>
          <w:sz w:val="18"/>
          <w:szCs w:val="18"/>
          <w:lang w:eastAsia="pl-PL"/>
        </w:rPr>
        <w:t>. zm.)</w:t>
      </w:r>
      <w:r w:rsidR="00BB299A" w:rsidRPr="00661DD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661DD9" w:rsidRPr="00661DD9">
        <w:rPr>
          <w:rFonts w:eastAsia="Times New Roman" w:cstheme="minorHAnsi"/>
          <w:sz w:val="18"/>
          <w:szCs w:val="18"/>
          <w:lang w:eastAsia="pl-PL"/>
        </w:rPr>
        <w:br/>
      </w:r>
      <w:r w:rsidR="00BB299A" w:rsidRPr="00661DD9">
        <w:rPr>
          <w:rFonts w:eastAsia="Times New Roman" w:cstheme="minorHAnsi"/>
          <w:sz w:val="18"/>
          <w:szCs w:val="18"/>
          <w:lang w:eastAsia="pl-PL"/>
        </w:rPr>
        <w:t xml:space="preserve">oraz uchwały Nr XXXIII/254/2018 Rady Gminy Elbląg z dnia 22 marca 2018 r. w sprawie podziału Gminy Elbląg </w:t>
      </w:r>
      <w:r w:rsidR="008C70AB" w:rsidRPr="00661DD9">
        <w:rPr>
          <w:rFonts w:eastAsia="Times New Roman" w:cstheme="minorHAnsi"/>
          <w:sz w:val="18"/>
          <w:szCs w:val="18"/>
          <w:lang w:eastAsia="pl-PL"/>
        </w:rPr>
        <w:br/>
      </w:r>
      <w:r w:rsidR="00BB299A" w:rsidRPr="00661DD9">
        <w:rPr>
          <w:rFonts w:eastAsia="Times New Roman" w:cstheme="minorHAnsi"/>
          <w:sz w:val="18"/>
          <w:szCs w:val="18"/>
          <w:lang w:eastAsia="pl-PL"/>
        </w:rPr>
        <w:t xml:space="preserve">na stałe obwody głosowania oraz ustalenia ich numerów, granic i siedzib obwodowych komisji wyborczych (Dz.U. Woj. </w:t>
      </w:r>
      <w:proofErr w:type="spellStart"/>
      <w:r w:rsidR="00BB299A" w:rsidRPr="00661DD9">
        <w:rPr>
          <w:rFonts w:eastAsia="Times New Roman" w:cstheme="minorHAnsi"/>
          <w:sz w:val="18"/>
          <w:szCs w:val="18"/>
          <w:lang w:eastAsia="pl-PL"/>
        </w:rPr>
        <w:t>Warm</w:t>
      </w:r>
      <w:proofErr w:type="spellEnd"/>
      <w:r w:rsidR="00BB299A" w:rsidRPr="00661DD9">
        <w:rPr>
          <w:rFonts w:eastAsia="Times New Roman" w:cstheme="minorHAnsi"/>
          <w:sz w:val="18"/>
          <w:szCs w:val="18"/>
          <w:lang w:eastAsia="pl-PL"/>
        </w:rPr>
        <w:t>.-</w:t>
      </w:r>
      <w:proofErr w:type="spellStart"/>
      <w:r w:rsidR="00BB299A" w:rsidRPr="00661DD9">
        <w:rPr>
          <w:rFonts w:eastAsia="Times New Roman" w:cstheme="minorHAnsi"/>
          <w:sz w:val="18"/>
          <w:szCs w:val="18"/>
          <w:lang w:eastAsia="pl-PL"/>
        </w:rPr>
        <w:t>Maz</w:t>
      </w:r>
      <w:proofErr w:type="spellEnd"/>
      <w:r w:rsidR="00BB299A" w:rsidRPr="00661DD9">
        <w:rPr>
          <w:rFonts w:eastAsia="Times New Roman" w:cstheme="minorHAnsi"/>
          <w:sz w:val="18"/>
          <w:szCs w:val="18"/>
          <w:lang w:eastAsia="pl-PL"/>
        </w:rPr>
        <w:t xml:space="preserve">. z 2018 r., poz. 1714) </w:t>
      </w:r>
      <w:r w:rsidRPr="00661DD9">
        <w:rPr>
          <w:rFonts w:eastAsia="Times New Roman" w:cstheme="minorHAnsi"/>
          <w:b/>
          <w:sz w:val="18"/>
          <w:szCs w:val="18"/>
          <w:lang w:eastAsia="pl-PL"/>
        </w:rPr>
        <w:t>Wójt Gminy Elbląg podaje do publicznej wiadomości informację o numerach i granicach obwodów głosowania, siedzibac</w:t>
      </w:r>
      <w:r w:rsidR="00BB299A" w:rsidRPr="00661DD9">
        <w:rPr>
          <w:rFonts w:eastAsia="Times New Roman" w:cstheme="minorHAnsi"/>
          <w:b/>
          <w:sz w:val="18"/>
          <w:szCs w:val="18"/>
          <w:lang w:eastAsia="pl-PL"/>
        </w:rPr>
        <w:t>h obwodowych komisji wyborczych,</w:t>
      </w:r>
      <w:r w:rsidRPr="00661DD9">
        <w:rPr>
          <w:rFonts w:eastAsia="Times New Roman" w:cstheme="minorHAnsi"/>
          <w:b/>
          <w:sz w:val="18"/>
          <w:szCs w:val="18"/>
          <w:lang w:eastAsia="pl-PL"/>
        </w:rPr>
        <w:t xml:space="preserve"> lokalach obwodowych komisji wyborczych dostosowanych do pot</w:t>
      </w:r>
      <w:r w:rsidR="00BB299A" w:rsidRPr="00661DD9">
        <w:rPr>
          <w:rFonts w:eastAsia="Times New Roman" w:cstheme="minorHAnsi"/>
          <w:b/>
          <w:sz w:val="18"/>
          <w:szCs w:val="18"/>
          <w:lang w:eastAsia="pl-PL"/>
        </w:rPr>
        <w:t>rzeb wyborców niepełnosprawnych oraz o możliwości głosowania korespondencyjnego przez  wyborców niepełnosprawnych</w:t>
      </w:r>
      <w:r w:rsidR="00AB00B3">
        <w:rPr>
          <w:rFonts w:eastAsia="Times New Roman" w:cstheme="minorHAnsi"/>
          <w:b/>
          <w:sz w:val="18"/>
          <w:szCs w:val="18"/>
          <w:lang w:eastAsia="pl-PL"/>
        </w:rPr>
        <w:t xml:space="preserve"> i możliwości głosowania przez pełnomocnika</w:t>
      </w:r>
    </w:p>
    <w:p w:rsidR="003904B4" w:rsidRPr="00F63E48" w:rsidRDefault="003904B4" w:rsidP="00AD79E5">
      <w:pPr>
        <w:spacing w:after="0" w:line="240" w:lineRule="auto"/>
        <w:jc w:val="both"/>
        <w:rPr>
          <w:rFonts w:eastAsia="Times New Roman" w:cstheme="minorHAnsi"/>
          <w:sz w:val="4"/>
          <w:szCs w:val="4"/>
          <w:lang w:eastAsia="pl-PL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5061"/>
        <w:gridCol w:w="3759"/>
      </w:tblGrid>
      <w:tr w:rsidR="00CA64C9" w:rsidRPr="000C7F68" w:rsidTr="00291C58">
        <w:trPr>
          <w:trHeight w:val="669"/>
        </w:trPr>
        <w:tc>
          <w:tcPr>
            <w:tcW w:w="1007" w:type="dxa"/>
          </w:tcPr>
          <w:p w:rsidR="00CA64C9" w:rsidRPr="00661DD9" w:rsidRDefault="00CA64C9" w:rsidP="00AD79E5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1DD9">
              <w:rPr>
                <w:rFonts w:ascii="Calibri" w:eastAsia="Calibri" w:hAnsi="Calibri" w:cs="Times New Roman"/>
                <w:b/>
                <w:sz w:val="18"/>
                <w:szCs w:val="18"/>
              </w:rPr>
              <w:t>Nr obwodu</w:t>
            </w:r>
          </w:p>
        </w:tc>
        <w:tc>
          <w:tcPr>
            <w:tcW w:w="5061" w:type="dxa"/>
          </w:tcPr>
          <w:p w:rsidR="00CA64C9" w:rsidRPr="00661DD9" w:rsidRDefault="00CA64C9" w:rsidP="000C6212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1DD9">
              <w:rPr>
                <w:rFonts w:ascii="Calibri" w:eastAsia="Calibri" w:hAnsi="Calibri" w:cs="Times New Roman"/>
                <w:b/>
                <w:sz w:val="18"/>
                <w:szCs w:val="18"/>
              </w:rPr>
              <w:t>Granice obwodu</w:t>
            </w:r>
            <w:r w:rsidR="008C70AB" w:rsidRPr="00661DD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głosowania</w:t>
            </w:r>
          </w:p>
        </w:tc>
        <w:tc>
          <w:tcPr>
            <w:tcW w:w="3759" w:type="dxa"/>
          </w:tcPr>
          <w:p w:rsidR="000C6212" w:rsidRPr="00661DD9" w:rsidRDefault="00CA64C9" w:rsidP="00AD79E5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1DD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Siedziba </w:t>
            </w:r>
          </w:p>
          <w:p w:rsidR="00CA64C9" w:rsidRPr="00661DD9" w:rsidRDefault="000C6212" w:rsidP="00AD79E5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1DD9">
              <w:rPr>
                <w:rFonts w:ascii="Calibri" w:eastAsia="Calibri" w:hAnsi="Calibri" w:cs="Times New Roman"/>
                <w:b/>
                <w:sz w:val="18"/>
                <w:szCs w:val="18"/>
              </w:rPr>
              <w:t>Obwodowej Komisji Wyborczej</w:t>
            </w:r>
          </w:p>
        </w:tc>
      </w:tr>
      <w:tr w:rsidR="00CA64C9" w:rsidRPr="000C7F68" w:rsidTr="00291C58">
        <w:trPr>
          <w:trHeight w:val="265"/>
        </w:trPr>
        <w:tc>
          <w:tcPr>
            <w:tcW w:w="1007" w:type="dxa"/>
            <w:vMerge w:val="restart"/>
          </w:tcPr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1DD9">
              <w:rPr>
                <w:rFonts w:ascii="Calibri" w:eastAsia="Calibri" w:hAnsi="Calibri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061" w:type="dxa"/>
          </w:tcPr>
          <w:p w:rsidR="00CA64C9" w:rsidRPr="00291C58" w:rsidRDefault="00CA64C9" w:rsidP="000C7F68">
            <w:pPr>
              <w:spacing w:before="60"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Batorowo, Jagodno, Nowe Batorowo </w:t>
            </w:r>
          </w:p>
        </w:tc>
        <w:tc>
          <w:tcPr>
            <w:tcW w:w="3759" w:type="dxa"/>
            <w:vMerge w:val="restart"/>
          </w:tcPr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 xml:space="preserve">Publiczna Szkoła Podstawowa </w:t>
            </w:r>
          </w:p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im. Państwowej Straży Pożarnej</w:t>
            </w:r>
          </w:p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 xml:space="preserve"> w Nowakowie, Nowakowo 47</w:t>
            </w:r>
          </w:p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tel. 55 231-27-93</w:t>
            </w:r>
          </w:p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Verdana" w:hAnsi="Verdana"/>
                <w:b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6439C624" wp14:editId="17733576">
                  <wp:extent cx="353291" cy="161925"/>
                  <wp:effectExtent l="0" t="0" r="8890" b="0"/>
                  <wp:docPr id="1" name="Obraz 1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84" cy="16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4C9" w:rsidRPr="000C7F68" w:rsidTr="00291C58">
        <w:trPr>
          <w:trHeight w:val="265"/>
        </w:trPr>
        <w:tc>
          <w:tcPr>
            <w:tcW w:w="1007" w:type="dxa"/>
            <w:vMerge/>
          </w:tcPr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61" w:type="dxa"/>
          </w:tcPr>
          <w:p w:rsidR="00CA64C9" w:rsidRPr="00291C58" w:rsidRDefault="00CA64C9" w:rsidP="000C7F68">
            <w:pPr>
              <w:spacing w:before="60"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Kępa Rybacka, Nowakowo, Nowakowo Trzecie</w:t>
            </w:r>
          </w:p>
        </w:tc>
        <w:tc>
          <w:tcPr>
            <w:tcW w:w="3759" w:type="dxa"/>
            <w:vMerge/>
          </w:tcPr>
          <w:p w:rsidR="00CA64C9" w:rsidRPr="00291C58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</w:p>
        </w:tc>
      </w:tr>
      <w:tr w:rsidR="00CA64C9" w:rsidRPr="000C7F68" w:rsidTr="00291C58">
        <w:trPr>
          <w:trHeight w:val="530"/>
        </w:trPr>
        <w:tc>
          <w:tcPr>
            <w:tcW w:w="1007" w:type="dxa"/>
            <w:vMerge/>
          </w:tcPr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61" w:type="dxa"/>
          </w:tcPr>
          <w:p w:rsidR="00CA64C9" w:rsidRPr="00291C58" w:rsidRDefault="00CA64C9" w:rsidP="000C7F68">
            <w:pPr>
              <w:spacing w:before="60"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Cieplice, Kępiny Wielkie, Nowotki</w:t>
            </w:r>
          </w:p>
        </w:tc>
        <w:tc>
          <w:tcPr>
            <w:tcW w:w="3759" w:type="dxa"/>
            <w:vMerge/>
          </w:tcPr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CA64C9" w:rsidRPr="000C7F68" w:rsidTr="00291C58">
        <w:trPr>
          <w:trHeight w:val="265"/>
        </w:trPr>
        <w:tc>
          <w:tcPr>
            <w:tcW w:w="1007" w:type="dxa"/>
            <w:vMerge w:val="restart"/>
          </w:tcPr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1DD9">
              <w:rPr>
                <w:rFonts w:ascii="Calibri" w:eastAsia="Calibri" w:hAnsi="Calibri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5061" w:type="dxa"/>
          </w:tcPr>
          <w:p w:rsidR="00CA64C9" w:rsidRPr="00291C58" w:rsidRDefault="00CA64C9" w:rsidP="000C7F68">
            <w:pPr>
              <w:spacing w:before="60"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Adamowo-Osiedle, Helenowo, Władysławowo </w:t>
            </w:r>
          </w:p>
        </w:tc>
        <w:tc>
          <w:tcPr>
            <w:tcW w:w="3759" w:type="dxa"/>
            <w:vMerge w:val="restart"/>
          </w:tcPr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Dom Pomocy Społecznej</w:t>
            </w:r>
          </w:p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we Władysławowie,</w:t>
            </w:r>
          </w:p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Władysławowo 4</w:t>
            </w:r>
          </w:p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tel. 55 232-42-66</w:t>
            </w:r>
          </w:p>
          <w:p w:rsidR="00CA64C9" w:rsidRPr="00661DD9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1DD9">
              <w:rPr>
                <w:rFonts w:ascii="Verdana" w:hAnsi="Verdana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9D6B64D" wp14:editId="7D1C77EB">
                  <wp:extent cx="353293" cy="161925"/>
                  <wp:effectExtent l="0" t="0" r="8890" b="0"/>
                  <wp:docPr id="2" name="Obraz 2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33" cy="16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4C9" w:rsidRPr="000C7F68" w:rsidTr="00291C58">
        <w:trPr>
          <w:trHeight w:val="265"/>
        </w:trPr>
        <w:tc>
          <w:tcPr>
            <w:tcW w:w="1007" w:type="dxa"/>
            <w:vMerge/>
          </w:tcPr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61" w:type="dxa"/>
          </w:tcPr>
          <w:p w:rsidR="00CA64C9" w:rsidRPr="00291C58" w:rsidRDefault="00CA64C9" w:rsidP="000C7F68">
            <w:pPr>
              <w:spacing w:before="60"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Bielnik Drugi, Bielnik Pierwszy</w:t>
            </w:r>
          </w:p>
        </w:tc>
        <w:tc>
          <w:tcPr>
            <w:tcW w:w="3759" w:type="dxa"/>
            <w:vMerge/>
          </w:tcPr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CA64C9" w:rsidRPr="000C7F68" w:rsidTr="00291C58">
        <w:trPr>
          <w:trHeight w:val="530"/>
        </w:trPr>
        <w:tc>
          <w:tcPr>
            <w:tcW w:w="1007" w:type="dxa"/>
            <w:vMerge/>
          </w:tcPr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61" w:type="dxa"/>
          </w:tcPr>
          <w:p w:rsidR="00CA64C9" w:rsidRPr="00291C58" w:rsidRDefault="00CA64C9" w:rsidP="000C7F68">
            <w:pPr>
              <w:spacing w:before="60"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Adamowo, Janowo, </w:t>
            </w:r>
            <w:proofErr w:type="spellStart"/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Kazimierzowo</w:t>
            </w:r>
            <w:proofErr w:type="spellEnd"/>
          </w:p>
        </w:tc>
        <w:tc>
          <w:tcPr>
            <w:tcW w:w="3759" w:type="dxa"/>
            <w:vMerge/>
          </w:tcPr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B00B3" w:rsidRPr="000C7F68" w:rsidTr="00AB00B3">
        <w:trPr>
          <w:trHeight w:val="242"/>
        </w:trPr>
        <w:tc>
          <w:tcPr>
            <w:tcW w:w="1007" w:type="dxa"/>
            <w:vMerge w:val="restart"/>
          </w:tcPr>
          <w:p w:rsidR="00AB00B3" w:rsidRPr="00661DD9" w:rsidRDefault="00AB00B3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AB00B3" w:rsidRPr="00661DD9" w:rsidRDefault="00AB00B3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1DD9">
              <w:rPr>
                <w:rFonts w:ascii="Calibri" w:eastAsia="Calibri" w:hAnsi="Calibri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061" w:type="dxa"/>
          </w:tcPr>
          <w:p w:rsidR="00AB00B3" w:rsidRPr="00291C58" w:rsidRDefault="00AB00B3" w:rsidP="000C7F68">
            <w:pPr>
              <w:spacing w:before="60"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Czechowo, Nowe Pole,</w:t>
            </w:r>
          </w:p>
        </w:tc>
        <w:tc>
          <w:tcPr>
            <w:tcW w:w="3759" w:type="dxa"/>
            <w:vMerge w:val="restart"/>
          </w:tcPr>
          <w:p w:rsidR="00AB00B3" w:rsidRPr="00291C58" w:rsidRDefault="00AB00B3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</w:p>
          <w:p w:rsidR="00AB00B3" w:rsidRPr="00291C58" w:rsidRDefault="00AB00B3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 xml:space="preserve">Publiczna Szkoła Podstawowa   </w:t>
            </w:r>
          </w:p>
          <w:p w:rsidR="00AB00B3" w:rsidRPr="00291C58" w:rsidRDefault="00AB00B3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w Gronowie Górnym,</w:t>
            </w:r>
          </w:p>
          <w:p w:rsidR="00AB00B3" w:rsidRPr="00291C58" w:rsidRDefault="00AB00B3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ul. Szmaragdowa 5</w:t>
            </w:r>
          </w:p>
          <w:p w:rsidR="00AB00B3" w:rsidRPr="00291C58" w:rsidRDefault="00AB00B3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 xml:space="preserve">Gronowo Górne </w:t>
            </w:r>
          </w:p>
          <w:p w:rsidR="00AB00B3" w:rsidRPr="00291C58" w:rsidRDefault="00AB00B3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tel. 55 233-32-26</w:t>
            </w:r>
          </w:p>
          <w:p w:rsidR="00AB00B3" w:rsidRPr="00291C58" w:rsidRDefault="00AB00B3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Verdana" w:hAnsi="Verdana"/>
                <w:b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798020A4" wp14:editId="437125D8">
                  <wp:extent cx="353291" cy="161925"/>
                  <wp:effectExtent l="0" t="0" r="8890" b="0"/>
                  <wp:docPr id="3" name="Obraz 3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29" cy="167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0B3" w:rsidRPr="000C7F68" w:rsidTr="00AB00B3">
        <w:trPr>
          <w:trHeight w:val="1112"/>
        </w:trPr>
        <w:tc>
          <w:tcPr>
            <w:tcW w:w="1007" w:type="dxa"/>
            <w:vMerge/>
          </w:tcPr>
          <w:p w:rsidR="00AB00B3" w:rsidRPr="00661DD9" w:rsidRDefault="00AB00B3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61" w:type="dxa"/>
          </w:tcPr>
          <w:p w:rsidR="00AB00B3" w:rsidRPr="00291C58" w:rsidRDefault="00AB00B3" w:rsidP="000C7F68">
            <w:pPr>
              <w:spacing w:before="60"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Gronowo Górne:                               </w:t>
            </w:r>
          </w:p>
          <w:p w:rsidR="00AB00B3" w:rsidRPr="00291C58" w:rsidRDefault="00AB00B3" w:rsidP="00AB00B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ul. Opalowa, </w:t>
            </w:r>
            <w:proofErr w:type="spellStart"/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ul.Szafirowa</w:t>
            </w:r>
            <w:proofErr w:type="spellEnd"/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ul.Berylowa</w:t>
            </w:r>
            <w:proofErr w:type="spellEnd"/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ul.Topazowa</w:t>
            </w:r>
            <w:proofErr w:type="spellEnd"/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ul.Perłowa</w:t>
            </w:r>
            <w:proofErr w:type="spellEnd"/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                         </w:t>
            </w:r>
          </w:p>
          <w:p w:rsidR="00AB00B3" w:rsidRPr="00291C58" w:rsidRDefault="00AB00B3" w:rsidP="00AB00B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ul. Rubinowa, ul. Szmaragdowa</w:t>
            </w:r>
            <w:r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, </w:t>
            </w: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ul. Kryształowa, ul. Agatowa, </w:t>
            </w:r>
            <w:r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br/>
            </w: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ul. Kor</w:t>
            </w:r>
            <w:r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alowa, ul. Diamentowa,  </w:t>
            </w: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ul. Brylantowa, ul. Bursztynowa,  </w:t>
            </w:r>
            <w:r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br/>
            </w: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ul. Nefrytowa, ul. Lazurytowa</w:t>
            </w:r>
          </w:p>
        </w:tc>
        <w:tc>
          <w:tcPr>
            <w:tcW w:w="3759" w:type="dxa"/>
            <w:vMerge/>
          </w:tcPr>
          <w:p w:rsidR="00AB00B3" w:rsidRPr="00291C58" w:rsidRDefault="00AB00B3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</w:p>
        </w:tc>
      </w:tr>
      <w:tr w:rsidR="00AB00B3" w:rsidRPr="000C7F68" w:rsidTr="00291C58">
        <w:trPr>
          <w:trHeight w:val="265"/>
        </w:trPr>
        <w:tc>
          <w:tcPr>
            <w:tcW w:w="1007" w:type="dxa"/>
            <w:vMerge/>
          </w:tcPr>
          <w:p w:rsidR="00AB00B3" w:rsidRPr="00661DD9" w:rsidRDefault="00AB00B3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61" w:type="dxa"/>
          </w:tcPr>
          <w:p w:rsidR="00AB00B3" w:rsidRPr="00291C58" w:rsidRDefault="00AB00B3" w:rsidP="000C7F68">
            <w:pPr>
              <w:spacing w:before="60"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Nowina, Raczki Elbląskie, Tropy Elbląskie</w:t>
            </w:r>
          </w:p>
        </w:tc>
        <w:tc>
          <w:tcPr>
            <w:tcW w:w="3759" w:type="dxa"/>
            <w:vMerge/>
          </w:tcPr>
          <w:p w:rsidR="00AB00B3" w:rsidRPr="00661DD9" w:rsidRDefault="00AB00B3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B00B3" w:rsidRPr="000C7F68" w:rsidTr="00291C58">
        <w:trPr>
          <w:trHeight w:val="280"/>
        </w:trPr>
        <w:tc>
          <w:tcPr>
            <w:tcW w:w="1007" w:type="dxa"/>
            <w:vMerge/>
          </w:tcPr>
          <w:p w:rsidR="00AB00B3" w:rsidRPr="00661DD9" w:rsidRDefault="00AB00B3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61" w:type="dxa"/>
          </w:tcPr>
          <w:p w:rsidR="00AB00B3" w:rsidRPr="00291C58" w:rsidRDefault="00AB00B3" w:rsidP="000C7F68">
            <w:pPr>
              <w:spacing w:before="60"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Przezmark, Przezmark-Osiedle, Sierpin</w:t>
            </w:r>
          </w:p>
        </w:tc>
        <w:tc>
          <w:tcPr>
            <w:tcW w:w="3759" w:type="dxa"/>
            <w:vMerge/>
          </w:tcPr>
          <w:p w:rsidR="00AB00B3" w:rsidRPr="00661DD9" w:rsidRDefault="00AB00B3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CA64C9" w:rsidRPr="000C7F68" w:rsidTr="00291C58">
        <w:trPr>
          <w:trHeight w:val="250"/>
        </w:trPr>
        <w:tc>
          <w:tcPr>
            <w:tcW w:w="1007" w:type="dxa"/>
            <w:vMerge w:val="restart"/>
          </w:tcPr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1DD9">
              <w:rPr>
                <w:rFonts w:ascii="Calibri" w:eastAsia="Calibri" w:hAnsi="Calibri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061" w:type="dxa"/>
          </w:tcPr>
          <w:p w:rsidR="00CA64C9" w:rsidRPr="00291C58" w:rsidRDefault="00CA64C9" w:rsidP="000C7F68">
            <w:pPr>
              <w:spacing w:before="60"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Janów, Komorowo Żuławskie, Pilona</w:t>
            </w:r>
          </w:p>
        </w:tc>
        <w:tc>
          <w:tcPr>
            <w:tcW w:w="3759" w:type="dxa"/>
            <w:vMerge w:val="restart"/>
          </w:tcPr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 xml:space="preserve">Gminna Biblioteka Publiczna </w:t>
            </w:r>
          </w:p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w Komorowie Żuławskim,</w:t>
            </w:r>
          </w:p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Komorowo Żuławskie 6</w:t>
            </w:r>
          </w:p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tel. 55 231-10-16</w:t>
            </w:r>
          </w:p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Verdana" w:hAnsi="Verdana"/>
                <w:b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1842A9A4" wp14:editId="5072C095">
                  <wp:extent cx="342900" cy="157163"/>
                  <wp:effectExtent l="0" t="0" r="0" b="0"/>
                  <wp:docPr id="4" name="Obraz 4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00" cy="15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4C9" w:rsidRPr="000C7F68" w:rsidTr="00291C58">
        <w:trPr>
          <w:trHeight w:val="795"/>
        </w:trPr>
        <w:tc>
          <w:tcPr>
            <w:tcW w:w="1007" w:type="dxa"/>
            <w:vMerge/>
          </w:tcPr>
          <w:p w:rsidR="00CA64C9" w:rsidRPr="00661DD9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061" w:type="dxa"/>
          </w:tcPr>
          <w:p w:rsidR="00CA64C9" w:rsidRPr="00291C58" w:rsidRDefault="00CA64C9" w:rsidP="000C7F68">
            <w:pPr>
              <w:spacing w:before="60" w:after="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Bogaczewo, Myślęcin, Nowa Pilona, Pasieki, Weklice</w:t>
            </w:r>
          </w:p>
        </w:tc>
        <w:tc>
          <w:tcPr>
            <w:tcW w:w="3759" w:type="dxa"/>
            <w:vMerge/>
          </w:tcPr>
          <w:p w:rsidR="00CA64C9" w:rsidRPr="00291C58" w:rsidRDefault="00CA64C9" w:rsidP="000C7F6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</w:p>
        </w:tc>
      </w:tr>
      <w:tr w:rsidR="00CA64C9" w:rsidRPr="000C7F68" w:rsidTr="00291C58">
        <w:trPr>
          <w:trHeight w:val="383"/>
        </w:trPr>
        <w:tc>
          <w:tcPr>
            <w:tcW w:w="1007" w:type="dxa"/>
            <w:vMerge w:val="restart"/>
          </w:tcPr>
          <w:p w:rsidR="00CA64C9" w:rsidRPr="00661DD9" w:rsidRDefault="00CA64C9" w:rsidP="000C7F6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A64C9" w:rsidRPr="00661DD9" w:rsidRDefault="00CA64C9" w:rsidP="000C7F6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1DD9">
              <w:rPr>
                <w:rFonts w:ascii="Calibri" w:eastAsia="Calibri" w:hAnsi="Calibri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5061" w:type="dxa"/>
          </w:tcPr>
          <w:p w:rsidR="00CA64C9" w:rsidRPr="00291C58" w:rsidRDefault="00CA64C9" w:rsidP="000C7F68">
            <w:pPr>
              <w:spacing w:before="60" w:after="12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Dłużyna, </w:t>
            </w:r>
            <w:proofErr w:type="spellStart"/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Klepa</w:t>
            </w:r>
            <w:proofErr w:type="spellEnd"/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, Węzina</w:t>
            </w:r>
          </w:p>
        </w:tc>
        <w:tc>
          <w:tcPr>
            <w:tcW w:w="3759" w:type="dxa"/>
            <w:vMerge w:val="restart"/>
          </w:tcPr>
          <w:p w:rsidR="00CA64C9" w:rsidRPr="00291C58" w:rsidRDefault="00CA64C9" w:rsidP="000C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 xml:space="preserve">Publiczna Szkoła Podstawowa   </w:t>
            </w:r>
          </w:p>
          <w:p w:rsidR="00CA64C9" w:rsidRPr="00291C58" w:rsidRDefault="00CA64C9" w:rsidP="00F63E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w Węzinie, Węzina 16</w:t>
            </w:r>
          </w:p>
          <w:p w:rsidR="00CA64C9" w:rsidRPr="00291C58" w:rsidRDefault="00CA64C9" w:rsidP="000C7F68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sz w:val="17"/>
                <w:szCs w:val="17"/>
              </w:rPr>
              <w:t>tel. 55 231-10-02</w:t>
            </w:r>
          </w:p>
          <w:p w:rsidR="00CA64C9" w:rsidRPr="00291C58" w:rsidRDefault="00CA64C9" w:rsidP="000C7F68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291C58">
              <w:rPr>
                <w:rFonts w:ascii="Verdana" w:hAnsi="Verdana"/>
                <w:b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5D530352" wp14:editId="54B34FE8">
                  <wp:extent cx="353290" cy="161925"/>
                  <wp:effectExtent l="0" t="0" r="8890" b="0"/>
                  <wp:docPr id="5" name="Obraz 5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17" cy="1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4C9" w:rsidRPr="000C7F68" w:rsidTr="00291C58">
        <w:trPr>
          <w:trHeight w:val="462"/>
        </w:trPr>
        <w:tc>
          <w:tcPr>
            <w:tcW w:w="1007" w:type="dxa"/>
            <w:vMerge/>
          </w:tcPr>
          <w:p w:rsidR="00CA64C9" w:rsidRPr="000C7F68" w:rsidRDefault="00CA64C9" w:rsidP="000C7F6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61" w:type="dxa"/>
          </w:tcPr>
          <w:p w:rsidR="00CA64C9" w:rsidRPr="00291C58" w:rsidRDefault="008C70AB" w:rsidP="000C7F68">
            <w:pPr>
              <w:spacing w:before="60" w:after="120" w:line="240" w:lineRule="auto"/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</w:pPr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Drużno, </w:t>
            </w:r>
            <w:proofErr w:type="spellStart"/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Karczowizna</w:t>
            </w:r>
            <w:proofErr w:type="spellEnd"/>
            <w:r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 xml:space="preserve">, Lisów,  </w:t>
            </w:r>
            <w:r w:rsidR="00CA64C9" w:rsidRPr="00291C58">
              <w:rPr>
                <w:rFonts w:ascii="Calibri" w:eastAsia="Calibri" w:hAnsi="Calibri" w:cs="Times New Roman"/>
                <w:b/>
                <w:color w:val="000000"/>
                <w:sz w:val="17"/>
                <w:szCs w:val="17"/>
              </w:rPr>
              <w:t>Nowy Dwór</w:t>
            </w:r>
          </w:p>
        </w:tc>
        <w:tc>
          <w:tcPr>
            <w:tcW w:w="3759" w:type="dxa"/>
            <w:vMerge/>
          </w:tcPr>
          <w:p w:rsidR="00CA64C9" w:rsidRPr="000C7F68" w:rsidRDefault="00CA64C9" w:rsidP="000C7F68">
            <w:pPr>
              <w:spacing w:before="60" w:after="12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B00B3" w:rsidRDefault="00AB00B3" w:rsidP="00291C58">
      <w:pPr>
        <w:pStyle w:val="ng-scope"/>
        <w:shd w:val="clear" w:color="auto" w:fill="FFFFFF"/>
        <w:spacing w:before="0" w:beforeAutospacing="0" w:after="0" w:afterAutospacing="0"/>
        <w:rPr>
          <w:rStyle w:val="Pogrubienie"/>
          <w:rFonts w:ascii="Hind" w:hAnsi="Hind"/>
          <w:color w:val="000000"/>
          <w:sz w:val="16"/>
          <w:szCs w:val="16"/>
        </w:rPr>
      </w:pPr>
    </w:p>
    <w:p w:rsidR="00EC668A" w:rsidRDefault="00727505" w:rsidP="00291C58">
      <w:pPr>
        <w:pStyle w:val="ng-scope"/>
        <w:shd w:val="clear" w:color="auto" w:fill="FFFFFF"/>
        <w:spacing w:before="0" w:beforeAutospacing="0" w:after="0" w:afterAutospacing="0"/>
        <w:rPr>
          <w:rStyle w:val="Pogrubienie"/>
          <w:rFonts w:ascii="Hind" w:hAnsi="Hind"/>
          <w:color w:val="000000"/>
          <w:sz w:val="17"/>
          <w:szCs w:val="17"/>
        </w:rPr>
      </w:pPr>
      <w:r w:rsidRPr="00661DD9">
        <w:rPr>
          <w:rStyle w:val="Pogrubienie"/>
          <w:rFonts w:ascii="Hind" w:hAnsi="Hind"/>
          <w:color w:val="000000"/>
          <w:sz w:val="16"/>
          <w:szCs w:val="16"/>
        </w:rPr>
        <w:t>Głosować korespondencyjnie </w:t>
      </w:r>
      <w:r w:rsidRPr="00661DD9">
        <w:rPr>
          <w:rFonts w:ascii="Hind" w:hAnsi="Hind"/>
          <w:color w:val="000000"/>
          <w:sz w:val="16"/>
          <w:szCs w:val="16"/>
        </w:rPr>
        <w:t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  <w:r w:rsidR="00661DD9" w:rsidRPr="00661DD9">
        <w:rPr>
          <w:rFonts w:ascii="Hind" w:hAnsi="Hind"/>
          <w:color w:val="000000"/>
          <w:sz w:val="16"/>
          <w:szCs w:val="16"/>
        </w:rPr>
        <w:br/>
      </w:r>
      <w:r w:rsidRPr="00661DD9">
        <w:rPr>
          <w:rFonts w:ascii="Hind" w:hAnsi="Hind"/>
          <w:color w:val="000000"/>
          <w:sz w:val="16"/>
          <w:szCs w:val="16"/>
        </w:rPr>
        <w:t>1) całkowitej niezdolności do pracy i niezdolności do samodzielnej egzystencji;</w:t>
      </w:r>
      <w:r w:rsidR="00661DD9" w:rsidRPr="00661DD9">
        <w:rPr>
          <w:rFonts w:ascii="Hind" w:hAnsi="Hind"/>
          <w:color w:val="000000"/>
          <w:sz w:val="16"/>
          <w:szCs w:val="16"/>
        </w:rPr>
        <w:br/>
      </w:r>
      <w:r w:rsidRPr="00661DD9">
        <w:rPr>
          <w:rFonts w:ascii="Hind" w:hAnsi="Hind"/>
          <w:color w:val="000000"/>
          <w:sz w:val="16"/>
          <w:szCs w:val="16"/>
        </w:rPr>
        <w:t>2) całkowitej niezdolności do pracy;</w:t>
      </w:r>
      <w:r w:rsidR="00661DD9" w:rsidRPr="00661DD9">
        <w:rPr>
          <w:rFonts w:ascii="Hind" w:hAnsi="Hind"/>
          <w:color w:val="000000"/>
          <w:sz w:val="16"/>
          <w:szCs w:val="16"/>
        </w:rPr>
        <w:br/>
      </w:r>
      <w:r w:rsidRPr="00661DD9">
        <w:rPr>
          <w:rFonts w:ascii="Hind" w:hAnsi="Hind"/>
          <w:color w:val="000000"/>
          <w:sz w:val="16"/>
          <w:szCs w:val="16"/>
        </w:rPr>
        <w:t>3) niezdolności do samodzielnej egzystencji;</w:t>
      </w:r>
      <w:r w:rsidR="00661DD9" w:rsidRPr="00661DD9">
        <w:rPr>
          <w:rFonts w:ascii="Hind" w:hAnsi="Hind"/>
          <w:color w:val="000000"/>
          <w:sz w:val="16"/>
          <w:szCs w:val="16"/>
        </w:rPr>
        <w:br/>
      </w:r>
      <w:r w:rsidRPr="00661DD9">
        <w:rPr>
          <w:rFonts w:ascii="Hind" w:hAnsi="Hind"/>
          <w:color w:val="000000"/>
          <w:sz w:val="16"/>
          <w:szCs w:val="16"/>
        </w:rPr>
        <w:t>4) o zaliczeniu do I grupy inwalidów;</w:t>
      </w:r>
      <w:r w:rsidR="00661DD9" w:rsidRPr="00661DD9">
        <w:rPr>
          <w:rFonts w:ascii="Hind" w:hAnsi="Hind"/>
          <w:color w:val="000000"/>
          <w:sz w:val="16"/>
          <w:szCs w:val="16"/>
        </w:rPr>
        <w:br/>
      </w:r>
      <w:r w:rsidRPr="00661DD9">
        <w:rPr>
          <w:rFonts w:ascii="Hind" w:hAnsi="Hind"/>
          <w:color w:val="000000"/>
          <w:sz w:val="16"/>
          <w:szCs w:val="16"/>
        </w:rPr>
        <w:t>5) o zaliczeniu do II grupy inwalidów;</w:t>
      </w:r>
      <w:r w:rsidR="00661DD9" w:rsidRPr="00661DD9">
        <w:rPr>
          <w:rFonts w:ascii="Hind" w:hAnsi="Hind"/>
          <w:color w:val="000000"/>
          <w:sz w:val="16"/>
          <w:szCs w:val="16"/>
        </w:rPr>
        <w:br/>
      </w:r>
      <w:r w:rsidRPr="00661DD9">
        <w:rPr>
          <w:rFonts w:ascii="Hind" w:hAnsi="Hind"/>
          <w:color w:val="000000"/>
          <w:sz w:val="16"/>
          <w:szCs w:val="16"/>
        </w:rPr>
        <w:t>a także osoby о stałej albo długotrwałej niezdolności do pracy w gospodarstwie rolnym, którym przysługuje zasiłek pielęgnacyjny.</w:t>
      </w:r>
      <w:r w:rsidR="00291C58">
        <w:rPr>
          <w:rFonts w:ascii="Hind" w:hAnsi="Hind"/>
          <w:color w:val="000000"/>
          <w:sz w:val="16"/>
          <w:szCs w:val="16"/>
        </w:rPr>
        <w:t xml:space="preserve"> </w:t>
      </w:r>
      <w:r w:rsidR="00291C58">
        <w:rPr>
          <w:rFonts w:ascii="Hind" w:hAnsi="Hind"/>
          <w:color w:val="000000"/>
          <w:sz w:val="16"/>
          <w:szCs w:val="16"/>
        </w:rPr>
        <w:br/>
      </w:r>
      <w:r w:rsidRPr="00291C58">
        <w:rPr>
          <w:rStyle w:val="Pogrubienie"/>
          <w:rFonts w:ascii="Hind" w:hAnsi="Hind"/>
          <w:color w:val="000000"/>
          <w:sz w:val="17"/>
          <w:szCs w:val="17"/>
        </w:rPr>
        <w:t>Zamiar głosowania korespondencyjnego powinien zostać zgłoszony do Komisarza Wyborczego w</w:t>
      </w:r>
      <w:r w:rsidR="00661DD9" w:rsidRPr="00291C58">
        <w:rPr>
          <w:rStyle w:val="Pogrubienie"/>
          <w:rFonts w:ascii="Hind" w:hAnsi="Hind"/>
          <w:color w:val="000000"/>
          <w:sz w:val="17"/>
          <w:szCs w:val="17"/>
        </w:rPr>
        <w:t xml:space="preserve">  Elblągu  najpóźniej do dnia</w:t>
      </w:r>
      <w:r w:rsidR="00291C58" w:rsidRPr="00291C58">
        <w:rPr>
          <w:rStyle w:val="Pogrubienie"/>
          <w:rFonts w:ascii="Hind" w:hAnsi="Hind"/>
          <w:color w:val="000000"/>
          <w:sz w:val="17"/>
          <w:szCs w:val="17"/>
        </w:rPr>
        <w:t xml:space="preserve"> </w:t>
      </w:r>
    </w:p>
    <w:p w:rsidR="00AB00B3" w:rsidRPr="00AB00B3" w:rsidRDefault="00AB00B3" w:rsidP="00291C58">
      <w:pPr>
        <w:pStyle w:val="ng-scope"/>
        <w:shd w:val="clear" w:color="auto" w:fill="FFFFFF"/>
        <w:spacing w:before="0" w:beforeAutospacing="0" w:after="0" w:afterAutospacing="0"/>
        <w:rPr>
          <w:rStyle w:val="Pogrubienie"/>
          <w:rFonts w:ascii="Hind" w:hAnsi="Hind"/>
          <w:color w:val="000000"/>
          <w:sz w:val="8"/>
          <w:szCs w:val="8"/>
        </w:rPr>
      </w:pPr>
      <w:r>
        <w:rPr>
          <w:rStyle w:val="Pogrubienie"/>
          <w:rFonts w:ascii="Hind" w:hAnsi="Hind"/>
          <w:color w:val="000000"/>
          <w:sz w:val="17"/>
          <w:szCs w:val="17"/>
        </w:rPr>
        <w:t>28</w:t>
      </w:r>
      <w:r w:rsidR="00291C58" w:rsidRPr="00291C58">
        <w:rPr>
          <w:rStyle w:val="Pogrubienie"/>
          <w:rFonts w:ascii="Hind" w:hAnsi="Hind"/>
          <w:color w:val="000000"/>
          <w:sz w:val="17"/>
          <w:szCs w:val="17"/>
        </w:rPr>
        <w:t xml:space="preserve"> września</w:t>
      </w:r>
      <w:r w:rsidR="00727505" w:rsidRPr="00291C58">
        <w:rPr>
          <w:rStyle w:val="Pogrubienie"/>
          <w:rFonts w:ascii="Hind" w:hAnsi="Hind"/>
          <w:color w:val="000000"/>
          <w:sz w:val="17"/>
          <w:szCs w:val="17"/>
        </w:rPr>
        <w:t xml:space="preserve"> 2019 r</w:t>
      </w:r>
      <w:r w:rsidR="00727505" w:rsidRPr="00661DD9">
        <w:rPr>
          <w:rStyle w:val="Pogrubienie"/>
          <w:rFonts w:ascii="Hind" w:hAnsi="Hind"/>
          <w:color w:val="000000"/>
          <w:sz w:val="18"/>
          <w:szCs w:val="18"/>
        </w:rPr>
        <w:t>.</w:t>
      </w:r>
      <w:r w:rsidR="00661DD9">
        <w:rPr>
          <w:rFonts w:ascii="Hind" w:hAnsi="Hind"/>
          <w:color w:val="000000"/>
          <w:sz w:val="16"/>
          <w:szCs w:val="16"/>
        </w:rPr>
        <w:br/>
      </w:r>
    </w:p>
    <w:p w:rsidR="00291C58" w:rsidRPr="00291C58" w:rsidRDefault="00727505" w:rsidP="00291C58">
      <w:pPr>
        <w:pStyle w:val="ng-scope"/>
        <w:shd w:val="clear" w:color="auto" w:fill="FFFFFF"/>
        <w:spacing w:before="0" w:beforeAutospacing="0" w:after="0" w:afterAutospacing="0"/>
        <w:rPr>
          <w:rFonts w:ascii="Hind" w:hAnsi="Hind"/>
          <w:b/>
          <w:bCs/>
          <w:color w:val="000000"/>
          <w:sz w:val="18"/>
          <w:szCs w:val="18"/>
        </w:rPr>
      </w:pPr>
      <w:r w:rsidRPr="00661DD9">
        <w:rPr>
          <w:rStyle w:val="Pogrubienie"/>
          <w:rFonts w:ascii="Hind" w:hAnsi="Hind"/>
          <w:color w:val="000000"/>
          <w:sz w:val="16"/>
          <w:szCs w:val="16"/>
        </w:rPr>
        <w:t>Głosować przez pełnomocnika </w:t>
      </w:r>
      <w:r w:rsidRPr="00661DD9">
        <w:rPr>
          <w:rFonts w:ascii="Hind" w:hAnsi="Hind"/>
          <w:color w:val="000000"/>
          <w:sz w:val="16"/>
          <w:szCs w:val="16"/>
        </w:rPr>
        <w:t>mogą 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  <w:r w:rsidR="00661DD9">
        <w:rPr>
          <w:rFonts w:ascii="Hind" w:hAnsi="Hind"/>
          <w:color w:val="000000"/>
          <w:sz w:val="16"/>
          <w:szCs w:val="16"/>
        </w:rPr>
        <w:br/>
      </w:r>
      <w:r w:rsidRPr="00661DD9">
        <w:rPr>
          <w:rFonts w:ascii="Hind" w:hAnsi="Hind"/>
          <w:color w:val="000000"/>
          <w:sz w:val="16"/>
          <w:szCs w:val="16"/>
        </w:rPr>
        <w:t>1) całkowitej niezdolności do pracy i niezdolności do samodzielnej egzystencji;</w:t>
      </w:r>
      <w:r w:rsidR="00661DD9">
        <w:rPr>
          <w:rFonts w:ascii="Hind" w:hAnsi="Hind"/>
          <w:color w:val="000000"/>
          <w:sz w:val="16"/>
          <w:szCs w:val="16"/>
        </w:rPr>
        <w:br/>
      </w:r>
      <w:r w:rsidRPr="00661DD9">
        <w:rPr>
          <w:rFonts w:ascii="Hind" w:hAnsi="Hind"/>
          <w:color w:val="000000"/>
          <w:sz w:val="16"/>
          <w:szCs w:val="16"/>
        </w:rPr>
        <w:t>2) całkowitej niezdolności do pracy;</w:t>
      </w:r>
      <w:r w:rsidR="00661DD9">
        <w:rPr>
          <w:rFonts w:ascii="Hind" w:hAnsi="Hind"/>
          <w:color w:val="000000"/>
          <w:sz w:val="16"/>
          <w:szCs w:val="16"/>
        </w:rPr>
        <w:br/>
      </w:r>
      <w:r w:rsidRPr="00661DD9">
        <w:rPr>
          <w:rFonts w:ascii="Hind" w:hAnsi="Hind"/>
          <w:color w:val="000000"/>
          <w:sz w:val="16"/>
          <w:szCs w:val="16"/>
        </w:rPr>
        <w:t>3) niezdolności do samodzielnej egzystencji;</w:t>
      </w:r>
      <w:r w:rsidR="00661DD9">
        <w:rPr>
          <w:rFonts w:ascii="Hind" w:hAnsi="Hind"/>
          <w:color w:val="000000"/>
          <w:sz w:val="16"/>
          <w:szCs w:val="16"/>
        </w:rPr>
        <w:br/>
      </w:r>
      <w:r w:rsidRPr="00661DD9">
        <w:rPr>
          <w:rFonts w:ascii="Hind" w:hAnsi="Hind"/>
          <w:color w:val="000000"/>
          <w:sz w:val="16"/>
          <w:szCs w:val="16"/>
        </w:rPr>
        <w:t>4) o zaliczeniu do I grupy inwalidów;</w:t>
      </w:r>
    </w:p>
    <w:p w:rsidR="00727505" w:rsidRPr="00661DD9" w:rsidRDefault="00727505" w:rsidP="00291C58">
      <w:pPr>
        <w:pStyle w:val="ng-scope"/>
        <w:shd w:val="clear" w:color="auto" w:fill="FFFFFF"/>
        <w:spacing w:before="0" w:beforeAutospacing="0" w:after="0" w:afterAutospacing="0"/>
        <w:rPr>
          <w:rFonts w:ascii="Hind" w:hAnsi="Hind"/>
          <w:color w:val="000000"/>
          <w:sz w:val="16"/>
          <w:szCs w:val="16"/>
        </w:rPr>
      </w:pPr>
      <w:r w:rsidRPr="00661DD9">
        <w:rPr>
          <w:rFonts w:ascii="Hind" w:hAnsi="Hind"/>
          <w:color w:val="000000"/>
          <w:sz w:val="16"/>
          <w:szCs w:val="16"/>
        </w:rPr>
        <w:t>5) o zaliczeniu do II grupy inwalidów;</w:t>
      </w:r>
    </w:p>
    <w:p w:rsidR="00727505" w:rsidRPr="00661DD9" w:rsidRDefault="00727505" w:rsidP="00291C58">
      <w:pPr>
        <w:pStyle w:val="ng-scope"/>
        <w:shd w:val="clear" w:color="auto" w:fill="FFFFFF"/>
        <w:spacing w:before="0" w:beforeAutospacing="0" w:after="0" w:afterAutospacing="0"/>
        <w:rPr>
          <w:rFonts w:ascii="Hind" w:hAnsi="Hind"/>
          <w:color w:val="000000"/>
          <w:sz w:val="16"/>
          <w:szCs w:val="16"/>
        </w:rPr>
      </w:pPr>
      <w:r w:rsidRPr="00661DD9">
        <w:rPr>
          <w:rFonts w:ascii="Hind" w:hAnsi="Hind"/>
          <w:color w:val="000000"/>
          <w:sz w:val="16"/>
          <w:szCs w:val="16"/>
        </w:rPr>
        <w:t>a także osoby о stałej albo długotrwałej niezdolności do pracy w gospodarstwie rolnym, którym przysługuje zasiłek pielęgnacyjny.</w:t>
      </w:r>
    </w:p>
    <w:p w:rsidR="00727505" w:rsidRPr="00291C58" w:rsidRDefault="00727505" w:rsidP="00291C58">
      <w:pPr>
        <w:pStyle w:val="ng-scope"/>
        <w:shd w:val="clear" w:color="auto" w:fill="FFFFFF"/>
        <w:spacing w:before="0" w:beforeAutospacing="0" w:after="0" w:afterAutospacing="0"/>
        <w:rPr>
          <w:rFonts w:ascii="Hind" w:hAnsi="Hind"/>
          <w:color w:val="000000"/>
          <w:sz w:val="17"/>
          <w:szCs w:val="17"/>
        </w:rPr>
      </w:pPr>
      <w:r w:rsidRPr="00291C58">
        <w:rPr>
          <w:rStyle w:val="Pogrubienie"/>
          <w:rFonts w:ascii="Hind" w:hAnsi="Hind"/>
          <w:color w:val="000000"/>
          <w:sz w:val="17"/>
          <w:szCs w:val="17"/>
        </w:rPr>
        <w:t>Wniosek o sporządzenie aktu pełnomocnictwa powinien zostać złożony do Wójta Gminy E</w:t>
      </w:r>
      <w:r w:rsidR="00291C58" w:rsidRPr="00291C58">
        <w:rPr>
          <w:rStyle w:val="Pogrubienie"/>
          <w:rFonts w:ascii="Hind" w:hAnsi="Hind"/>
          <w:color w:val="000000"/>
          <w:sz w:val="17"/>
          <w:szCs w:val="17"/>
        </w:rPr>
        <w:t xml:space="preserve">lbląg najpóźniej do dnia 4 października </w:t>
      </w:r>
      <w:r w:rsidRPr="00291C58">
        <w:rPr>
          <w:rStyle w:val="Pogrubienie"/>
          <w:rFonts w:ascii="Hind" w:hAnsi="Hind"/>
          <w:color w:val="000000"/>
          <w:sz w:val="17"/>
          <w:szCs w:val="17"/>
        </w:rPr>
        <w:t xml:space="preserve"> 2019 r.</w:t>
      </w:r>
    </w:p>
    <w:p w:rsidR="00727505" w:rsidRPr="00291C58" w:rsidRDefault="00727505" w:rsidP="00DB616F">
      <w:pPr>
        <w:spacing w:after="0" w:line="240" w:lineRule="auto"/>
        <w:jc w:val="both"/>
        <w:rPr>
          <w:rFonts w:eastAsia="Times New Roman" w:cs="Times New Roman"/>
          <w:b/>
          <w:sz w:val="4"/>
          <w:szCs w:val="4"/>
          <w:lang w:eastAsia="pl-PL"/>
        </w:rPr>
      </w:pPr>
    </w:p>
    <w:p w:rsidR="00AB00B3" w:rsidRPr="00AB00B3" w:rsidRDefault="00AB00B3" w:rsidP="00DB616F">
      <w:pPr>
        <w:spacing w:after="0" w:line="240" w:lineRule="auto"/>
        <w:jc w:val="both"/>
        <w:rPr>
          <w:rFonts w:eastAsia="Times New Roman" w:cs="Times New Roman"/>
          <w:b/>
          <w:sz w:val="8"/>
          <w:szCs w:val="8"/>
          <w:lang w:eastAsia="pl-PL"/>
        </w:rPr>
      </w:pPr>
    </w:p>
    <w:p w:rsidR="00DB616F" w:rsidRPr="00291C58" w:rsidRDefault="00DB616F" w:rsidP="00DB616F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291C58">
        <w:rPr>
          <w:rFonts w:eastAsia="Times New Roman" w:cs="Times New Roman"/>
          <w:b/>
          <w:sz w:val="18"/>
          <w:szCs w:val="18"/>
          <w:lang w:eastAsia="pl-PL"/>
        </w:rPr>
        <w:t>Głosowanie w wyborach do</w:t>
      </w:r>
      <w:r w:rsidR="00291C58" w:rsidRPr="00291C58">
        <w:rPr>
          <w:rFonts w:eastAsia="Times New Roman" w:cs="Times New Roman"/>
          <w:b/>
          <w:sz w:val="18"/>
          <w:szCs w:val="18"/>
          <w:lang w:eastAsia="pl-PL"/>
        </w:rPr>
        <w:t xml:space="preserve">  Sejmu Rzeczypospolitej Polskiej i do Senatu Rzeczypospolitej Polskiej</w:t>
      </w:r>
      <w:r w:rsidRPr="00291C58">
        <w:rPr>
          <w:rFonts w:eastAsia="Times New Roman" w:cs="Times New Roman"/>
          <w:b/>
          <w:sz w:val="18"/>
          <w:szCs w:val="18"/>
          <w:lang w:eastAsia="pl-PL"/>
        </w:rPr>
        <w:t xml:space="preserve"> odbędzie</w:t>
      </w:r>
      <w:r w:rsidR="00291C58" w:rsidRPr="00291C58">
        <w:rPr>
          <w:rFonts w:eastAsia="Times New Roman" w:cs="Times New Roman"/>
          <w:b/>
          <w:sz w:val="18"/>
          <w:szCs w:val="18"/>
          <w:lang w:eastAsia="pl-PL"/>
        </w:rPr>
        <w:t xml:space="preserve"> się w dniu </w:t>
      </w:r>
      <w:r w:rsidR="00291C58">
        <w:rPr>
          <w:rFonts w:eastAsia="Times New Roman" w:cs="Times New Roman"/>
          <w:b/>
          <w:sz w:val="18"/>
          <w:szCs w:val="18"/>
          <w:lang w:eastAsia="pl-PL"/>
        </w:rPr>
        <w:br/>
      </w:r>
      <w:r w:rsidR="00291C58" w:rsidRPr="00291C58">
        <w:rPr>
          <w:rFonts w:eastAsia="Times New Roman" w:cs="Times New Roman"/>
          <w:b/>
          <w:sz w:val="18"/>
          <w:szCs w:val="18"/>
          <w:lang w:eastAsia="pl-PL"/>
        </w:rPr>
        <w:t>13 października</w:t>
      </w:r>
      <w:r w:rsidR="00902835" w:rsidRPr="00291C58">
        <w:rPr>
          <w:rFonts w:eastAsia="Times New Roman" w:cs="Times New Roman"/>
          <w:b/>
          <w:sz w:val="18"/>
          <w:szCs w:val="18"/>
          <w:lang w:eastAsia="pl-PL"/>
        </w:rPr>
        <w:t xml:space="preserve"> 2019</w:t>
      </w:r>
      <w:r w:rsidR="00AB00B3">
        <w:rPr>
          <w:rFonts w:eastAsia="Times New Roman" w:cs="Times New Roman"/>
          <w:b/>
          <w:sz w:val="18"/>
          <w:szCs w:val="18"/>
          <w:lang w:eastAsia="pl-PL"/>
        </w:rPr>
        <w:t xml:space="preserve"> r. w lokalach obwodowych komisji wyborczych</w:t>
      </w:r>
      <w:r w:rsidRPr="00291C58">
        <w:rPr>
          <w:rFonts w:eastAsia="Times New Roman" w:cs="Times New Roman"/>
          <w:b/>
          <w:sz w:val="18"/>
          <w:szCs w:val="18"/>
          <w:lang w:eastAsia="pl-PL"/>
        </w:rPr>
        <w:t xml:space="preserve">  w godzinach od 7.00 do 21.00.</w:t>
      </w:r>
    </w:p>
    <w:p w:rsidR="000C7F68" w:rsidRPr="00291C58" w:rsidRDefault="000C7F68" w:rsidP="000C7F68">
      <w:pPr>
        <w:spacing w:after="0" w:line="240" w:lineRule="auto"/>
        <w:jc w:val="both"/>
        <w:rPr>
          <w:rFonts w:eastAsia="Times New Roman" w:cstheme="minorHAnsi"/>
          <w:b/>
          <w:sz w:val="6"/>
          <w:szCs w:val="6"/>
          <w:lang w:eastAsia="pl-PL"/>
        </w:rPr>
      </w:pPr>
    </w:p>
    <w:p w:rsidR="000C7F68" w:rsidRPr="00291C58" w:rsidRDefault="000C7F68" w:rsidP="000C7F6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91C58">
        <w:rPr>
          <w:rFonts w:eastAsia="Times New Roman" w:cstheme="minorHAnsi"/>
          <w:b/>
          <w:sz w:val="18"/>
          <w:szCs w:val="18"/>
          <w:lang w:eastAsia="pl-PL"/>
        </w:rPr>
        <w:t>Lokale obwodowych komisji wyborczych na terenie gminy dostosowane są do potrzeb wyborców niepełnosprawnych</w:t>
      </w:r>
      <w:r w:rsidRPr="00291C58">
        <w:rPr>
          <w:rFonts w:eastAsia="Times New Roman" w:cstheme="minorHAnsi"/>
          <w:sz w:val="18"/>
          <w:szCs w:val="18"/>
          <w:lang w:eastAsia="pl-PL"/>
        </w:rPr>
        <w:t>.</w:t>
      </w:r>
    </w:p>
    <w:p w:rsidR="00D82314" w:rsidRPr="00AB5FA0" w:rsidRDefault="00D82314" w:rsidP="000C7F68">
      <w:pPr>
        <w:spacing w:after="0" w:line="240" w:lineRule="auto"/>
        <w:jc w:val="both"/>
        <w:rPr>
          <w:rFonts w:eastAsia="Times New Roman" w:cstheme="minorHAnsi"/>
          <w:sz w:val="8"/>
          <w:szCs w:val="8"/>
          <w:lang w:eastAsia="pl-PL"/>
        </w:rPr>
      </w:pPr>
    </w:p>
    <w:p w:rsidR="00AB00B3" w:rsidRPr="00AB00B3" w:rsidRDefault="000C7F68" w:rsidP="000C7F68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0C7F68">
        <w:rPr>
          <w:rFonts w:eastAsia="Times New Roman" w:cstheme="minorHAnsi"/>
          <w:lang w:eastAsia="pl-PL"/>
        </w:rPr>
        <w:tab/>
      </w:r>
      <w:r w:rsidRPr="000C7F68">
        <w:rPr>
          <w:rFonts w:eastAsia="Times New Roman" w:cstheme="minorHAnsi"/>
          <w:lang w:eastAsia="pl-PL"/>
        </w:rPr>
        <w:tab/>
      </w:r>
      <w:r w:rsidRPr="000C7F68">
        <w:rPr>
          <w:rFonts w:eastAsia="Times New Roman" w:cstheme="minorHAnsi"/>
          <w:lang w:eastAsia="pl-PL"/>
        </w:rPr>
        <w:tab/>
      </w:r>
      <w:r w:rsidRPr="000C7F68">
        <w:rPr>
          <w:rFonts w:eastAsia="Times New Roman" w:cstheme="minorHAnsi"/>
          <w:lang w:eastAsia="pl-PL"/>
        </w:rPr>
        <w:tab/>
      </w:r>
      <w:r w:rsidRPr="000C7F68">
        <w:rPr>
          <w:rFonts w:eastAsia="Times New Roman" w:cstheme="minorHAnsi"/>
          <w:lang w:eastAsia="pl-PL"/>
        </w:rPr>
        <w:tab/>
      </w:r>
      <w:r w:rsidRPr="000C7F68">
        <w:rPr>
          <w:rFonts w:eastAsia="Times New Roman" w:cstheme="minorHAnsi"/>
          <w:lang w:eastAsia="pl-PL"/>
        </w:rPr>
        <w:tab/>
      </w:r>
      <w:r w:rsidRPr="000C7F68">
        <w:rPr>
          <w:rFonts w:eastAsia="Times New Roman" w:cstheme="minorHAnsi"/>
          <w:lang w:eastAsia="pl-PL"/>
        </w:rPr>
        <w:tab/>
      </w:r>
      <w:r w:rsidRPr="000C7F68">
        <w:rPr>
          <w:rFonts w:eastAsia="Times New Roman" w:cstheme="minorHAnsi"/>
          <w:lang w:eastAsia="pl-PL"/>
        </w:rPr>
        <w:tab/>
      </w:r>
      <w:r w:rsidRPr="000C7F68">
        <w:rPr>
          <w:rFonts w:eastAsia="Times New Roman" w:cstheme="minorHAnsi"/>
          <w:lang w:eastAsia="pl-PL"/>
        </w:rPr>
        <w:tab/>
      </w:r>
      <w:r w:rsidRPr="000C7F68">
        <w:rPr>
          <w:rFonts w:eastAsia="Times New Roman" w:cstheme="minorHAnsi"/>
          <w:lang w:eastAsia="pl-PL"/>
        </w:rPr>
        <w:tab/>
      </w:r>
      <w:r w:rsidRPr="00291C58"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291C58">
        <w:rPr>
          <w:rFonts w:eastAsia="Times New Roman" w:cstheme="minorHAnsi"/>
          <w:b/>
          <w:sz w:val="18"/>
          <w:szCs w:val="18"/>
          <w:lang w:eastAsia="pl-PL"/>
        </w:rPr>
        <w:t>Wójt  Gminy  Elbląg</w:t>
      </w:r>
      <w:bookmarkStart w:id="0" w:name="_GoBack"/>
      <w:bookmarkEnd w:id="0"/>
    </w:p>
    <w:p w:rsidR="000C6212" w:rsidRPr="00291C58" w:rsidRDefault="000C7F68" w:rsidP="00AD79E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291C58">
        <w:rPr>
          <w:rFonts w:eastAsia="Times New Roman" w:cstheme="minorHAnsi"/>
          <w:sz w:val="18"/>
          <w:szCs w:val="18"/>
          <w:lang w:eastAsia="pl-PL"/>
        </w:rPr>
        <w:tab/>
      </w:r>
      <w:r w:rsidR="000C6212" w:rsidRPr="00291C58">
        <w:rPr>
          <w:rFonts w:eastAsia="Times New Roman" w:cstheme="minorHAnsi"/>
          <w:sz w:val="18"/>
          <w:szCs w:val="18"/>
          <w:lang w:eastAsia="pl-PL"/>
        </w:rPr>
        <w:tab/>
      </w:r>
      <w:r w:rsidR="000C6212" w:rsidRPr="00291C58">
        <w:rPr>
          <w:rFonts w:eastAsia="Times New Roman" w:cstheme="minorHAnsi"/>
          <w:sz w:val="18"/>
          <w:szCs w:val="18"/>
          <w:lang w:eastAsia="pl-PL"/>
        </w:rPr>
        <w:tab/>
      </w:r>
      <w:r w:rsidR="000C6212" w:rsidRPr="00291C58">
        <w:rPr>
          <w:rFonts w:eastAsia="Times New Roman" w:cstheme="minorHAnsi"/>
          <w:sz w:val="18"/>
          <w:szCs w:val="18"/>
          <w:lang w:eastAsia="pl-PL"/>
        </w:rPr>
        <w:tab/>
      </w:r>
      <w:r w:rsidR="000C6212" w:rsidRPr="00291C58">
        <w:rPr>
          <w:rFonts w:eastAsia="Times New Roman" w:cstheme="minorHAnsi"/>
          <w:sz w:val="18"/>
          <w:szCs w:val="18"/>
          <w:lang w:eastAsia="pl-PL"/>
        </w:rPr>
        <w:tab/>
      </w:r>
      <w:r w:rsidR="000C6212" w:rsidRPr="00291C58">
        <w:rPr>
          <w:rFonts w:eastAsia="Times New Roman" w:cstheme="minorHAnsi"/>
          <w:sz w:val="18"/>
          <w:szCs w:val="18"/>
          <w:lang w:eastAsia="pl-PL"/>
        </w:rPr>
        <w:tab/>
      </w:r>
      <w:r w:rsidR="000C6212" w:rsidRPr="00291C58">
        <w:rPr>
          <w:rFonts w:eastAsia="Times New Roman" w:cstheme="minorHAnsi"/>
          <w:sz w:val="18"/>
          <w:szCs w:val="18"/>
          <w:lang w:eastAsia="pl-PL"/>
        </w:rPr>
        <w:tab/>
      </w:r>
      <w:r w:rsidR="000C6212" w:rsidRPr="00291C58">
        <w:rPr>
          <w:rFonts w:eastAsia="Times New Roman" w:cstheme="minorHAnsi"/>
          <w:sz w:val="18"/>
          <w:szCs w:val="18"/>
          <w:lang w:eastAsia="pl-PL"/>
        </w:rPr>
        <w:tab/>
      </w:r>
      <w:r w:rsidR="000C6212" w:rsidRPr="00291C58">
        <w:rPr>
          <w:rFonts w:eastAsia="Times New Roman" w:cstheme="minorHAnsi"/>
          <w:sz w:val="18"/>
          <w:szCs w:val="18"/>
          <w:lang w:eastAsia="pl-PL"/>
        </w:rPr>
        <w:tab/>
        <w:t xml:space="preserve">         </w:t>
      </w:r>
      <w:r w:rsidR="00AB00B3">
        <w:rPr>
          <w:rFonts w:eastAsia="Times New Roman" w:cstheme="minorHAnsi"/>
          <w:sz w:val="18"/>
          <w:szCs w:val="18"/>
          <w:lang w:eastAsia="pl-PL"/>
        </w:rPr>
        <w:t xml:space="preserve">                </w:t>
      </w:r>
      <w:r w:rsidR="000C6212" w:rsidRPr="00291C58">
        <w:rPr>
          <w:rFonts w:eastAsia="Times New Roman" w:cstheme="minorHAnsi"/>
          <w:sz w:val="18"/>
          <w:szCs w:val="18"/>
          <w:lang w:eastAsia="pl-PL"/>
        </w:rPr>
        <w:t>Zygmunt Tucholski</w:t>
      </w:r>
    </w:p>
    <w:sectPr w:rsidR="000C6212" w:rsidRPr="00291C58" w:rsidSect="00291C5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68"/>
    <w:rsid w:val="000C6212"/>
    <w:rsid w:val="000C7F68"/>
    <w:rsid w:val="000E670D"/>
    <w:rsid w:val="0017743E"/>
    <w:rsid w:val="00291C58"/>
    <w:rsid w:val="002B7C44"/>
    <w:rsid w:val="003904B4"/>
    <w:rsid w:val="00661DD9"/>
    <w:rsid w:val="00707C3D"/>
    <w:rsid w:val="00727505"/>
    <w:rsid w:val="00830B04"/>
    <w:rsid w:val="008C70AB"/>
    <w:rsid w:val="008E7384"/>
    <w:rsid w:val="00902835"/>
    <w:rsid w:val="00AB00B3"/>
    <w:rsid w:val="00AB5FA0"/>
    <w:rsid w:val="00AD79E5"/>
    <w:rsid w:val="00AF2CB3"/>
    <w:rsid w:val="00BB299A"/>
    <w:rsid w:val="00BE7045"/>
    <w:rsid w:val="00CA64C9"/>
    <w:rsid w:val="00D82314"/>
    <w:rsid w:val="00DB616F"/>
    <w:rsid w:val="00EC668A"/>
    <w:rsid w:val="00F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36F1"/>
  <w15:chartTrackingRefBased/>
  <w15:docId w15:val="{8947D824-4DCA-4FBF-9B47-5C1FBE60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4B4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72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7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Wojarz</dc:creator>
  <cp:keywords/>
  <dc:description/>
  <cp:lastModifiedBy>Marta Wojarz</cp:lastModifiedBy>
  <cp:revision>10</cp:revision>
  <cp:lastPrinted>2019-08-20T05:11:00Z</cp:lastPrinted>
  <dcterms:created xsi:type="dcterms:W3CDTF">2019-08-19T11:48:00Z</dcterms:created>
  <dcterms:modified xsi:type="dcterms:W3CDTF">2019-08-21T07:11:00Z</dcterms:modified>
</cp:coreProperties>
</file>