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E4" w:rsidRPr="00EB2C01" w:rsidRDefault="00F85AE4" w:rsidP="005035C4">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EB2C01">
        <w:rPr>
          <w:rFonts w:ascii="Times New Roman" w:eastAsia="Times New Roman" w:hAnsi="Times New Roman" w:cs="Times New Roman"/>
          <w:sz w:val="24"/>
          <w:szCs w:val="24"/>
          <w:lang w:eastAsia="pl-PL"/>
        </w:rPr>
        <w:t>Od dnia 25 maja 2018 roku zaczyna obowiązywać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w:t>
      </w:r>
    </w:p>
    <w:p w:rsidR="00F85AE4" w:rsidRPr="00EB2C01" w:rsidRDefault="00F85AE4" w:rsidP="005035C4">
      <w:pPr>
        <w:spacing w:before="100" w:beforeAutospacing="1" w:after="100" w:afterAutospacing="1" w:line="360" w:lineRule="auto"/>
        <w:jc w:val="both"/>
        <w:rPr>
          <w:rFonts w:ascii="Times New Roman" w:eastAsia="Times New Roman" w:hAnsi="Times New Roman" w:cs="Times New Roman"/>
          <w:sz w:val="24"/>
          <w:szCs w:val="24"/>
          <w:lang w:eastAsia="pl-PL"/>
        </w:rPr>
      </w:pPr>
      <w:r w:rsidRPr="00EB2C01">
        <w:rPr>
          <w:rFonts w:ascii="Times New Roman" w:eastAsia="Times New Roman" w:hAnsi="Times New Roman" w:cs="Times New Roman"/>
          <w:sz w:val="24"/>
          <w:szCs w:val="24"/>
          <w:lang w:eastAsia="pl-PL"/>
        </w:rPr>
        <w:t>W związku</w:t>
      </w:r>
      <w:r w:rsidR="0008626B" w:rsidRPr="00EB2C01">
        <w:rPr>
          <w:rFonts w:ascii="Times New Roman" w:eastAsia="Times New Roman" w:hAnsi="Times New Roman" w:cs="Times New Roman"/>
          <w:sz w:val="24"/>
          <w:szCs w:val="24"/>
          <w:lang w:eastAsia="pl-PL"/>
        </w:rPr>
        <w:t xml:space="preserve"> z powyższym Wójt Gminy Elbląg </w:t>
      </w:r>
      <w:r w:rsidR="00063415" w:rsidRPr="00EB2C01">
        <w:rPr>
          <w:rFonts w:ascii="Times New Roman" w:eastAsia="Times New Roman" w:hAnsi="Times New Roman" w:cs="Times New Roman"/>
          <w:sz w:val="24"/>
          <w:szCs w:val="24"/>
          <w:lang w:eastAsia="pl-PL"/>
        </w:rPr>
        <w:t xml:space="preserve">pragnie wszystkim Państwu przybliżyć </w:t>
      </w:r>
      <w:r w:rsidRPr="00EB2C01">
        <w:rPr>
          <w:rFonts w:ascii="Times New Roman" w:eastAsia="Times New Roman" w:hAnsi="Times New Roman" w:cs="Times New Roman"/>
          <w:sz w:val="24"/>
          <w:szCs w:val="24"/>
          <w:lang w:eastAsia="pl-PL"/>
        </w:rPr>
        <w:t>podstawowe informacje na </w:t>
      </w:r>
      <w:r w:rsidR="00063415" w:rsidRPr="00EB2C01">
        <w:rPr>
          <w:rFonts w:ascii="Times New Roman" w:eastAsia="Times New Roman" w:hAnsi="Times New Roman" w:cs="Times New Roman"/>
          <w:sz w:val="24"/>
          <w:szCs w:val="24"/>
          <w:lang w:eastAsia="pl-PL"/>
        </w:rPr>
        <w:t>przetwarzania danych osobowych.</w:t>
      </w:r>
    </w:p>
    <w:p w:rsidR="00063415" w:rsidRPr="00EB2C01" w:rsidRDefault="00063415" w:rsidP="000C3292">
      <w:pPr>
        <w:pStyle w:val="NormalnyWeb"/>
        <w:shd w:val="clear" w:color="auto" w:fill="FFFFFF"/>
        <w:spacing w:before="240" w:beforeAutospacing="0" w:after="240" w:afterAutospacing="0" w:line="360" w:lineRule="auto"/>
        <w:jc w:val="both"/>
        <w:rPr>
          <w:b/>
          <w:bCs/>
        </w:rPr>
      </w:pPr>
      <w:r w:rsidRPr="000252AB">
        <w:rPr>
          <w:rStyle w:val="Pogrubienie"/>
          <w:b w:val="0"/>
        </w:rPr>
        <w:t>Administratorem danych osobowych</w:t>
      </w:r>
      <w:r w:rsidRPr="000252AB">
        <w:t> </w:t>
      </w:r>
      <w:r w:rsidRPr="00EB2C01">
        <w:t>przetwarzanych w Urzędzie Gminy Elbląg jest :</w:t>
      </w:r>
      <w:r w:rsidR="000252AB">
        <w:t xml:space="preserve"> </w:t>
      </w:r>
      <w:r w:rsidR="000C3292">
        <w:t xml:space="preserve">           </w:t>
      </w:r>
      <w:r w:rsidRPr="000252AB">
        <w:rPr>
          <w:rStyle w:val="Pogrubienie"/>
          <w:b w:val="0"/>
        </w:rPr>
        <w:t xml:space="preserve">Wójt Gminy Elbląg </w:t>
      </w:r>
      <w:r w:rsidR="000252AB" w:rsidRPr="000252AB">
        <w:rPr>
          <w:rStyle w:val="Pogrubienie"/>
          <w:b w:val="0"/>
        </w:rPr>
        <w:t xml:space="preserve"> z siedzibą przy</w:t>
      </w:r>
      <w:r w:rsidR="000252AB" w:rsidRPr="000252AB">
        <w:rPr>
          <w:rStyle w:val="Pogrubienie"/>
        </w:rPr>
        <w:t xml:space="preserve"> </w:t>
      </w:r>
      <w:r w:rsidRPr="00EB2C01">
        <w:t>ul. Browarna 85, 82-300 Elbląg</w:t>
      </w:r>
      <w:r w:rsidR="000252AB">
        <w:t xml:space="preserve">, </w:t>
      </w:r>
      <w:r w:rsidRPr="00EB2C01">
        <w:t xml:space="preserve">tel. </w:t>
      </w:r>
      <w:r w:rsidR="000252AB">
        <w:t>(0</w:t>
      </w:r>
      <w:r w:rsidRPr="00EB2C01">
        <w:t>55</w:t>
      </w:r>
      <w:r w:rsidR="000252AB">
        <w:t>)</w:t>
      </w:r>
      <w:r w:rsidRPr="00063415">
        <w:t xml:space="preserve"> 234</w:t>
      </w:r>
      <w:r w:rsidR="000252AB">
        <w:t>- 18-</w:t>
      </w:r>
      <w:r w:rsidRPr="00063415">
        <w:t>84</w:t>
      </w:r>
      <w:r w:rsidR="000252AB">
        <w:t xml:space="preserve">, </w:t>
      </w:r>
      <w:r w:rsidRPr="00EB2C01">
        <w:t xml:space="preserve">email: </w:t>
      </w:r>
      <w:r w:rsidR="00EC1EC8" w:rsidRPr="00EB2C01">
        <w:t>sek</w:t>
      </w:r>
      <w:r w:rsidRPr="00EB2C01">
        <w:t>retariat@gminaelblag.pl</w:t>
      </w:r>
    </w:p>
    <w:p w:rsidR="00063415" w:rsidRPr="00EB2C01" w:rsidRDefault="00063415" w:rsidP="005035C4">
      <w:pPr>
        <w:pStyle w:val="NormalnyWeb"/>
        <w:shd w:val="clear" w:color="auto" w:fill="FFFFFF"/>
        <w:spacing w:before="240" w:beforeAutospacing="0" w:after="240" w:afterAutospacing="0" w:line="360" w:lineRule="auto"/>
        <w:ind w:firstLine="708"/>
        <w:jc w:val="both"/>
      </w:pPr>
      <w:r w:rsidRPr="00EB2C01">
        <w:t>Państwa dane osobowe przetwarzamy w związku z wykonywaniem zadań realizowanych w interesie publicznym lub w ramach sprawowania władzy publicznej – m.in. w celu wydawania decyzji administracyjnych, realizacji zadań publicznych, prowadzenia rejestrów publicznych. Dane przetwarzamy również w związku z koniecznością spełnienia ciążących na nas obowiązków prawnych, tj. np. wystawianie i przechowywanie dokumentów księgowych, oraz gdy jest to niezbędne do wykonania umów, których są Państwo stroną. Na podstawie Państwa zgody – np. dane ułatwiające kontakt z Państwem, prowadzenie działalności promocyjnej, kulturalnej, organizacja imprez, realizacja projektów edukacyjnych.</w:t>
      </w:r>
    </w:p>
    <w:p w:rsidR="00063415" w:rsidRPr="00EB2C01" w:rsidRDefault="00063415" w:rsidP="005035C4">
      <w:pPr>
        <w:spacing w:before="100" w:beforeAutospacing="1" w:after="100" w:afterAutospacing="1" w:line="360" w:lineRule="auto"/>
        <w:ind w:firstLine="708"/>
        <w:jc w:val="both"/>
        <w:rPr>
          <w:rFonts w:ascii="Times New Roman" w:hAnsi="Times New Roman" w:cs="Times New Roman"/>
          <w:sz w:val="24"/>
          <w:szCs w:val="24"/>
        </w:rPr>
      </w:pPr>
      <w:r w:rsidRPr="00EB2C01">
        <w:rPr>
          <w:rFonts w:ascii="Times New Roman" w:hAnsi="Times New Roman" w:cs="Times New Roman"/>
          <w:sz w:val="24"/>
          <w:szCs w:val="24"/>
        </w:rPr>
        <w:t xml:space="preserve">Dane osobowe </w:t>
      </w:r>
      <w:r w:rsidR="00EC1EC8" w:rsidRPr="00EB2C01">
        <w:rPr>
          <w:rFonts w:ascii="Times New Roman" w:hAnsi="Times New Roman" w:cs="Times New Roman"/>
          <w:sz w:val="24"/>
          <w:szCs w:val="24"/>
        </w:rPr>
        <w:t xml:space="preserve">będą </w:t>
      </w:r>
      <w:r w:rsidRPr="00EB2C01">
        <w:rPr>
          <w:rFonts w:ascii="Times New Roman" w:hAnsi="Times New Roman" w:cs="Times New Roman"/>
          <w:sz w:val="24"/>
          <w:szCs w:val="24"/>
        </w:rPr>
        <w:t>przetwarza</w:t>
      </w:r>
      <w:r w:rsidR="00EC1EC8" w:rsidRPr="00EB2C01">
        <w:rPr>
          <w:rFonts w:ascii="Times New Roman" w:hAnsi="Times New Roman" w:cs="Times New Roman"/>
          <w:sz w:val="24"/>
          <w:szCs w:val="24"/>
        </w:rPr>
        <w:t xml:space="preserve">ne </w:t>
      </w:r>
      <w:r w:rsidRPr="00EB2C01">
        <w:rPr>
          <w:rFonts w:ascii="Times New Roman" w:hAnsi="Times New Roman" w:cs="Times New Roman"/>
          <w:sz w:val="24"/>
          <w:szCs w:val="24"/>
        </w:rPr>
        <w:t>przez okres wynikający z przepisów dotyczących instrukcji kancelaryjnej, jednolitego rzeczowego wykazu akt i działania archiwów zakładowych. Zbiory tworzone doraźnie usuwamy bezpośrednio po osiągnięciu celu przetwarzania</w:t>
      </w:r>
      <w:r w:rsidR="00EC1EC8" w:rsidRPr="00EB2C01">
        <w:rPr>
          <w:rFonts w:ascii="Times New Roman" w:hAnsi="Times New Roman" w:cs="Times New Roman"/>
          <w:sz w:val="24"/>
          <w:szCs w:val="24"/>
        </w:rPr>
        <w:t xml:space="preserve">. </w:t>
      </w:r>
    </w:p>
    <w:p w:rsidR="00EC1EC8" w:rsidRPr="00EB2C01" w:rsidRDefault="00EC1EC8" w:rsidP="005035C4">
      <w:pPr>
        <w:pStyle w:val="NormalnyWeb"/>
        <w:shd w:val="clear" w:color="auto" w:fill="FFFFFF"/>
        <w:spacing w:before="240" w:beforeAutospacing="0" w:after="240" w:afterAutospacing="0" w:line="360" w:lineRule="auto"/>
        <w:ind w:firstLine="708"/>
        <w:jc w:val="both"/>
      </w:pPr>
      <w:r w:rsidRPr="00EB2C01">
        <w:t>Obowiązek dotyczy wskazania Państwa danych identyfikacyjnych oraz danych opisujących okoliczności składanego wniosku (np. wykazanie interesu prawnego, posiadanych uprawnień, tytułu do nieruchomości itp.). W takich przypadkach lub w przypadku konieczności zawarcia między nami umowy podanie danych w wymaganym zakresie jest niezbędne, a konsekwencją ich niepodania jest brak możliwości realizacji przez nas treści żądania lub zawarcia umowy. Dodatkowo mogą nam Państwo przekazać dane opcjonalne, które nie warunkują realizacji usługi lub zawarcia umowy, przy czym mogą np. usprawnić komunikację między nami (jeśli ich nie otrzymamy, nie będziemy mogli np. dzwonić pod numer kontaktowy).</w:t>
      </w:r>
    </w:p>
    <w:p w:rsidR="000C3292" w:rsidRDefault="00F85AE4" w:rsidP="000C3292">
      <w:pPr>
        <w:pStyle w:val="NormalnyWeb"/>
        <w:shd w:val="clear" w:color="auto" w:fill="FFFFFF"/>
        <w:spacing w:before="240" w:beforeAutospacing="0" w:after="240" w:afterAutospacing="0" w:line="360" w:lineRule="auto"/>
        <w:ind w:firstLine="708"/>
        <w:jc w:val="both"/>
      </w:pPr>
      <w:r w:rsidRPr="00EB2C01">
        <w:lastRenderedPageBreak/>
        <w:t xml:space="preserve">Zgodnie z obowiązującym prawem </w:t>
      </w:r>
      <w:r w:rsidR="000C3292">
        <w:t>Państwa</w:t>
      </w:r>
      <w:r w:rsidRPr="00EB2C01">
        <w:t xml:space="preserve"> dane możemy przekazywać </w:t>
      </w:r>
      <w:r w:rsidR="00EC1EC8" w:rsidRPr="00EB2C01">
        <w:t xml:space="preserve">innym organom publicznym i podmiotom, przy czym dokonujemy tego wyłącznie w sytuacji, gdy istnieje podstawa prawna do tego typu działań. </w:t>
      </w:r>
    </w:p>
    <w:p w:rsidR="000C3292" w:rsidRDefault="00EC1EC8" w:rsidP="000C3292">
      <w:pPr>
        <w:pStyle w:val="NormalnyWeb"/>
        <w:shd w:val="clear" w:color="auto" w:fill="FFFFFF"/>
        <w:spacing w:before="240" w:beforeAutospacing="0" w:after="240" w:afterAutospacing="0" w:line="360" w:lineRule="auto"/>
        <w:ind w:firstLine="708"/>
        <w:jc w:val="both"/>
      </w:pPr>
      <w:r w:rsidRPr="00EB2C01">
        <w:t xml:space="preserve">Przetwarzanie Państwa danych ujętych w systemach informatycznych powierzamy również podmiotom obsługującym lub udostępniającym nam te systemy, przy czym zakres przetwarzania ograniczony jest tylko i wyłącznie do zakresu związanego z realizacją zadań. </w:t>
      </w:r>
    </w:p>
    <w:p w:rsidR="00EC1EC8" w:rsidRPr="00EB2C01" w:rsidRDefault="00EC1EC8" w:rsidP="000C3292">
      <w:pPr>
        <w:pStyle w:val="NormalnyWeb"/>
        <w:shd w:val="clear" w:color="auto" w:fill="FFFFFF"/>
        <w:spacing w:before="240" w:beforeAutospacing="0" w:after="240" w:afterAutospacing="0" w:line="360" w:lineRule="auto"/>
        <w:ind w:firstLine="708"/>
        <w:jc w:val="both"/>
      </w:pPr>
      <w:r w:rsidRPr="00EB2C01">
        <w:t>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rsidR="005035C4" w:rsidRPr="00EB2C01" w:rsidRDefault="00EC1EC8" w:rsidP="005035C4">
      <w:pPr>
        <w:pStyle w:val="NormalnyWeb"/>
        <w:shd w:val="clear" w:color="auto" w:fill="FFFFFF"/>
        <w:spacing w:before="240" w:beforeAutospacing="0" w:after="240" w:afterAutospacing="0" w:line="360" w:lineRule="auto"/>
        <w:ind w:firstLine="708"/>
        <w:jc w:val="both"/>
      </w:pPr>
      <w:r w:rsidRPr="00EB2C01">
        <w:t xml:space="preserve">Mają Państwo prawo dostępu do treści swoich danych i ich sprostowania, usunięcia, ograniczenia przetwarzania lub wniesienia sprzeciwu wobec przetwarzania oraz prawo do przenoszenia danych, a w przypadku danych przetwarzanych na podstawie zgody – prawo do cofnięcia zgody na przetwarzanie danych. </w:t>
      </w:r>
    </w:p>
    <w:p w:rsidR="005035C4" w:rsidRPr="00EB2C01" w:rsidRDefault="00EC1EC8" w:rsidP="005035C4">
      <w:pPr>
        <w:pStyle w:val="NormalnyWeb"/>
        <w:shd w:val="clear" w:color="auto" w:fill="FFFFFF"/>
        <w:spacing w:before="240" w:beforeAutospacing="0" w:after="240" w:afterAutospacing="0" w:line="360" w:lineRule="auto"/>
        <w:ind w:firstLine="708"/>
        <w:jc w:val="both"/>
      </w:pPr>
      <w:r w:rsidRPr="00EB2C01">
        <w:t xml:space="preserve">Powyższe prawa mogą zostać ograniczone na podstawie przepisów </w:t>
      </w:r>
      <w:r w:rsidR="005035C4" w:rsidRPr="00EB2C01">
        <w:t>Rozporządzenia Parlamentu Europejskiego i Rady (UE) 2016/679 z dnia 27 kwietnia 2016 r. w sprawie ochrony osób fizycznych w związku z przetwarzaniem danych osobowych i w sprawie swobodnego przepływu takich danych oraz uchylenia dyrektywy 95/46/WE</w:t>
      </w:r>
      <w:r w:rsidRPr="00EB2C01">
        <w:t xml:space="preserve"> oraz innych przepisów Unii lub przepisów krajowych, odnoszących się do ochrony danych. </w:t>
      </w:r>
    </w:p>
    <w:p w:rsidR="00EC1EC8" w:rsidRPr="00EB2C01" w:rsidRDefault="00EC1EC8" w:rsidP="005035C4">
      <w:pPr>
        <w:pStyle w:val="NormalnyWeb"/>
        <w:shd w:val="clear" w:color="auto" w:fill="FFFFFF"/>
        <w:spacing w:before="240" w:beforeAutospacing="0" w:after="240" w:afterAutospacing="0" w:line="360" w:lineRule="auto"/>
        <w:jc w:val="both"/>
      </w:pPr>
      <w:r w:rsidRPr="00EB2C01">
        <w:t>W celu realizacji powyższych praw mogą Państwo złożyć do nas podanie w ww. sprawach.</w:t>
      </w:r>
    </w:p>
    <w:p w:rsidR="005035C4" w:rsidRPr="00EB2C01" w:rsidRDefault="005035C4" w:rsidP="005035C4">
      <w:pPr>
        <w:pStyle w:val="NormalnyWeb"/>
        <w:shd w:val="clear" w:color="auto" w:fill="FFFFFF"/>
        <w:spacing w:before="240" w:beforeAutospacing="0" w:after="240" w:afterAutospacing="0" w:line="360" w:lineRule="auto"/>
        <w:ind w:firstLine="708"/>
        <w:jc w:val="both"/>
      </w:pPr>
      <w:r w:rsidRPr="00EB2C01">
        <w:t>Ponadto przysługuje Państwu prawo wniesienia skargi do Prezesa Urzędu Ochrony Danych Osobowych, jeżeli uważają Państwo, że przetwarzanie Państwa danych narusza przepisy ogólnego rozporządzenia o ochronie danych (2016/679) z dnia 27 kwietnia 2016 r. w sprawie ochrony osób fizycznych w związku z przetwarzaniem danych osobowych i w sprawie swobodnego przepływu takich danych oraz uchylenia dyrektywy 95/46/WE</w:t>
      </w:r>
      <w:r w:rsidR="000252AB">
        <w:t>.</w:t>
      </w:r>
    </w:p>
    <w:p w:rsidR="00EB2C01" w:rsidRDefault="00EB2C01" w:rsidP="000252AB">
      <w:pPr>
        <w:pStyle w:val="NormalnyWeb"/>
        <w:shd w:val="clear" w:color="auto" w:fill="FFFFFF"/>
        <w:spacing w:before="240" w:beforeAutospacing="0" w:after="240" w:afterAutospacing="0" w:line="360" w:lineRule="auto"/>
        <w:jc w:val="center"/>
        <w:rPr>
          <w:rStyle w:val="Hipercze"/>
        </w:rPr>
      </w:pPr>
      <w:r w:rsidRPr="000252AB">
        <w:t xml:space="preserve">Dane kontaktowe do </w:t>
      </w:r>
      <w:r w:rsidR="000252AB" w:rsidRPr="000252AB">
        <w:t xml:space="preserve">Inspektora Ochrony Danych </w:t>
      </w:r>
      <w:r w:rsidR="00A6437F">
        <w:t xml:space="preserve">w Urzędzie </w:t>
      </w:r>
      <w:r w:rsidRPr="000252AB">
        <w:t>Gminy Elbląg</w:t>
      </w:r>
      <w:r w:rsidRPr="000252AB">
        <w:br/>
      </w:r>
      <w:r w:rsidR="000252AB" w:rsidRPr="000252AB">
        <w:t xml:space="preserve">82-300 Elbląg, </w:t>
      </w:r>
      <w:r w:rsidRPr="000252AB">
        <w:t>ul. Browarna 85, tel. 055-234-18-26</w:t>
      </w:r>
      <w:r w:rsidR="000252AB" w:rsidRPr="000252AB">
        <w:t>,</w:t>
      </w:r>
      <w:r w:rsidR="000252AB" w:rsidRPr="000252AB">
        <w:br/>
      </w:r>
      <w:r w:rsidRPr="000252AB">
        <w:t xml:space="preserve">e-mail : </w:t>
      </w:r>
      <w:hyperlink r:id="rId7" w:history="1">
        <w:r w:rsidR="006B6AF3" w:rsidRPr="00BD3907">
          <w:rPr>
            <w:rStyle w:val="Hipercze"/>
          </w:rPr>
          <w:t>iod@gminaelblag.pl</w:t>
        </w:r>
      </w:hyperlink>
    </w:p>
    <w:p w:rsidR="006B6AF3" w:rsidRPr="000252AB" w:rsidRDefault="006B6AF3" w:rsidP="000252AB">
      <w:pPr>
        <w:pStyle w:val="NormalnyWeb"/>
        <w:shd w:val="clear" w:color="auto" w:fill="FFFFFF"/>
        <w:spacing w:before="240" w:beforeAutospacing="0" w:after="240" w:afterAutospacing="0" w:line="360" w:lineRule="auto"/>
        <w:jc w:val="center"/>
      </w:pPr>
      <w:bookmarkStart w:id="0" w:name="_GoBack"/>
      <w:bookmarkEnd w:id="0"/>
    </w:p>
    <w:p w:rsidR="00045538" w:rsidRPr="00EB2C01" w:rsidRDefault="00045538" w:rsidP="00F85AE4">
      <w:pPr>
        <w:jc w:val="both"/>
      </w:pPr>
    </w:p>
    <w:sectPr w:rsidR="00045538" w:rsidRPr="00EB2C01" w:rsidSect="000C329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EC" w:rsidRDefault="005E43EC" w:rsidP="00EC1EC8">
      <w:pPr>
        <w:spacing w:after="0" w:line="240" w:lineRule="auto"/>
      </w:pPr>
      <w:r>
        <w:separator/>
      </w:r>
    </w:p>
  </w:endnote>
  <w:endnote w:type="continuationSeparator" w:id="0">
    <w:p w:rsidR="005E43EC" w:rsidRDefault="005E43EC" w:rsidP="00EC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EC" w:rsidRDefault="005E43EC" w:rsidP="00EC1EC8">
      <w:pPr>
        <w:spacing w:after="0" w:line="240" w:lineRule="auto"/>
      </w:pPr>
      <w:r>
        <w:separator/>
      </w:r>
    </w:p>
  </w:footnote>
  <w:footnote w:type="continuationSeparator" w:id="0">
    <w:p w:rsidR="005E43EC" w:rsidRDefault="005E43EC" w:rsidP="00EC1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D1B85"/>
    <w:multiLevelType w:val="multilevel"/>
    <w:tmpl w:val="CDF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E4"/>
    <w:rsid w:val="000252AB"/>
    <w:rsid w:val="00045538"/>
    <w:rsid w:val="00063415"/>
    <w:rsid w:val="0008626B"/>
    <w:rsid w:val="000C3292"/>
    <w:rsid w:val="002A10A3"/>
    <w:rsid w:val="002E235C"/>
    <w:rsid w:val="003A0547"/>
    <w:rsid w:val="005035C4"/>
    <w:rsid w:val="005451A3"/>
    <w:rsid w:val="005C34A4"/>
    <w:rsid w:val="005C7215"/>
    <w:rsid w:val="005E43EC"/>
    <w:rsid w:val="006B6AF3"/>
    <w:rsid w:val="006D5904"/>
    <w:rsid w:val="00A6437F"/>
    <w:rsid w:val="00CF2CCF"/>
    <w:rsid w:val="00EB2C01"/>
    <w:rsid w:val="00EC1EC8"/>
    <w:rsid w:val="00F85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B40F1-B8E2-4157-92FE-B52497DE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F85AE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85AE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85A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5AE4"/>
    <w:rPr>
      <w:b/>
      <w:bCs/>
    </w:rPr>
  </w:style>
  <w:style w:type="character" w:styleId="Hipercze">
    <w:name w:val="Hyperlink"/>
    <w:basedOn w:val="Domylnaczcionkaakapitu"/>
    <w:uiPriority w:val="99"/>
    <w:unhideWhenUsed/>
    <w:rsid w:val="00F85AE4"/>
    <w:rPr>
      <w:color w:val="0000FF"/>
      <w:u w:val="single"/>
    </w:rPr>
  </w:style>
  <w:style w:type="paragraph" w:styleId="Tekstprzypisukocowego">
    <w:name w:val="endnote text"/>
    <w:basedOn w:val="Normalny"/>
    <w:link w:val="TekstprzypisukocowegoZnak"/>
    <w:uiPriority w:val="99"/>
    <w:semiHidden/>
    <w:unhideWhenUsed/>
    <w:rsid w:val="00EC1E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EC8"/>
    <w:rPr>
      <w:sz w:val="20"/>
      <w:szCs w:val="20"/>
    </w:rPr>
  </w:style>
  <w:style w:type="character" w:styleId="Odwoanieprzypisukocowego">
    <w:name w:val="endnote reference"/>
    <w:basedOn w:val="Domylnaczcionkaakapitu"/>
    <w:uiPriority w:val="99"/>
    <w:semiHidden/>
    <w:unhideWhenUsed/>
    <w:rsid w:val="00EC1EC8"/>
    <w:rPr>
      <w:vertAlign w:val="superscript"/>
    </w:rPr>
  </w:style>
  <w:style w:type="paragraph" w:styleId="Tekstdymka">
    <w:name w:val="Balloon Text"/>
    <w:basedOn w:val="Normalny"/>
    <w:link w:val="TekstdymkaZnak"/>
    <w:uiPriority w:val="99"/>
    <w:semiHidden/>
    <w:unhideWhenUsed/>
    <w:rsid w:val="00A643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87774">
      <w:bodyDiv w:val="1"/>
      <w:marLeft w:val="0"/>
      <w:marRight w:val="0"/>
      <w:marTop w:val="0"/>
      <w:marBottom w:val="0"/>
      <w:divBdr>
        <w:top w:val="none" w:sz="0" w:space="0" w:color="auto"/>
        <w:left w:val="none" w:sz="0" w:space="0" w:color="auto"/>
        <w:bottom w:val="none" w:sz="0" w:space="0" w:color="auto"/>
        <w:right w:val="none" w:sz="0" w:space="0" w:color="auto"/>
      </w:divBdr>
    </w:div>
    <w:div w:id="2038382725">
      <w:bodyDiv w:val="1"/>
      <w:marLeft w:val="0"/>
      <w:marRight w:val="0"/>
      <w:marTop w:val="0"/>
      <w:marBottom w:val="0"/>
      <w:divBdr>
        <w:top w:val="none" w:sz="0" w:space="0" w:color="auto"/>
        <w:left w:val="none" w:sz="0" w:space="0" w:color="auto"/>
        <w:bottom w:val="none" w:sz="0" w:space="0" w:color="auto"/>
        <w:right w:val="none" w:sz="0" w:space="0" w:color="auto"/>
      </w:divBdr>
    </w:div>
    <w:div w:id="2055426895">
      <w:bodyDiv w:val="1"/>
      <w:marLeft w:val="0"/>
      <w:marRight w:val="0"/>
      <w:marTop w:val="0"/>
      <w:marBottom w:val="0"/>
      <w:divBdr>
        <w:top w:val="none" w:sz="0" w:space="0" w:color="auto"/>
        <w:left w:val="none" w:sz="0" w:space="0" w:color="auto"/>
        <w:bottom w:val="none" w:sz="0" w:space="0" w:color="auto"/>
        <w:right w:val="none" w:sz="0" w:space="0" w:color="auto"/>
      </w:divBdr>
      <w:divsChild>
        <w:div w:id="807238700">
          <w:marLeft w:val="0"/>
          <w:marRight w:val="0"/>
          <w:marTop w:val="0"/>
          <w:marBottom w:val="0"/>
          <w:divBdr>
            <w:top w:val="none" w:sz="0" w:space="0" w:color="auto"/>
            <w:left w:val="none" w:sz="0" w:space="0" w:color="auto"/>
            <w:bottom w:val="none" w:sz="0" w:space="0" w:color="auto"/>
            <w:right w:val="none" w:sz="0" w:space="0" w:color="auto"/>
          </w:divBdr>
        </w:div>
        <w:div w:id="1251544636">
          <w:marLeft w:val="0"/>
          <w:marRight w:val="0"/>
          <w:marTop w:val="0"/>
          <w:marBottom w:val="0"/>
          <w:divBdr>
            <w:top w:val="none" w:sz="0" w:space="0" w:color="auto"/>
            <w:left w:val="none" w:sz="0" w:space="0" w:color="auto"/>
            <w:bottom w:val="none" w:sz="0" w:space="0" w:color="auto"/>
            <w:right w:val="none" w:sz="0" w:space="0" w:color="auto"/>
          </w:divBdr>
        </w:div>
        <w:div w:id="747311545">
          <w:marLeft w:val="0"/>
          <w:marRight w:val="0"/>
          <w:marTop w:val="0"/>
          <w:marBottom w:val="0"/>
          <w:divBdr>
            <w:top w:val="none" w:sz="0" w:space="0" w:color="auto"/>
            <w:left w:val="none" w:sz="0" w:space="0" w:color="auto"/>
            <w:bottom w:val="none" w:sz="0" w:space="0" w:color="auto"/>
            <w:right w:val="none" w:sz="0" w:space="0" w:color="auto"/>
          </w:divBdr>
        </w:div>
        <w:div w:id="2076854095">
          <w:marLeft w:val="0"/>
          <w:marRight w:val="0"/>
          <w:marTop w:val="0"/>
          <w:marBottom w:val="0"/>
          <w:divBdr>
            <w:top w:val="none" w:sz="0" w:space="0" w:color="auto"/>
            <w:left w:val="none" w:sz="0" w:space="0" w:color="auto"/>
            <w:bottom w:val="none" w:sz="0" w:space="0" w:color="auto"/>
            <w:right w:val="none" w:sz="0" w:space="0" w:color="auto"/>
          </w:divBdr>
        </w:div>
        <w:div w:id="93389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mina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3801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Audytor</dc:creator>
  <cp:lastModifiedBy>Elżbieta Niżnik</cp:lastModifiedBy>
  <cp:revision>2</cp:revision>
  <cp:lastPrinted>2018-06-08T06:30:00Z</cp:lastPrinted>
  <dcterms:created xsi:type="dcterms:W3CDTF">2019-10-10T06:31:00Z</dcterms:created>
  <dcterms:modified xsi:type="dcterms:W3CDTF">2019-10-10T06:31:00Z</dcterms:modified>
</cp:coreProperties>
</file>