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0E1C3D">
        <w:rPr>
          <w:rFonts w:ascii="Arial Narrow" w:hAnsi="Arial Narrow" w:cs="Arial"/>
          <w:b/>
          <w:sz w:val="22"/>
          <w:szCs w:val="22"/>
        </w:rPr>
        <w:t>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BB176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0E1C3D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0E1C3D">
        <w:rPr>
          <w:rFonts w:ascii="Arial Narrow" w:hAnsi="Arial Narrow" w:cs="Arial"/>
          <w:sz w:val="22"/>
          <w:szCs w:val="22"/>
        </w:rPr>
        <w:t xml:space="preserve">na </w:t>
      </w:r>
      <w:r w:rsidR="00EC0707" w:rsidRPr="000E1C3D">
        <w:rPr>
          <w:rFonts w:ascii="Arial Narrow" w:hAnsi="Arial Narrow"/>
          <w:sz w:val="22"/>
          <w:szCs w:val="22"/>
        </w:rPr>
        <w:t xml:space="preserve">roboty budowlane polegające na </w:t>
      </w:r>
      <w:r w:rsidR="000E1C3D" w:rsidRPr="000E1C3D">
        <w:rPr>
          <w:rFonts w:ascii="Arial Narrow" w:hAnsi="Arial Narrow"/>
          <w:sz w:val="22"/>
          <w:szCs w:val="22"/>
        </w:rPr>
        <w:t>budowie i przebudowie sieci wodoci</w:t>
      </w:r>
      <w:r w:rsidR="000E1C3D" w:rsidRPr="000E1C3D">
        <w:rPr>
          <w:rFonts w:ascii="Arial Narrow" w:eastAsia="TimesNewRoman" w:hAnsi="Arial Narrow" w:cs="TimesNewRoman"/>
          <w:sz w:val="22"/>
          <w:szCs w:val="22"/>
        </w:rPr>
        <w:t>ą</w:t>
      </w:r>
      <w:r w:rsidR="000E1C3D" w:rsidRPr="000E1C3D">
        <w:rPr>
          <w:rFonts w:ascii="Arial Narrow" w:hAnsi="Arial Narrow"/>
          <w:sz w:val="22"/>
          <w:szCs w:val="22"/>
        </w:rPr>
        <w:t>gowej wraz ze stacjami podnoszenia ci</w:t>
      </w:r>
      <w:r w:rsidR="000E1C3D" w:rsidRPr="000E1C3D">
        <w:rPr>
          <w:rFonts w:ascii="Arial Narrow" w:eastAsia="TimesNewRoman" w:hAnsi="Arial Narrow" w:cs="TimesNewRoman"/>
          <w:sz w:val="22"/>
          <w:szCs w:val="22"/>
        </w:rPr>
        <w:t>ś</w:t>
      </w:r>
      <w:r w:rsidR="000E1C3D" w:rsidRPr="000E1C3D">
        <w:rPr>
          <w:rFonts w:ascii="Arial Narrow" w:hAnsi="Arial Narrow"/>
          <w:sz w:val="22"/>
          <w:szCs w:val="22"/>
        </w:rPr>
        <w:t>nienia wody na odcinku Gronowo Górne - Czechowo, gmina Elbl</w:t>
      </w:r>
      <w:r w:rsidR="000E1C3D" w:rsidRPr="000E1C3D">
        <w:rPr>
          <w:rFonts w:ascii="Arial Narrow" w:eastAsia="TimesNewRoman" w:hAnsi="Arial Narrow" w:cs="TimesNewRoman"/>
          <w:sz w:val="22"/>
          <w:szCs w:val="22"/>
        </w:rPr>
        <w:t>ą</w:t>
      </w:r>
      <w:r w:rsidR="000E1C3D" w:rsidRPr="000E1C3D">
        <w:rPr>
          <w:rFonts w:ascii="Arial Narrow" w:hAnsi="Arial Narrow"/>
          <w:sz w:val="22"/>
          <w:szCs w:val="22"/>
        </w:rPr>
        <w:t>g</w:t>
      </w:r>
      <w:r w:rsidR="000E1C3D" w:rsidRPr="000E1C3D">
        <w:rPr>
          <w:rFonts w:ascii="Arial Narrow" w:hAnsi="Arial Narrow" w:cs="Arial"/>
          <w:i/>
          <w:sz w:val="22"/>
          <w:szCs w:val="22"/>
        </w:rPr>
        <w:t>,</w:t>
      </w:r>
      <w:r w:rsidRPr="000E1C3D">
        <w:rPr>
          <w:rFonts w:ascii="Arial Narrow" w:hAnsi="Arial Narrow" w:cs="Arial"/>
          <w:sz w:val="22"/>
          <w:szCs w:val="22"/>
        </w:rPr>
        <w:t>, prowadzonego przez Gminę Elbląg</w:t>
      </w:r>
      <w:r w:rsidRPr="00BB176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E1C3D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514DE"/>
    <w:rsid w:val="00B841A3"/>
    <w:rsid w:val="00B9602E"/>
    <w:rsid w:val="00BB1763"/>
    <w:rsid w:val="00BE6832"/>
    <w:rsid w:val="00D04AF5"/>
    <w:rsid w:val="00E62949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2018-06-27T13:38:00Z</cp:lastPrinted>
  <dcterms:created xsi:type="dcterms:W3CDTF">2018-03-30T07:35:00Z</dcterms:created>
  <dcterms:modified xsi:type="dcterms:W3CDTF">2018-06-27T13:38:00Z</dcterms:modified>
</cp:coreProperties>
</file>