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7D1C" w14:textId="64DCDB95" w:rsidR="00A02B12" w:rsidRPr="00507432" w:rsidRDefault="00B30F9A" w:rsidP="00DE1FAD">
      <w:pPr>
        <w:jc w:val="right"/>
        <w:rPr>
          <w:rFonts w:ascii="Times New Roman" w:hAnsi="Times New Roman" w:cs="Times New Roman"/>
          <w:b/>
        </w:rPr>
      </w:pPr>
      <w:r w:rsidRPr="00507432">
        <w:rPr>
          <w:rFonts w:ascii="Times New Roman" w:hAnsi="Times New Roman" w:cs="Times New Roman"/>
          <w:b/>
        </w:rPr>
        <w:t>Elbląg</w:t>
      </w:r>
      <w:r w:rsidR="00A02B12" w:rsidRPr="00507432">
        <w:rPr>
          <w:rFonts w:ascii="Times New Roman" w:hAnsi="Times New Roman" w:cs="Times New Roman"/>
          <w:b/>
        </w:rPr>
        <w:t>, d</w:t>
      </w:r>
      <w:r w:rsidR="00DE1FAD" w:rsidRPr="00507432">
        <w:rPr>
          <w:rFonts w:ascii="Times New Roman" w:hAnsi="Times New Roman" w:cs="Times New Roman"/>
          <w:b/>
        </w:rPr>
        <w:t xml:space="preserve">nia </w:t>
      </w:r>
      <w:r w:rsidR="00E93DFF" w:rsidRPr="00507432">
        <w:rPr>
          <w:rFonts w:ascii="Times New Roman" w:hAnsi="Times New Roman" w:cs="Times New Roman"/>
          <w:b/>
        </w:rPr>
        <w:t>12.07.2024</w:t>
      </w:r>
    </w:p>
    <w:p w14:paraId="173AC913" w14:textId="77777777" w:rsidR="00A02B12" w:rsidRPr="00E93DFF" w:rsidRDefault="00A02B12">
      <w:pPr>
        <w:rPr>
          <w:rFonts w:ascii="Times New Roman" w:hAnsi="Times New Roman" w:cs="Times New Roman"/>
        </w:rPr>
      </w:pPr>
    </w:p>
    <w:p w14:paraId="23CE5847" w14:textId="77777777" w:rsidR="00DE1FAD" w:rsidRPr="00E93DFF" w:rsidRDefault="00DE1FAD">
      <w:pPr>
        <w:rPr>
          <w:rFonts w:ascii="Times New Roman" w:hAnsi="Times New Roman" w:cs="Times New Roman"/>
          <w:b/>
          <w:bCs/>
        </w:rPr>
      </w:pPr>
    </w:p>
    <w:p w14:paraId="61E320FA" w14:textId="5CCD42C4" w:rsidR="00F1757C" w:rsidRDefault="00E93DFF" w:rsidP="00F1757C">
      <w:pPr>
        <w:ind w:left="2124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F1757C"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="002442B1">
        <w:rPr>
          <w:rFonts w:ascii="Times New Roman" w:hAnsi="Times New Roman" w:cs="Times New Roman"/>
          <w:b/>
          <w:bCs/>
          <w:sz w:val="40"/>
          <w:szCs w:val="40"/>
        </w:rPr>
        <w:t xml:space="preserve">GŁOSZENIE </w:t>
      </w:r>
      <w:r w:rsidRPr="00F1757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B338C61" w14:textId="6174FA2C" w:rsidR="00C341AB" w:rsidRPr="00F1757C" w:rsidRDefault="00A868CC" w:rsidP="00F1757C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F1757C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524425" w:rsidRPr="00F1757C">
        <w:rPr>
          <w:rFonts w:ascii="Times New Roman" w:hAnsi="Times New Roman" w:cs="Times New Roman"/>
          <w:b/>
          <w:bCs/>
          <w:sz w:val="36"/>
          <w:szCs w:val="36"/>
        </w:rPr>
        <w:t>Ó</w:t>
      </w:r>
      <w:r w:rsidRPr="00F1757C">
        <w:rPr>
          <w:rFonts w:ascii="Times New Roman" w:hAnsi="Times New Roman" w:cs="Times New Roman"/>
          <w:b/>
          <w:bCs/>
          <w:sz w:val="36"/>
          <w:szCs w:val="36"/>
        </w:rPr>
        <w:t xml:space="preserve">JTA GMINY </w:t>
      </w:r>
      <w:r w:rsidR="009D5FFB" w:rsidRPr="00F1757C">
        <w:rPr>
          <w:rFonts w:ascii="Times New Roman" w:hAnsi="Times New Roman" w:cs="Times New Roman"/>
          <w:b/>
          <w:bCs/>
          <w:sz w:val="36"/>
          <w:szCs w:val="36"/>
        </w:rPr>
        <w:t>ELBLĄG</w:t>
      </w:r>
    </w:p>
    <w:p w14:paraId="711532ED" w14:textId="77777777" w:rsidR="00BE1C75" w:rsidRDefault="00BE1C75" w:rsidP="002442B1">
      <w:pPr>
        <w:pStyle w:val="Tekstpodstawowy"/>
        <w:spacing w:line="276" w:lineRule="auto"/>
        <w:ind w:firstLine="708"/>
        <w:jc w:val="both"/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</w:pPr>
    </w:p>
    <w:p w14:paraId="7E58D777" w14:textId="3E336A99" w:rsidR="00524425" w:rsidRPr="00F1757C" w:rsidRDefault="00524425" w:rsidP="002442B1">
      <w:pPr>
        <w:pStyle w:val="Tekstpodstawowy"/>
        <w:spacing w:line="276" w:lineRule="auto"/>
        <w:ind w:firstLine="708"/>
        <w:jc w:val="both"/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</w:pP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Działając na podstawie art. 37eb ust. 4 oraz art. 8h pkt 2</w:t>
      </w:r>
      <w:r w:rsidR="003809A0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- 4</w:t>
      </w:r>
      <w:r w:rsid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ustawy z dnia 27 marca 2003 roku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o planowaniu i zagospodarowa</w:t>
      </w:r>
      <w:r w:rsid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niu przestrzennym (Dz. U. z 2023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poz. 977 ze zm.)</w:t>
      </w:r>
      <w:r w:rsidR="00A868C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informuję, że dnia </w:t>
      </w:r>
      <w:r w:rsid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10 lipca 2024 roku </w:t>
      </w:r>
      <w:r w:rsidR="00A868C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do </w:t>
      </w:r>
      <w:r w:rsid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Urzędu Gminy </w:t>
      </w:r>
      <w:r w:rsidR="00B30F9A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Elbląg</w:t>
      </w:r>
      <w:r w:rsidR="00A868C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został złożony wniosek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,</w:t>
      </w:r>
      <w:r w:rsidR="00A868C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o którym mowa  w art. 37ea ust. 1 w/w ustawy, </w:t>
      </w:r>
      <w:r w:rsidR="00A868C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o sporządzenie </w:t>
      </w:r>
      <w:r w:rsidR="00B30F9A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z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integrowanego </w:t>
      </w:r>
      <w:r w:rsidR="000D395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p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lanu </w:t>
      </w:r>
      <w:r w:rsidR="000D395C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i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nwestycyjnego elektrowni słonecznej w </w:t>
      </w:r>
      <w:r w:rsidR="00B30F9A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Gronowie Górnym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.</w:t>
      </w:r>
      <w:r w:rsidR="009C7D4B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</w:t>
      </w:r>
    </w:p>
    <w:p w14:paraId="5C6DF5F5" w14:textId="635AF0D4" w:rsidR="003809A0" w:rsidRPr="00F1757C" w:rsidRDefault="00524425" w:rsidP="002442B1">
      <w:pPr>
        <w:pStyle w:val="Tekstpodstawowy"/>
        <w:spacing w:line="276" w:lineRule="auto"/>
        <w:jc w:val="both"/>
        <w:rPr>
          <w:i w:val="0"/>
          <w:iCs w:val="0"/>
          <w:sz w:val="36"/>
          <w:szCs w:val="36"/>
        </w:rPr>
      </w:pP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Wniosek dotyczy obszaru obejmującego </w:t>
      </w:r>
      <w:r w:rsidR="00B30F9A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działkę </w:t>
      </w:r>
      <w:r w:rsidR="003809A0" w:rsidRPr="00F1757C">
        <w:rPr>
          <w:i w:val="0"/>
          <w:iCs w:val="0"/>
          <w:sz w:val="36"/>
          <w:szCs w:val="36"/>
        </w:rPr>
        <w:t>nr 134/6</w:t>
      </w:r>
      <w:r w:rsidR="00BE1C75">
        <w:rPr>
          <w:i w:val="0"/>
          <w:iCs w:val="0"/>
          <w:sz w:val="36"/>
          <w:szCs w:val="36"/>
        </w:rPr>
        <w:t>,</w:t>
      </w:r>
      <w:r w:rsidR="003809A0" w:rsidRPr="00F1757C">
        <w:rPr>
          <w:i w:val="0"/>
          <w:iCs w:val="0"/>
          <w:sz w:val="36"/>
          <w:szCs w:val="36"/>
        </w:rPr>
        <w:t xml:space="preserve"> obręb </w:t>
      </w:r>
      <w:r w:rsidR="00BE1C75">
        <w:rPr>
          <w:i w:val="0"/>
          <w:iCs w:val="0"/>
          <w:sz w:val="36"/>
          <w:szCs w:val="36"/>
        </w:rPr>
        <w:t xml:space="preserve">geodezyjny </w:t>
      </w:r>
      <w:r w:rsidR="003809A0" w:rsidRPr="00F1757C">
        <w:rPr>
          <w:i w:val="0"/>
          <w:iCs w:val="0"/>
          <w:sz w:val="36"/>
          <w:szCs w:val="36"/>
        </w:rPr>
        <w:t>Gronowo Górne, gmina Elbląg,</w:t>
      </w:r>
      <w:r w:rsidR="00BE1C75">
        <w:rPr>
          <w:i w:val="0"/>
          <w:iCs w:val="0"/>
          <w:sz w:val="36"/>
          <w:szCs w:val="36"/>
        </w:rPr>
        <w:t xml:space="preserve"> o </w:t>
      </w:r>
      <w:r w:rsidR="003809A0" w:rsidRPr="00F1757C">
        <w:rPr>
          <w:i w:val="0"/>
          <w:iCs w:val="0"/>
          <w:sz w:val="36"/>
          <w:szCs w:val="36"/>
        </w:rPr>
        <w:t>powierzchni ok. 2,85 ha.</w:t>
      </w:r>
    </w:p>
    <w:p w14:paraId="390AE09D" w14:textId="73A5F107" w:rsidR="00524425" w:rsidRDefault="00A02B12" w:rsidP="002442B1">
      <w:pPr>
        <w:pStyle w:val="Tekstpodstawowy"/>
        <w:spacing w:line="276" w:lineRule="auto"/>
        <w:jc w:val="both"/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</w:pP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Wniosek ten, wraz z 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przesłanym 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projektem 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zintegrowanego planu inwestycyjnego </w:t>
      </w:r>
      <w:r w:rsidR="005C7E1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, o którym mowa </w:t>
      </w:r>
      <w:bookmarkStart w:id="0" w:name="_GoBack"/>
      <w:bookmarkEnd w:id="0"/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wyżej, jest do wglądu w Biuletynie Informacji Publicznej Urzędu Gminy </w:t>
      </w:r>
      <w:r w:rsidR="003809A0"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Elbląg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pod adresem : 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Urząd Gminy Elbląg – strona główna ; BIP; zakładka zagospodarowanie przestrzenne;  pozycja ZPI . </w:t>
      </w:r>
      <w:r w:rsidRPr="00F1757C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 xml:space="preserve"> </w:t>
      </w:r>
      <w:r w:rsidR="00BE1C75"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  <w:t>Wniosek wraz kompletem złożonych materiałów przekazany został Radzie Gminy Elbląg  dnia 11.07.2024 roku.</w:t>
      </w:r>
    </w:p>
    <w:p w14:paraId="577E9E5F" w14:textId="77777777" w:rsidR="00DA1410" w:rsidRDefault="00DA1410" w:rsidP="002442B1">
      <w:pPr>
        <w:pStyle w:val="Tekstpodstawowy"/>
        <w:spacing w:line="276" w:lineRule="auto"/>
        <w:jc w:val="both"/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</w:pPr>
    </w:p>
    <w:p w14:paraId="2F8E8605" w14:textId="77777777" w:rsidR="00DA1410" w:rsidRDefault="00DA1410" w:rsidP="002442B1">
      <w:pPr>
        <w:pStyle w:val="Tekstpodstawowy"/>
        <w:spacing w:line="276" w:lineRule="auto"/>
        <w:jc w:val="both"/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</w:pPr>
    </w:p>
    <w:p w14:paraId="09B829B0" w14:textId="77777777" w:rsidR="00DA1410" w:rsidRDefault="00DA1410" w:rsidP="00524425">
      <w:pPr>
        <w:pStyle w:val="Tekstpodstawowy"/>
        <w:spacing w:line="276" w:lineRule="auto"/>
        <w:jc w:val="left"/>
        <w:rPr>
          <w:rFonts w:eastAsiaTheme="minorHAnsi"/>
          <w:i w:val="0"/>
          <w:iCs w:val="0"/>
          <w:kern w:val="2"/>
          <w:sz w:val="36"/>
          <w:szCs w:val="36"/>
          <w:lang w:eastAsia="en-US"/>
          <w14:ligatures w14:val="standardContextual"/>
        </w:rPr>
      </w:pPr>
    </w:p>
    <w:p w14:paraId="7923FD6E" w14:textId="1E8315D5" w:rsidR="00DA1410" w:rsidRPr="00DA1410" w:rsidRDefault="00DA1410" w:rsidP="00DA1410">
      <w:pPr>
        <w:pStyle w:val="Tekstpodstawowy"/>
        <w:spacing w:line="276" w:lineRule="auto"/>
        <w:ind w:left="5664" w:firstLine="708"/>
        <w:jc w:val="left"/>
        <w:rPr>
          <w:rFonts w:eastAsiaTheme="minorHAnsi"/>
          <w:b/>
          <w:i w:val="0"/>
          <w:iCs w:val="0"/>
          <w:kern w:val="2"/>
          <w:sz w:val="32"/>
          <w:szCs w:val="32"/>
          <w:lang w:eastAsia="en-US"/>
          <w14:ligatures w14:val="standardContextual"/>
        </w:rPr>
      </w:pPr>
      <w:r w:rsidRPr="00DA1410">
        <w:rPr>
          <w:rFonts w:eastAsiaTheme="minorHAnsi"/>
          <w:b/>
          <w:i w:val="0"/>
          <w:iCs w:val="0"/>
          <w:kern w:val="2"/>
          <w:sz w:val="32"/>
          <w:szCs w:val="32"/>
          <w:lang w:eastAsia="en-US"/>
          <w14:ligatures w14:val="standardContextual"/>
        </w:rPr>
        <w:t xml:space="preserve">Wójt Gminy Elbląg </w:t>
      </w:r>
    </w:p>
    <w:p w14:paraId="6EE68CDD" w14:textId="5914F321" w:rsidR="00DA1410" w:rsidRPr="00DA1410" w:rsidRDefault="00DA1410" w:rsidP="00DA1410">
      <w:pPr>
        <w:pStyle w:val="Tekstpodstawowy"/>
        <w:spacing w:line="276" w:lineRule="auto"/>
        <w:ind w:left="5664" w:firstLine="708"/>
        <w:jc w:val="left"/>
        <w:rPr>
          <w:rFonts w:eastAsiaTheme="minorHAnsi"/>
          <w:b/>
          <w:i w:val="0"/>
          <w:iCs w:val="0"/>
          <w:kern w:val="2"/>
          <w:sz w:val="32"/>
          <w:szCs w:val="32"/>
          <w:lang w:eastAsia="en-US"/>
          <w14:ligatures w14:val="standardContextual"/>
        </w:rPr>
      </w:pPr>
      <w:r w:rsidRPr="00DA1410">
        <w:rPr>
          <w:rFonts w:eastAsiaTheme="minorHAnsi"/>
          <w:b/>
          <w:i w:val="0"/>
          <w:iCs w:val="0"/>
          <w:kern w:val="2"/>
          <w:sz w:val="32"/>
          <w:szCs w:val="32"/>
          <w:lang w:eastAsia="en-US"/>
          <w14:ligatures w14:val="standardContextual"/>
        </w:rPr>
        <w:t>Zygmunt Tucholski</w:t>
      </w:r>
    </w:p>
    <w:sectPr w:rsidR="00DA1410" w:rsidRPr="00DA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C"/>
    <w:rsid w:val="000D395C"/>
    <w:rsid w:val="002442B1"/>
    <w:rsid w:val="002E5999"/>
    <w:rsid w:val="003809A0"/>
    <w:rsid w:val="00507432"/>
    <w:rsid w:val="00524425"/>
    <w:rsid w:val="005C7E15"/>
    <w:rsid w:val="009C7D4B"/>
    <w:rsid w:val="009D5FFB"/>
    <w:rsid w:val="00A02B12"/>
    <w:rsid w:val="00A868CC"/>
    <w:rsid w:val="00B30F9A"/>
    <w:rsid w:val="00BE1C75"/>
    <w:rsid w:val="00C341AB"/>
    <w:rsid w:val="00DA1410"/>
    <w:rsid w:val="00DA4C18"/>
    <w:rsid w:val="00DE1FAD"/>
    <w:rsid w:val="00E93DFF"/>
    <w:rsid w:val="00F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1552"/>
  <w15:chartTrackingRefBased/>
  <w15:docId w15:val="{577308A1-9479-4EA8-A6EB-6ED214C5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44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52442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PM</dc:creator>
  <cp:keywords/>
  <dc:description/>
  <cp:lastModifiedBy>Barbara Czajkowska</cp:lastModifiedBy>
  <cp:revision>8</cp:revision>
  <cp:lastPrinted>2024-07-15T08:32:00Z</cp:lastPrinted>
  <dcterms:created xsi:type="dcterms:W3CDTF">2024-07-15T07:53:00Z</dcterms:created>
  <dcterms:modified xsi:type="dcterms:W3CDTF">2024-07-15T08:36:00Z</dcterms:modified>
</cp:coreProperties>
</file>