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603" w:rsidRPr="001C4CF1" w:rsidRDefault="00FD3495" w:rsidP="00652561">
      <w:pPr>
        <w:rPr>
          <w:b/>
          <w:bCs/>
          <w:sz w:val="22"/>
          <w:szCs w:val="20"/>
        </w:rPr>
      </w:pPr>
      <w:r w:rsidRPr="001C4CF1">
        <w:rPr>
          <w:b/>
          <w:bCs/>
          <w:sz w:val="22"/>
          <w:szCs w:val="20"/>
        </w:rPr>
        <w:t>GP.6733.</w:t>
      </w:r>
      <w:r w:rsidR="0003004A">
        <w:rPr>
          <w:b/>
          <w:bCs/>
          <w:sz w:val="22"/>
          <w:szCs w:val="20"/>
        </w:rPr>
        <w:t>10</w:t>
      </w:r>
      <w:r w:rsidR="008B752A">
        <w:rPr>
          <w:b/>
          <w:bCs/>
          <w:sz w:val="22"/>
          <w:szCs w:val="20"/>
        </w:rPr>
        <w:t>.</w:t>
      </w:r>
      <w:r w:rsidR="00171CC1">
        <w:rPr>
          <w:b/>
          <w:bCs/>
          <w:sz w:val="22"/>
          <w:szCs w:val="20"/>
        </w:rPr>
        <w:t>05</w:t>
      </w:r>
      <w:r w:rsidR="001C4CF1" w:rsidRPr="001C4CF1">
        <w:rPr>
          <w:b/>
          <w:bCs/>
          <w:sz w:val="22"/>
          <w:szCs w:val="20"/>
        </w:rPr>
        <w:t>.202</w:t>
      </w:r>
      <w:r w:rsidR="007A472A">
        <w:rPr>
          <w:b/>
          <w:bCs/>
          <w:sz w:val="22"/>
          <w:szCs w:val="20"/>
        </w:rPr>
        <w:t>4</w:t>
      </w:r>
    </w:p>
    <w:p w:rsidR="00603603" w:rsidRPr="00B30017" w:rsidRDefault="00603603" w:rsidP="00B30017">
      <w:pPr>
        <w:rPr>
          <w:b/>
          <w:bCs/>
          <w:sz w:val="18"/>
          <w:szCs w:val="32"/>
        </w:rPr>
      </w:pPr>
    </w:p>
    <w:p w:rsidR="00603603" w:rsidRPr="002C06E6" w:rsidRDefault="00451051" w:rsidP="00451051">
      <w:pPr>
        <w:ind w:left="2832"/>
        <w:rPr>
          <w:b/>
          <w:bCs/>
          <w:sz w:val="22"/>
          <w:szCs w:val="22"/>
        </w:rPr>
      </w:pPr>
      <w:r w:rsidRPr="00451051">
        <w:rPr>
          <w:b/>
          <w:bCs/>
          <w:sz w:val="20"/>
          <w:szCs w:val="20"/>
        </w:rPr>
        <w:t xml:space="preserve">      </w:t>
      </w:r>
      <w:r w:rsidR="002C06E6">
        <w:rPr>
          <w:b/>
          <w:bCs/>
          <w:sz w:val="20"/>
          <w:szCs w:val="20"/>
        </w:rPr>
        <w:t xml:space="preserve">      </w:t>
      </w:r>
      <w:r w:rsidR="00603603" w:rsidRPr="002C06E6">
        <w:rPr>
          <w:b/>
          <w:bCs/>
          <w:sz w:val="22"/>
          <w:szCs w:val="22"/>
        </w:rPr>
        <w:t>OBWIESZCZENIE</w:t>
      </w:r>
    </w:p>
    <w:p w:rsidR="00603603" w:rsidRPr="002C06E6" w:rsidRDefault="00451051" w:rsidP="00451051">
      <w:pPr>
        <w:rPr>
          <w:b/>
          <w:bCs/>
          <w:sz w:val="22"/>
          <w:szCs w:val="22"/>
        </w:rPr>
      </w:pPr>
      <w:r w:rsidRPr="002C06E6">
        <w:rPr>
          <w:b/>
          <w:bCs/>
          <w:sz w:val="22"/>
          <w:szCs w:val="22"/>
        </w:rPr>
        <w:t xml:space="preserve">                                                          </w:t>
      </w:r>
      <w:r w:rsidR="00603603" w:rsidRPr="002C06E6">
        <w:rPr>
          <w:b/>
          <w:bCs/>
          <w:sz w:val="22"/>
          <w:szCs w:val="22"/>
        </w:rPr>
        <w:t>WÓJTA  GMINY  ELBLĄG</w:t>
      </w:r>
    </w:p>
    <w:p w:rsidR="00603603" w:rsidRPr="002C06E6" w:rsidRDefault="00451051" w:rsidP="00451051">
      <w:pPr>
        <w:rPr>
          <w:b/>
          <w:bCs/>
          <w:sz w:val="22"/>
          <w:szCs w:val="22"/>
        </w:rPr>
      </w:pPr>
      <w:r w:rsidRPr="002C06E6">
        <w:rPr>
          <w:b/>
          <w:bCs/>
          <w:sz w:val="22"/>
          <w:szCs w:val="22"/>
        </w:rPr>
        <w:t xml:space="preserve">                                                             </w:t>
      </w:r>
      <w:r w:rsidR="00FD3495" w:rsidRPr="002C06E6">
        <w:rPr>
          <w:b/>
          <w:bCs/>
          <w:sz w:val="22"/>
          <w:szCs w:val="22"/>
        </w:rPr>
        <w:t>z dnia</w:t>
      </w:r>
      <w:r w:rsidR="00171CC1">
        <w:rPr>
          <w:b/>
          <w:bCs/>
          <w:sz w:val="22"/>
          <w:szCs w:val="22"/>
        </w:rPr>
        <w:t xml:space="preserve"> 22.07</w:t>
      </w:r>
      <w:r w:rsidR="008B752A">
        <w:rPr>
          <w:b/>
          <w:bCs/>
          <w:sz w:val="22"/>
          <w:szCs w:val="22"/>
        </w:rPr>
        <w:t>.</w:t>
      </w:r>
      <w:r w:rsidR="001C4CF1">
        <w:rPr>
          <w:b/>
          <w:bCs/>
          <w:sz w:val="22"/>
          <w:szCs w:val="22"/>
        </w:rPr>
        <w:t>202</w:t>
      </w:r>
      <w:r w:rsidR="007A472A">
        <w:rPr>
          <w:b/>
          <w:bCs/>
          <w:sz w:val="22"/>
          <w:szCs w:val="22"/>
        </w:rPr>
        <w:t>4</w:t>
      </w:r>
      <w:r w:rsidR="0031715D" w:rsidRPr="002C06E6">
        <w:rPr>
          <w:b/>
          <w:bCs/>
          <w:sz w:val="22"/>
          <w:szCs w:val="22"/>
        </w:rPr>
        <w:t xml:space="preserve"> </w:t>
      </w:r>
      <w:r w:rsidR="00603603" w:rsidRPr="002C06E6">
        <w:rPr>
          <w:b/>
          <w:bCs/>
          <w:sz w:val="22"/>
          <w:szCs w:val="22"/>
        </w:rPr>
        <w:t>roku</w:t>
      </w:r>
    </w:p>
    <w:p w:rsidR="00603603" w:rsidRPr="00451051" w:rsidRDefault="00603603" w:rsidP="00FE6153">
      <w:pPr>
        <w:jc w:val="both"/>
        <w:rPr>
          <w:b/>
          <w:bCs/>
          <w:sz w:val="22"/>
          <w:szCs w:val="22"/>
        </w:rPr>
      </w:pPr>
    </w:p>
    <w:p w:rsidR="0031715D" w:rsidRPr="007A472A" w:rsidRDefault="00603603" w:rsidP="0031715D">
      <w:pPr>
        <w:jc w:val="both"/>
        <w:rPr>
          <w:b/>
          <w:sz w:val="22"/>
          <w:szCs w:val="22"/>
        </w:rPr>
      </w:pPr>
      <w:r w:rsidRPr="007A472A">
        <w:rPr>
          <w:b/>
          <w:bCs/>
          <w:sz w:val="22"/>
          <w:szCs w:val="22"/>
        </w:rPr>
        <w:t xml:space="preserve">Na podstawie art. 53 ust. 1 ustawy z dnia </w:t>
      </w:r>
      <w:r w:rsidR="0031715D" w:rsidRPr="007A472A">
        <w:rPr>
          <w:b/>
          <w:bCs/>
          <w:sz w:val="22"/>
          <w:szCs w:val="22"/>
        </w:rPr>
        <w:t>27 marca 2003 roku o planowaniu</w:t>
      </w:r>
      <w:r w:rsidRPr="007A472A">
        <w:rPr>
          <w:b/>
          <w:bCs/>
          <w:sz w:val="22"/>
          <w:szCs w:val="22"/>
        </w:rPr>
        <w:t xml:space="preserve"> </w:t>
      </w:r>
      <w:r w:rsidR="0031715D" w:rsidRPr="007A472A">
        <w:rPr>
          <w:b/>
          <w:bCs/>
          <w:sz w:val="22"/>
          <w:szCs w:val="22"/>
        </w:rPr>
        <w:br/>
      </w:r>
      <w:r w:rsidRPr="007A472A">
        <w:rPr>
          <w:b/>
          <w:bCs/>
          <w:sz w:val="22"/>
          <w:szCs w:val="22"/>
        </w:rPr>
        <w:t>i  zagospodarow</w:t>
      </w:r>
      <w:r w:rsidR="00B34556" w:rsidRPr="007A472A">
        <w:rPr>
          <w:b/>
          <w:bCs/>
          <w:sz w:val="22"/>
          <w:szCs w:val="22"/>
        </w:rPr>
        <w:t>aniu przestrzennym ( Dz. U. 202</w:t>
      </w:r>
      <w:r w:rsidR="001C4CF1" w:rsidRPr="007A472A">
        <w:rPr>
          <w:b/>
          <w:bCs/>
          <w:sz w:val="22"/>
          <w:szCs w:val="22"/>
        </w:rPr>
        <w:t>3</w:t>
      </w:r>
      <w:r w:rsidRPr="007A472A">
        <w:rPr>
          <w:b/>
          <w:bCs/>
          <w:sz w:val="22"/>
          <w:szCs w:val="22"/>
        </w:rPr>
        <w:t xml:space="preserve"> poz.</w:t>
      </w:r>
      <w:r w:rsidRPr="007A472A">
        <w:rPr>
          <w:sz w:val="22"/>
          <w:szCs w:val="22"/>
        </w:rPr>
        <w:t xml:space="preserve"> </w:t>
      </w:r>
      <w:r w:rsidR="001C4CF1" w:rsidRPr="007A472A">
        <w:rPr>
          <w:b/>
          <w:sz w:val="22"/>
          <w:szCs w:val="22"/>
        </w:rPr>
        <w:t>977</w:t>
      </w:r>
      <w:r w:rsidR="00B34556" w:rsidRPr="007A472A">
        <w:rPr>
          <w:b/>
          <w:sz w:val="22"/>
          <w:szCs w:val="22"/>
        </w:rPr>
        <w:t xml:space="preserve"> z późn.</w:t>
      </w:r>
      <w:r w:rsidRPr="007A472A">
        <w:rPr>
          <w:b/>
          <w:sz w:val="22"/>
          <w:szCs w:val="22"/>
        </w:rPr>
        <w:t>zm.</w:t>
      </w:r>
      <w:r w:rsidRPr="007A472A">
        <w:rPr>
          <w:b/>
          <w:bCs/>
          <w:sz w:val="22"/>
          <w:szCs w:val="22"/>
        </w:rPr>
        <w:t xml:space="preserve"> ) oraz  art. 10 i art. 61 ustawy z dnia 14 czerwca 1960 roku kodeks postępowania administracyjnego ( Dz. U. </w:t>
      </w:r>
      <w:r w:rsidR="00B34556" w:rsidRPr="007A472A">
        <w:rPr>
          <w:b/>
          <w:sz w:val="22"/>
          <w:szCs w:val="22"/>
        </w:rPr>
        <w:t>202</w:t>
      </w:r>
      <w:r w:rsidR="00736C52">
        <w:rPr>
          <w:b/>
          <w:sz w:val="22"/>
          <w:szCs w:val="22"/>
        </w:rPr>
        <w:t>4</w:t>
      </w:r>
      <w:r w:rsidRPr="007A472A">
        <w:rPr>
          <w:b/>
          <w:sz w:val="22"/>
          <w:szCs w:val="22"/>
        </w:rPr>
        <w:t xml:space="preserve"> poz. </w:t>
      </w:r>
      <w:r w:rsidR="00736C52">
        <w:rPr>
          <w:b/>
          <w:sz w:val="22"/>
          <w:szCs w:val="22"/>
        </w:rPr>
        <w:t xml:space="preserve">572 </w:t>
      </w:r>
      <w:r w:rsidR="00B34556" w:rsidRPr="007A472A">
        <w:rPr>
          <w:b/>
          <w:bCs/>
          <w:sz w:val="22"/>
          <w:szCs w:val="22"/>
        </w:rPr>
        <w:t>z  późn.</w:t>
      </w:r>
      <w:r w:rsidRPr="007A472A">
        <w:rPr>
          <w:b/>
          <w:bCs/>
          <w:sz w:val="22"/>
          <w:szCs w:val="22"/>
        </w:rPr>
        <w:t xml:space="preserve">zm.) zawiadamiam, że </w:t>
      </w:r>
      <w:r w:rsidR="00171CC1">
        <w:rPr>
          <w:b/>
          <w:bCs/>
          <w:sz w:val="22"/>
          <w:szCs w:val="22"/>
        </w:rPr>
        <w:t xml:space="preserve">została wydana decyzja sporządzona </w:t>
      </w:r>
      <w:r w:rsidRPr="007A472A">
        <w:rPr>
          <w:b/>
          <w:bCs/>
          <w:sz w:val="22"/>
          <w:szCs w:val="22"/>
        </w:rPr>
        <w:t xml:space="preserve">na </w:t>
      </w:r>
      <w:r w:rsidRPr="00512F78">
        <w:rPr>
          <w:b/>
          <w:sz w:val="22"/>
          <w:szCs w:val="22"/>
        </w:rPr>
        <w:t xml:space="preserve">wniosek </w:t>
      </w:r>
      <w:r w:rsidR="0003004A">
        <w:rPr>
          <w:b/>
          <w:sz w:val="22"/>
          <w:szCs w:val="22"/>
        </w:rPr>
        <w:t xml:space="preserve"> </w:t>
      </w:r>
      <w:r w:rsidR="0020037C">
        <w:rPr>
          <w:b/>
          <w:sz w:val="22"/>
          <w:szCs w:val="22"/>
        </w:rPr>
        <w:t>Inwestora</w:t>
      </w:r>
      <w:r w:rsidR="003839A3">
        <w:rPr>
          <w:b/>
          <w:sz w:val="22"/>
          <w:szCs w:val="22"/>
        </w:rPr>
        <w:t>,</w:t>
      </w:r>
      <w:r w:rsidR="0020037C">
        <w:rPr>
          <w:b/>
          <w:sz w:val="22"/>
          <w:szCs w:val="22"/>
        </w:rPr>
        <w:t xml:space="preserve"> </w:t>
      </w:r>
      <w:r w:rsidR="00512F78" w:rsidRPr="00512F78">
        <w:rPr>
          <w:b/>
          <w:sz w:val="22"/>
          <w:szCs w:val="22"/>
        </w:rPr>
        <w:t xml:space="preserve">którym jest Energa-Operator S.A., z/s w Gdańsku ul. Marynarki Polskiej 130, występującego przez pełnomocnika Pana </w:t>
      </w:r>
      <w:r w:rsidR="0003004A">
        <w:rPr>
          <w:b/>
          <w:sz w:val="22"/>
          <w:szCs w:val="22"/>
        </w:rPr>
        <w:t>Pawła Kuty</w:t>
      </w:r>
    </w:p>
    <w:p w:rsidR="00C6328C" w:rsidRPr="007A472A" w:rsidRDefault="00C6328C" w:rsidP="00C6328C">
      <w:pPr>
        <w:jc w:val="both"/>
        <w:rPr>
          <w:b/>
          <w:sz w:val="22"/>
          <w:szCs w:val="22"/>
        </w:rPr>
      </w:pPr>
    </w:p>
    <w:p w:rsidR="0003004A" w:rsidRPr="00A267A8" w:rsidRDefault="0003004A" w:rsidP="0003004A">
      <w:pPr>
        <w:jc w:val="both"/>
        <w:rPr>
          <w:b/>
        </w:rPr>
      </w:pPr>
      <w:r w:rsidRPr="00A267A8">
        <w:rPr>
          <w:b/>
          <w:bCs/>
        </w:rPr>
        <w:t>o ustaleniu lokalizacji inwestycji celu publicznego</w:t>
      </w:r>
      <w:r w:rsidRPr="00A267A8">
        <w:rPr>
          <w:b/>
        </w:rPr>
        <w:t xml:space="preserve"> dla przedsięwzięcia polegającego na budowie sieci elektroenergetycznej </w:t>
      </w:r>
      <w:r>
        <w:rPr>
          <w:b/>
        </w:rPr>
        <w:t xml:space="preserve">SN 15 </w:t>
      </w:r>
      <w:proofErr w:type="spellStart"/>
      <w:r>
        <w:rPr>
          <w:b/>
        </w:rPr>
        <w:t>kV</w:t>
      </w:r>
      <w:proofErr w:type="spellEnd"/>
      <w:r>
        <w:rPr>
          <w:b/>
        </w:rPr>
        <w:t xml:space="preserve"> </w:t>
      </w:r>
      <w:r w:rsidRPr="00A267A8">
        <w:rPr>
          <w:b/>
        </w:rPr>
        <w:t>na dział</w:t>
      </w:r>
      <w:r>
        <w:rPr>
          <w:b/>
        </w:rPr>
        <w:t xml:space="preserve">ce nr 49 obręb geodezyjny Nowe Pole </w:t>
      </w:r>
      <w:r w:rsidRPr="00A267A8">
        <w:rPr>
          <w:b/>
        </w:rPr>
        <w:t>, gm. Elbląg.</w:t>
      </w:r>
    </w:p>
    <w:p w:rsidR="001F6C74" w:rsidRPr="00A267A8" w:rsidRDefault="001F6C74" w:rsidP="001F6C74">
      <w:pPr>
        <w:jc w:val="both"/>
        <w:rPr>
          <w:b/>
        </w:rPr>
      </w:pPr>
    </w:p>
    <w:p w:rsidR="003839A3" w:rsidRPr="003D5F2E" w:rsidRDefault="003839A3" w:rsidP="003839A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3D5F2E">
        <w:rPr>
          <w:bCs/>
          <w:sz w:val="22"/>
          <w:szCs w:val="22"/>
        </w:rPr>
        <w:t xml:space="preserve">W związku z powyższym informuję, że w dniach od poniedziałku do piątku, w godzinach </w:t>
      </w:r>
      <w:r w:rsidRPr="003D5F2E">
        <w:rPr>
          <w:bCs/>
          <w:sz w:val="22"/>
          <w:szCs w:val="22"/>
        </w:rPr>
        <w:br/>
        <w:t xml:space="preserve">8–15, w pokoju nr 35 w siedzibie Urzędu Gminy Elbląg, zlokalizowanej przy ul. Browarnej 85 </w:t>
      </w:r>
      <w:r>
        <w:rPr>
          <w:bCs/>
          <w:sz w:val="22"/>
          <w:szCs w:val="22"/>
        </w:rPr>
        <w:br/>
      </w:r>
      <w:r w:rsidRPr="003D5F2E">
        <w:rPr>
          <w:bCs/>
          <w:sz w:val="22"/>
          <w:szCs w:val="22"/>
        </w:rPr>
        <w:t>w Elblągu, strony postępowania mogą się zapoznać z treścią wydanej decyzji. Od wydanej decyzji służy stronom odwołanie do Samorządowego K</w:t>
      </w:r>
      <w:r>
        <w:rPr>
          <w:bCs/>
          <w:sz w:val="22"/>
          <w:szCs w:val="22"/>
        </w:rPr>
        <w:t xml:space="preserve">olegium Odwoławczego w Elblągu </w:t>
      </w:r>
      <w:r w:rsidRPr="003D5F2E">
        <w:rPr>
          <w:bCs/>
          <w:sz w:val="22"/>
          <w:szCs w:val="22"/>
        </w:rPr>
        <w:t xml:space="preserve">za pośrednictwem Wójta Gminy Elbląg, w terminie 14 dni od dnia dokonania publicznego ogłoszenia. Odwołanie od decyzji </w:t>
      </w:r>
      <w:r>
        <w:rPr>
          <w:bCs/>
          <w:sz w:val="22"/>
          <w:szCs w:val="22"/>
        </w:rPr>
        <w:br/>
      </w:r>
      <w:r w:rsidRPr="003D5F2E">
        <w:rPr>
          <w:bCs/>
          <w:sz w:val="22"/>
          <w:szCs w:val="22"/>
        </w:rPr>
        <w:t xml:space="preserve">o ustaleniu lokalizacji inwestycji celu publicznego powinno zawierać zarzuty odnoszące się do decyzji, określać istotę i zakres żądania będącego przedmiotem odwołania oraz wskazywać dowody uzasadniające to żądanie. </w:t>
      </w:r>
    </w:p>
    <w:p w:rsidR="005069C0" w:rsidRPr="007A472A" w:rsidRDefault="005069C0" w:rsidP="005069C0">
      <w:pPr>
        <w:jc w:val="both"/>
        <w:rPr>
          <w:b/>
          <w:sz w:val="22"/>
          <w:szCs w:val="22"/>
        </w:rPr>
      </w:pPr>
      <w:r w:rsidRPr="007A472A">
        <w:rPr>
          <w:b/>
          <w:sz w:val="22"/>
          <w:szCs w:val="22"/>
        </w:rPr>
        <w:t xml:space="preserve">  </w:t>
      </w:r>
    </w:p>
    <w:p w:rsidR="00BE7AB8" w:rsidRPr="007A472A" w:rsidRDefault="00BE7AB8" w:rsidP="00BE7AB8">
      <w:pPr>
        <w:jc w:val="both"/>
        <w:rPr>
          <w:b/>
          <w:bCs/>
          <w:sz w:val="22"/>
          <w:szCs w:val="22"/>
        </w:rPr>
      </w:pPr>
    </w:p>
    <w:p w:rsidR="00BE7AB8" w:rsidRPr="007A472A" w:rsidRDefault="00BE7AB8" w:rsidP="00BE7AB8">
      <w:pPr>
        <w:jc w:val="both"/>
        <w:rPr>
          <w:b/>
          <w:bCs/>
          <w:sz w:val="22"/>
          <w:szCs w:val="22"/>
        </w:rPr>
      </w:pPr>
      <w:r w:rsidRPr="007A472A">
        <w:rPr>
          <w:b/>
          <w:bCs/>
          <w:sz w:val="22"/>
          <w:szCs w:val="22"/>
        </w:rPr>
        <w:t>Zgodnie z art. 49 ustawy z dnia 14 czerwca 1960 roku – kodeks postępowania administracyjnego, zawiadomienie uważa się za dokonane po upływie 14 dni od dnia w którym nastąpiło publiczne obwieszczenie.</w:t>
      </w:r>
    </w:p>
    <w:p w:rsidR="00603603" w:rsidRPr="00451051" w:rsidRDefault="00603603" w:rsidP="00E649BC">
      <w:pPr>
        <w:ind w:left="5664" w:firstLine="708"/>
        <w:jc w:val="both"/>
        <w:rPr>
          <w:b/>
          <w:bCs/>
          <w:sz w:val="22"/>
          <w:szCs w:val="22"/>
        </w:rPr>
      </w:pPr>
      <w:r w:rsidRPr="00451051">
        <w:rPr>
          <w:b/>
          <w:bCs/>
          <w:sz w:val="22"/>
          <w:szCs w:val="22"/>
        </w:rPr>
        <w:t>Wójt Gminy Elbląg</w:t>
      </w:r>
    </w:p>
    <w:p w:rsidR="00603603" w:rsidRPr="00451051" w:rsidRDefault="00603603" w:rsidP="0021660F">
      <w:pPr>
        <w:jc w:val="both"/>
        <w:rPr>
          <w:b/>
          <w:i/>
          <w:sz w:val="22"/>
          <w:szCs w:val="22"/>
        </w:rPr>
      </w:pPr>
    </w:p>
    <w:p w:rsidR="00603603" w:rsidRPr="00451051" w:rsidRDefault="00D15CF4" w:rsidP="00D15CF4">
      <w:pPr>
        <w:ind w:left="5664" w:firstLine="708"/>
        <w:jc w:val="both"/>
        <w:rPr>
          <w:b/>
          <w:sz w:val="22"/>
          <w:szCs w:val="22"/>
        </w:rPr>
      </w:pPr>
      <w:r w:rsidRPr="00451051">
        <w:rPr>
          <w:b/>
          <w:sz w:val="22"/>
          <w:szCs w:val="22"/>
        </w:rPr>
        <w:t>Zygmunt Tucholski</w:t>
      </w:r>
    </w:p>
    <w:p w:rsidR="00870097" w:rsidRPr="00870097" w:rsidRDefault="00870097" w:rsidP="00000639">
      <w:pPr>
        <w:jc w:val="both"/>
        <w:rPr>
          <w:b/>
          <w:i/>
          <w:sz w:val="12"/>
          <w:szCs w:val="12"/>
        </w:rPr>
      </w:pPr>
    </w:p>
    <w:p w:rsidR="00870097" w:rsidRDefault="00870097" w:rsidP="00000639">
      <w:pPr>
        <w:jc w:val="both"/>
        <w:rPr>
          <w:b/>
          <w:i/>
          <w:sz w:val="12"/>
          <w:szCs w:val="12"/>
        </w:rPr>
      </w:pPr>
    </w:p>
    <w:p w:rsidR="00870097" w:rsidRDefault="00870097" w:rsidP="00000639">
      <w:pPr>
        <w:jc w:val="both"/>
        <w:rPr>
          <w:b/>
          <w:i/>
          <w:sz w:val="12"/>
          <w:szCs w:val="12"/>
        </w:rPr>
      </w:pPr>
    </w:p>
    <w:p w:rsidR="00870097" w:rsidRDefault="00870097" w:rsidP="00000639">
      <w:pPr>
        <w:jc w:val="both"/>
        <w:rPr>
          <w:b/>
          <w:i/>
          <w:sz w:val="12"/>
          <w:szCs w:val="12"/>
        </w:rPr>
      </w:pPr>
    </w:p>
    <w:p w:rsidR="00870097" w:rsidRDefault="00870097" w:rsidP="00000639">
      <w:pPr>
        <w:jc w:val="both"/>
        <w:rPr>
          <w:b/>
          <w:i/>
          <w:sz w:val="12"/>
          <w:szCs w:val="12"/>
        </w:rPr>
      </w:pPr>
    </w:p>
    <w:p w:rsidR="00870097" w:rsidRDefault="00870097" w:rsidP="00000639">
      <w:pPr>
        <w:jc w:val="both"/>
        <w:rPr>
          <w:b/>
          <w:i/>
          <w:sz w:val="12"/>
          <w:szCs w:val="12"/>
        </w:rPr>
      </w:pPr>
    </w:p>
    <w:p w:rsidR="00870097" w:rsidRDefault="00870097" w:rsidP="00000639">
      <w:pPr>
        <w:jc w:val="both"/>
        <w:rPr>
          <w:b/>
          <w:i/>
          <w:sz w:val="12"/>
          <w:szCs w:val="12"/>
        </w:rPr>
      </w:pPr>
    </w:p>
    <w:p w:rsidR="00870097" w:rsidRDefault="00870097" w:rsidP="00000639">
      <w:pPr>
        <w:jc w:val="both"/>
        <w:rPr>
          <w:b/>
          <w:i/>
          <w:sz w:val="12"/>
          <w:szCs w:val="12"/>
        </w:rPr>
      </w:pPr>
    </w:p>
    <w:p w:rsidR="00000639" w:rsidRPr="00870097" w:rsidRDefault="00000639" w:rsidP="00000639">
      <w:pPr>
        <w:jc w:val="both"/>
        <w:rPr>
          <w:b/>
          <w:i/>
          <w:sz w:val="12"/>
          <w:szCs w:val="12"/>
        </w:rPr>
      </w:pPr>
      <w:r w:rsidRPr="00870097">
        <w:rPr>
          <w:b/>
          <w:i/>
          <w:sz w:val="12"/>
          <w:szCs w:val="12"/>
        </w:rPr>
        <w:t xml:space="preserve">Klauzula informacyjna dotycząca przetwarzania danych osobowych </w:t>
      </w:r>
    </w:p>
    <w:p w:rsidR="00000639" w:rsidRPr="00870097" w:rsidRDefault="00000639" w:rsidP="00000639">
      <w:pPr>
        <w:rPr>
          <w:b/>
          <w:sz w:val="12"/>
          <w:szCs w:val="12"/>
        </w:rPr>
      </w:pPr>
      <w:r w:rsidRPr="00870097">
        <w:rPr>
          <w:sz w:val="12"/>
          <w:szCs w:val="12"/>
        </w:rPr>
        <w:t xml:space="preserve">Zgodnie z art. 13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danych, informujemy, iż: </w:t>
      </w:r>
      <w:bookmarkStart w:id="0" w:name="_Hlk533700388"/>
    </w:p>
    <w:p w:rsidR="00000639" w:rsidRPr="00870097" w:rsidRDefault="00000639" w:rsidP="00000639">
      <w:pPr>
        <w:jc w:val="both"/>
        <w:rPr>
          <w:sz w:val="12"/>
          <w:szCs w:val="12"/>
        </w:rPr>
      </w:pPr>
      <w:r w:rsidRPr="00870097">
        <w:rPr>
          <w:b/>
          <w:sz w:val="12"/>
          <w:szCs w:val="12"/>
        </w:rPr>
        <w:t>1</w:t>
      </w:r>
      <w:r w:rsidRPr="00870097">
        <w:rPr>
          <w:sz w:val="12"/>
          <w:szCs w:val="12"/>
        </w:rPr>
        <w:t xml:space="preserve">.Administratorem Państwa danych osobowych jest Gmina Elbląg, z którą można się kontaktować w następujący sposób: </w:t>
      </w:r>
    </w:p>
    <w:p w:rsidR="00000639" w:rsidRPr="00870097" w:rsidRDefault="00000639" w:rsidP="00000639">
      <w:pPr>
        <w:tabs>
          <w:tab w:val="left" w:pos="142"/>
        </w:tabs>
        <w:ind w:left="360"/>
        <w:rPr>
          <w:color w:val="0000FF"/>
          <w:sz w:val="12"/>
          <w:szCs w:val="12"/>
          <w:u w:val="single"/>
          <w:shd w:val="clear" w:color="auto" w:fill="FFFFFF"/>
        </w:rPr>
      </w:pPr>
      <w:r w:rsidRPr="00870097">
        <w:rPr>
          <w:rFonts w:eastAsia="SimSun"/>
          <w:iCs/>
          <w:sz w:val="12"/>
          <w:szCs w:val="12"/>
          <w:lang w:bidi="hi-IN"/>
        </w:rPr>
        <w:t xml:space="preserve">- listownie na adres: Urząd Gminy Elbląg  82-300 Elbląg, ul. Browarna 85, </w:t>
      </w:r>
      <w:r w:rsidRPr="00870097">
        <w:rPr>
          <w:rFonts w:eastAsia="SimSun"/>
          <w:iCs/>
          <w:sz w:val="12"/>
          <w:szCs w:val="12"/>
          <w:lang w:bidi="hi-IN"/>
        </w:rPr>
        <w:br/>
        <w:t xml:space="preserve">- przez e-mail: </w:t>
      </w:r>
      <w:r w:rsidRPr="00870097">
        <w:rPr>
          <w:sz w:val="12"/>
          <w:szCs w:val="12"/>
          <w:shd w:val="clear" w:color="auto" w:fill="FFFFFF"/>
        </w:rPr>
        <w:t> </w:t>
      </w:r>
      <w:hyperlink r:id="rId4" w:history="1">
        <w:r w:rsidRPr="00870097">
          <w:rPr>
            <w:rStyle w:val="Hipercze"/>
            <w:sz w:val="12"/>
            <w:szCs w:val="12"/>
            <w:shd w:val="clear" w:color="auto" w:fill="FFFFFF"/>
          </w:rPr>
          <w:t>sekretariat@gminaelblag.pl</w:t>
        </w:r>
      </w:hyperlink>
      <w:r w:rsidRPr="00870097">
        <w:rPr>
          <w:rStyle w:val="Hipercze"/>
          <w:sz w:val="12"/>
          <w:szCs w:val="12"/>
          <w:shd w:val="clear" w:color="auto" w:fill="FFFFFF"/>
        </w:rPr>
        <w:t xml:space="preserve">, </w:t>
      </w:r>
      <w:r w:rsidRPr="00870097">
        <w:rPr>
          <w:rFonts w:eastAsia="SimSun"/>
          <w:iCs/>
          <w:sz w:val="12"/>
          <w:szCs w:val="12"/>
          <w:lang w:bidi="hi-IN"/>
        </w:rPr>
        <w:t xml:space="preserve"> </w:t>
      </w:r>
    </w:p>
    <w:p w:rsidR="00000639" w:rsidRPr="00870097" w:rsidRDefault="00000639" w:rsidP="00000639">
      <w:pPr>
        <w:tabs>
          <w:tab w:val="left" w:pos="142"/>
        </w:tabs>
        <w:ind w:left="360"/>
        <w:rPr>
          <w:sz w:val="12"/>
          <w:szCs w:val="12"/>
          <w:shd w:val="clear" w:color="auto" w:fill="FFFFFF"/>
        </w:rPr>
      </w:pPr>
      <w:r w:rsidRPr="00870097">
        <w:rPr>
          <w:rFonts w:eastAsia="SimSun"/>
          <w:iCs/>
          <w:sz w:val="12"/>
          <w:szCs w:val="12"/>
          <w:lang w:bidi="hi-IN"/>
        </w:rPr>
        <w:t xml:space="preserve">- telefonicznie: </w:t>
      </w:r>
      <w:r w:rsidRPr="00870097">
        <w:rPr>
          <w:sz w:val="12"/>
          <w:szCs w:val="12"/>
          <w:shd w:val="clear" w:color="auto" w:fill="FFFFFF"/>
        </w:rPr>
        <w:t>55 234-18-8</w:t>
      </w:r>
      <w:bookmarkEnd w:id="0"/>
      <w:r w:rsidRPr="00870097">
        <w:rPr>
          <w:sz w:val="12"/>
          <w:szCs w:val="12"/>
          <w:shd w:val="clear" w:color="auto" w:fill="FFFFFF"/>
        </w:rPr>
        <w:t>4</w:t>
      </w:r>
    </w:p>
    <w:p w:rsidR="00000639" w:rsidRPr="00870097" w:rsidRDefault="00000639" w:rsidP="00000639">
      <w:pPr>
        <w:tabs>
          <w:tab w:val="left" w:pos="142"/>
        </w:tabs>
        <w:rPr>
          <w:rFonts w:eastAsia="SimSun"/>
          <w:iCs/>
          <w:sz w:val="12"/>
          <w:szCs w:val="12"/>
          <w:lang w:bidi="hi-IN"/>
        </w:rPr>
      </w:pPr>
      <w:r w:rsidRPr="00870097">
        <w:rPr>
          <w:b/>
          <w:sz w:val="12"/>
          <w:szCs w:val="12"/>
        </w:rPr>
        <w:t>2</w:t>
      </w:r>
      <w:r w:rsidRPr="00870097">
        <w:rPr>
          <w:sz w:val="12"/>
          <w:szCs w:val="12"/>
        </w:rPr>
        <w:t xml:space="preserve">.  Został wyznaczony Inspektor Ochrony Danych. Jest to osoba, z którą można  się kontaktować we wszystkich sprawach dotyczących przetwarzania Swoich danych osobowych oraz korzystania z przysługujących  praw związanych z przetwarzaniem danych. </w:t>
      </w:r>
      <w:r w:rsidRPr="00870097">
        <w:rPr>
          <w:rFonts w:eastAsia="SimSun"/>
          <w:iCs/>
          <w:sz w:val="12"/>
          <w:szCs w:val="12"/>
          <w:lang w:bidi="hi-IN"/>
        </w:rPr>
        <w:t>Z inspektorem można  się kontaktować w następujący sposób:</w:t>
      </w:r>
    </w:p>
    <w:p w:rsidR="00000639" w:rsidRPr="00870097" w:rsidRDefault="00000639" w:rsidP="00000639">
      <w:pPr>
        <w:tabs>
          <w:tab w:val="left" w:pos="142"/>
        </w:tabs>
        <w:ind w:left="360"/>
        <w:rPr>
          <w:rFonts w:eastAsia="SimSun"/>
          <w:iCs/>
          <w:sz w:val="12"/>
          <w:szCs w:val="12"/>
          <w:lang w:bidi="hi-IN"/>
        </w:rPr>
      </w:pPr>
      <w:r w:rsidRPr="00870097">
        <w:rPr>
          <w:rFonts w:eastAsia="SimSun"/>
          <w:iCs/>
          <w:sz w:val="12"/>
          <w:szCs w:val="12"/>
          <w:lang w:bidi="hi-IN"/>
        </w:rPr>
        <w:t>- listownie na adres: 82-300 Elbląg, ul. Browarna 85</w:t>
      </w:r>
    </w:p>
    <w:p w:rsidR="00000639" w:rsidRPr="00870097" w:rsidRDefault="00000639" w:rsidP="00000639">
      <w:pPr>
        <w:tabs>
          <w:tab w:val="left" w:pos="142"/>
        </w:tabs>
        <w:ind w:left="360"/>
        <w:rPr>
          <w:sz w:val="12"/>
          <w:szCs w:val="12"/>
          <w:shd w:val="clear" w:color="auto" w:fill="FFFFFF"/>
        </w:rPr>
      </w:pPr>
      <w:r w:rsidRPr="00870097">
        <w:rPr>
          <w:rFonts w:eastAsia="SimSun"/>
          <w:iCs/>
          <w:sz w:val="12"/>
          <w:szCs w:val="12"/>
          <w:lang w:bidi="hi-IN"/>
        </w:rPr>
        <w:t xml:space="preserve">- przez e-mail: </w:t>
      </w:r>
      <w:r w:rsidRPr="00870097">
        <w:rPr>
          <w:sz w:val="12"/>
          <w:szCs w:val="12"/>
          <w:shd w:val="clear" w:color="auto" w:fill="FFFFFF"/>
        </w:rPr>
        <w:t> </w:t>
      </w:r>
      <w:hyperlink r:id="rId5" w:history="1">
        <w:r w:rsidRPr="00870097">
          <w:rPr>
            <w:rStyle w:val="Hipercze"/>
            <w:sz w:val="12"/>
            <w:szCs w:val="12"/>
            <w:shd w:val="clear" w:color="auto" w:fill="FFFFFF"/>
          </w:rPr>
          <w:t>iod@gminaelblag.pl</w:t>
        </w:r>
      </w:hyperlink>
      <w:r w:rsidRPr="00870097">
        <w:rPr>
          <w:sz w:val="12"/>
          <w:szCs w:val="12"/>
          <w:shd w:val="clear" w:color="auto" w:fill="FFFFFF"/>
        </w:rPr>
        <w:t xml:space="preserve"> </w:t>
      </w:r>
    </w:p>
    <w:p w:rsidR="00000639" w:rsidRPr="00870097" w:rsidRDefault="00000639" w:rsidP="00000639">
      <w:pPr>
        <w:pStyle w:val="Akapitzlist"/>
        <w:ind w:left="0"/>
        <w:jc w:val="both"/>
        <w:rPr>
          <w:rFonts w:ascii="Times New Roman" w:hAnsi="Times New Roman"/>
          <w:b/>
          <w:sz w:val="12"/>
          <w:szCs w:val="12"/>
        </w:rPr>
      </w:pPr>
      <w:r w:rsidRPr="00870097">
        <w:rPr>
          <w:rFonts w:ascii="Times New Roman" w:hAnsi="Times New Roman"/>
          <w:b/>
          <w:sz w:val="12"/>
          <w:szCs w:val="12"/>
        </w:rPr>
        <w:t>3</w:t>
      </w:r>
      <w:r w:rsidRPr="00870097">
        <w:rPr>
          <w:rFonts w:ascii="Times New Roman" w:hAnsi="Times New Roman"/>
          <w:sz w:val="12"/>
          <w:szCs w:val="12"/>
        </w:rPr>
        <w:t>. Państwa dane osobowe będą przetwarzane w celu wydania decyzji o ustaleniu lokalizacji inwestycj</w:t>
      </w:r>
      <w:r w:rsidR="00B756F2" w:rsidRPr="00870097">
        <w:rPr>
          <w:rFonts w:ascii="Times New Roman" w:hAnsi="Times New Roman"/>
          <w:sz w:val="12"/>
          <w:szCs w:val="12"/>
        </w:rPr>
        <w:t xml:space="preserve">i celu publicznego na podstawie </w:t>
      </w:r>
      <w:r w:rsidRPr="00870097">
        <w:rPr>
          <w:rFonts w:ascii="Times New Roman" w:hAnsi="Times New Roman"/>
          <w:sz w:val="12"/>
          <w:szCs w:val="12"/>
        </w:rPr>
        <w:t>przepisów ustawy o planowaniu i zagospodarowaniu przestrzennym z dnia 27 marca 2003 roku (Dz. U. 202</w:t>
      </w:r>
      <w:r w:rsidR="00F7268D" w:rsidRPr="00870097">
        <w:rPr>
          <w:rFonts w:ascii="Times New Roman" w:hAnsi="Times New Roman"/>
          <w:sz w:val="12"/>
          <w:szCs w:val="12"/>
        </w:rPr>
        <w:t>3 .977</w:t>
      </w:r>
      <w:r w:rsidRPr="00870097">
        <w:rPr>
          <w:rFonts w:ascii="Times New Roman" w:hAnsi="Times New Roman"/>
          <w:sz w:val="12"/>
          <w:szCs w:val="12"/>
        </w:rPr>
        <w:t xml:space="preserve"> z późn. zm.)</w:t>
      </w:r>
    </w:p>
    <w:p w:rsidR="00000639" w:rsidRPr="00870097" w:rsidRDefault="00000639" w:rsidP="00000639">
      <w:pPr>
        <w:pStyle w:val="Akapitzlist"/>
        <w:ind w:left="0"/>
        <w:jc w:val="both"/>
        <w:rPr>
          <w:rFonts w:ascii="Times New Roman" w:hAnsi="Times New Roman"/>
          <w:b/>
          <w:sz w:val="12"/>
          <w:szCs w:val="12"/>
        </w:rPr>
      </w:pPr>
      <w:r w:rsidRPr="00870097">
        <w:rPr>
          <w:rFonts w:ascii="Times New Roman" w:hAnsi="Times New Roman"/>
          <w:b/>
          <w:sz w:val="12"/>
          <w:szCs w:val="12"/>
        </w:rPr>
        <w:t>4</w:t>
      </w:r>
      <w:r w:rsidRPr="00870097">
        <w:rPr>
          <w:rFonts w:ascii="Times New Roman" w:hAnsi="Times New Roman"/>
          <w:sz w:val="12"/>
          <w:szCs w:val="12"/>
        </w:rPr>
        <w:t xml:space="preserve">. Państwa dane osobowe mogą być przekazywane  i udostępniane wyłącznie podmiotom uprawnionym na podstawie obowiązujących przepisów prawa są nimi np.: sądy, organy ścigania, organy podatkowe oraz inne podmioty publiczne, gdy wystąpią z takim żądaniem oczywiście w oparciu o stosowną podstawę prawną. Państwa dane osobowe mogą być także przekazywane   podmiotom, które przetwarzają je na zlecenie administratora tzw. podmiotom przetwarzającym, są nimi np.: podmioty świadczące usługi informatyczne, telekomunikacyjne, pocztowe i inne, jednakże przekazanie Państwa danych nastąpić może tylko wtedy, gdy zapewnią one odpowiednią ochronę Państwa praw. </w:t>
      </w:r>
    </w:p>
    <w:p w:rsidR="00000639" w:rsidRPr="00870097" w:rsidRDefault="00000639" w:rsidP="00000639">
      <w:pPr>
        <w:pStyle w:val="Akapitzlist"/>
        <w:ind w:left="0"/>
        <w:jc w:val="both"/>
        <w:rPr>
          <w:rFonts w:ascii="Times New Roman" w:hAnsi="Times New Roman"/>
          <w:b/>
          <w:sz w:val="12"/>
          <w:szCs w:val="12"/>
        </w:rPr>
      </w:pPr>
      <w:r w:rsidRPr="00870097">
        <w:rPr>
          <w:rFonts w:ascii="Times New Roman" w:hAnsi="Times New Roman"/>
          <w:b/>
          <w:sz w:val="12"/>
          <w:szCs w:val="12"/>
        </w:rPr>
        <w:t>5.</w:t>
      </w:r>
      <w:r w:rsidRPr="00870097">
        <w:rPr>
          <w:rFonts w:ascii="Times New Roman" w:hAnsi="Times New Roman"/>
          <w:sz w:val="12"/>
          <w:szCs w:val="12"/>
        </w:rPr>
        <w:t xml:space="preserve"> Państwa dane osobowe nie będą przekazywane do państw trzecich ani do organizacji międzynarodowych.</w:t>
      </w:r>
    </w:p>
    <w:p w:rsidR="00000639" w:rsidRPr="00870097" w:rsidRDefault="00000639" w:rsidP="00000639">
      <w:pPr>
        <w:pStyle w:val="Akapitzlist"/>
        <w:ind w:left="0"/>
        <w:jc w:val="both"/>
        <w:rPr>
          <w:rFonts w:ascii="Times New Roman" w:hAnsi="Times New Roman"/>
          <w:b/>
          <w:sz w:val="12"/>
          <w:szCs w:val="12"/>
        </w:rPr>
      </w:pPr>
      <w:r w:rsidRPr="00870097">
        <w:rPr>
          <w:rFonts w:ascii="Times New Roman" w:hAnsi="Times New Roman"/>
          <w:b/>
          <w:sz w:val="12"/>
          <w:szCs w:val="12"/>
        </w:rPr>
        <w:t>6</w:t>
      </w:r>
      <w:r w:rsidRPr="00870097">
        <w:rPr>
          <w:rFonts w:ascii="Times New Roman" w:hAnsi="Times New Roman"/>
          <w:sz w:val="12"/>
          <w:szCs w:val="12"/>
        </w:rPr>
        <w:t xml:space="preserve">. Państwa dane osobowe będą przetwarzane przez okres zgodny z obowiązującymi przepisami prawa, tj. przez 25 lat, a następnie przekazane do archiwum państwowego. </w:t>
      </w:r>
    </w:p>
    <w:p w:rsidR="00000639" w:rsidRPr="00870097" w:rsidRDefault="00000639" w:rsidP="00000639">
      <w:pPr>
        <w:pStyle w:val="Akapitzlist"/>
        <w:ind w:left="0"/>
        <w:jc w:val="both"/>
        <w:rPr>
          <w:rFonts w:ascii="Times New Roman" w:hAnsi="Times New Roman"/>
          <w:b/>
          <w:sz w:val="12"/>
          <w:szCs w:val="12"/>
        </w:rPr>
      </w:pPr>
      <w:r w:rsidRPr="00870097">
        <w:rPr>
          <w:rFonts w:ascii="Times New Roman" w:hAnsi="Times New Roman"/>
          <w:b/>
          <w:sz w:val="12"/>
          <w:szCs w:val="12"/>
        </w:rPr>
        <w:t>7</w:t>
      </w:r>
      <w:r w:rsidRPr="00870097">
        <w:rPr>
          <w:rFonts w:ascii="Times New Roman" w:hAnsi="Times New Roman"/>
          <w:sz w:val="12"/>
          <w:szCs w:val="12"/>
        </w:rPr>
        <w:t>.Mają Państwo prawo do żądania od administratora dostępu do danych, można je sprostować, gdy zachodzi taka konieczność. Mają Państwo także prawo żądania usunięcia lub ograniczenia przetwarzania.</w:t>
      </w:r>
    </w:p>
    <w:p w:rsidR="00000639" w:rsidRPr="00870097" w:rsidRDefault="00000639" w:rsidP="00000639">
      <w:pPr>
        <w:pStyle w:val="Akapitzlist"/>
        <w:ind w:left="0"/>
        <w:jc w:val="both"/>
        <w:rPr>
          <w:rFonts w:ascii="Times New Roman" w:hAnsi="Times New Roman"/>
          <w:b/>
          <w:sz w:val="12"/>
          <w:szCs w:val="12"/>
        </w:rPr>
      </w:pPr>
      <w:r w:rsidRPr="00870097">
        <w:rPr>
          <w:rFonts w:ascii="Times New Roman" w:hAnsi="Times New Roman"/>
          <w:b/>
          <w:sz w:val="12"/>
          <w:szCs w:val="12"/>
        </w:rPr>
        <w:t>8.</w:t>
      </w:r>
      <w:r w:rsidRPr="00870097">
        <w:rPr>
          <w:rFonts w:ascii="Times New Roman" w:hAnsi="Times New Roman"/>
          <w:sz w:val="12"/>
          <w:szCs w:val="12"/>
        </w:rPr>
        <w:t xml:space="preserve"> Podania danych wymaga ustawa na podstawie, której działa administrator. </w:t>
      </w:r>
    </w:p>
    <w:p w:rsidR="00000639" w:rsidRPr="00870097" w:rsidRDefault="00000639" w:rsidP="00000639">
      <w:pPr>
        <w:pStyle w:val="Akapitzlist"/>
        <w:ind w:left="0"/>
        <w:jc w:val="both"/>
        <w:rPr>
          <w:rFonts w:ascii="Times New Roman" w:hAnsi="Times New Roman"/>
          <w:b/>
          <w:sz w:val="12"/>
          <w:szCs w:val="12"/>
        </w:rPr>
      </w:pPr>
      <w:r w:rsidRPr="00870097">
        <w:rPr>
          <w:rFonts w:ascii="Times New Roman" w:hAnsi="Times New Roman"/>
          <w:b/>
          <w:sz w:val="12"/>
          <w:szCs w:val="12"/>
        </w:rPr>
        <w:t>9</w:t>
      </w:r>
      <w:r w:rsidRPr="00870097">
        <w:rPr>
          <w:rFonts w:ascii="Times New Roman" w:hAnsi="Times New Roman"/>
          <w:sz w:val="12"/>
          <w:szCs w:val="12"/>
        </w:rPr>
        <w:t xml:space="preserve">. Przysługuje Państwu także skarga do organu do organu nadzorczego - Prezesa Urzędu Ochrony Danych Osobowych </w:t>
      </w:r>
      <w:r w:rsidRPr="00870097">
        <w:rPr>
          <w:rFonts w:ascii="Times New Roman" w:hAnsi="Times New Roman"/>
          <w:sz w:val="12"/>
          <w:szCs w:val="12"/>
          <w:shd w:val="clear" w:color="auto" w:fill="FFFFFF"/>
        </w:rPr>
        <w:t xml:space="preserve">ul. Stawki 2, 00-193 Warszawa, </w:t>
      </w:r>
      <w:r w:rsidRPr="00870097">
        <w:rPr>
          <w:rFonts w:ascii="Times New Roman" w:hAnsi="Times New Roman"/>
          <w:sz w:val="12"/>
          <w:szCs w:val="12"/>
        </w:rPr>
        <w:t xml:space="preserve">gdy przetwarzanie Państwa danych osobowych naruszy przepisy ogólnego rozporządzenia o ochronie danych osobowych z dnia 27 kwietnia 2016 r. </w:t>
      </w:r>
    </w:p>
    <w:p w:rsidR="00D07951" w:rsidRPr="00870097" w:rsidRDefault="00000639" w:rsidP="00DF5037">
      <w:pPr>
        <w:pStyle w:val="Akapitzlist"/>
        <w:ind w:left="0"/>
        <w:jc w:val="both"/>
        <w:rPr>
          <w:rFonts w:ascii="Times New Roman" w:hAnsi="Times New Roman"/>
          <w:b/>
          <w:sz w:val="12"/>
          <w:szCs w:val="12"/>
        </w:rPr>
      </w:pPr>
      <w:r w:rsidRPr="00870097">
        <w:rPr>
          <w:rFonts w:ascii="Times New Roman" w:hAnsi="Times New Roman"/>
          <w:b/>
          <w:sz w:val="12"/>
          <w:szCs w:val="12"/>
        </w:rPr>
        <w:t>10</w:t>
      </w:r>
      <w:r w:rsidRPr="00870097">
        <w:rPr>
          <w:rFonts w:ascii="Times New Roman" w:hAnsi="Times New Roman"/>
          <w:sz w:val="12"/>
          <w:szCs w:val="12"/>
        </w:rPr>
        <w:t>.Państwa dane nie będą przetwarzane w sposób zautomatyzowany, w tym również w formie profilowania.</w:t>
      </w:r>
    </w:p>
    <w:p w:rsidR="00F630FB" w:rsidRPr="00D07951" w:rsidRDefault="00F630FB" w:rsidP="00D07951">
      <w:pPr>
        <w:jc w:val="both"/>
        <w:rPr>
          <w:b/>
          <w:i/>
          <w:sz w:val="20"/>
          <w:szCs w:val="20"/>
        </w:rPr>
      </w:pPr>
      <w:bookmarkStart w:id="1" w:name="_GoBack"/>
      <w:bookmarkEnd w:id="1"/>
    </w:p>
    <w:sectPr w:rsidR="00F630FB" w:rsidRPr="00D07951" w:rsidSect="00C86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B1"/>
    <w:rsid w:val="00000639"/>
    <w:rsid w:val="00002DD4"/>
    <w:rsid w:val="00011107"/>
    <w:rsid w:val="00027A6B"/>
    <w:rsid w:val="0003004A"/>
    <w:rsid w:val="00040E62"/>
    <w:rsid w:val="00043415"/>
    <w:rsid w:val="00045AA1"/>
    <w:rsid w:val="0004671D"/>
    <w:rsid w:val="00061D87"/>
    <w:rsid w:val="000620F0"/>
    <w:rsid w:val="0006774B"/>
    <w:rsid w:val="00070AAA"/>
    <w:rsid w:val="000741C8"/>
    <w:rsid w:val="00087C46"/>
    <w:rsid w:val="00092F96"/>
    <w:rsid w:val="00097958"/>
    <w:rsid w:val="000A3CF0"/>
    <w:rsid w:val="000C22E5"/>
    <w:rsid w:val="000D0543"/>
    <w:rsid w:val="000D2422"/>
    <w:rsid w:val="000D3B60"/>
    <w:rsid w:val="000E1352"/>
    <w:rsid w:val="000E4A50"/>
    <w:rsid w:val="000F2682"/>
    <w:rsid w:val="000F4D52"/>
    <w:rsid w:val="000F653C"/>
    <w:rsid w:val="00104293"/>
    <w:rsid w:val="0010553A"/>
    <w:rsid w:val="001076A4"/>
    <w:rsid w:val="00107E00"/>
    <w:rsid w:val="00132BE4"/>
    <w:rsid w:val="00133B89"/>
    <w:rsid w:val="0013575E"/>
    <w:rsid w:val="001553E2"/>
    <w:rsid w:val="0015782E"/>
    <w:rsid w:val="00160017"/>
    <w:rsid w:val="001627B9"/>
    <w:rsid w:val="001654AF"/>
    <w:rsid w:val="001671E1"/>
    <w:rsid w:val="00171CC1"/>
    <w:rsid w:val="00175B00"/>
    <w:rsid w:val="00182A1E"/>
    <w:rsid w:val="001926A4"/>
    <w:rsid w:val="00194473"/>
    <w:rsid w:val="001A3181"/>
    <w:rsid w:val="001B4D75"/>
    <w:rsid w:val="001B6223"/>
    <w:rsid w:val="001B699E"/>
    <w:rsid w:val="001B6A04"/>
    <w:rsid w:val="001B7CB1"/>
    <w:rsid w:val="001C0A45"/>
    <w:rsid w:val="001C1852"/>
    <w:rsid w:val="001C4CF1"/>
    <w:rsid w:val="001D406B"/>
    <w:rsid w:val="001E720E"/>
    <w:rsid w:val="001F59B1"/>
    <w:rsid w:val="001F6C74"/>
    <w:rsid w:val="0020037C"/>
    <w:rsid w:val="00200E27"/>
    <w:rsid w:val="002017CC"/>
    <w:rsid w:val="00205F4E"/>
    <w:rsid w:val="00211156"/>
    <w:rsid w:val="0021660F"/>
    <w:rsid w:val="00216FFB"/>
    <w:rsid w:val="002259C7"/>
    <w:rsid w:val="00231CD3"/>
    <w:rsid w:val="00232CB9"/>
    <w:rsid w:val="00234B42"/>
    <w:rsid w:val="002404E4"/>
    <w:rsid w:val="00250823"/>
    <w:rsid w:val="00252E3F"/>
    <w:rsid w:val="0025485F"/>
    <w:rsid w:val="00260E16"/>
    <w:rsid w:val="002653BD"/>
    <w:rsid w:val="002659B1"/>
    <w:rsid w:val="00266A8D"/>
    <w:rsid w:val="002837FB"/>
    <w:rsid w:val="002B0043"/>
    <w:rsid w:val="002B313D"/>
    <w:rsid w:val="002B4853"/>
    <w:rsid w:val="002B63CF"/>
    <w:rsid w:val="002B68DA"/>
    <w:rsid w:val="002C06E6"/>
    <w:rsid w:val="002C34F5"/>
    <w:rsid w:val="002D3F17"/>
    <w:rsid w:val="002E1A4E"/>
    <w:rsid w:val="002F4C53"/>
    <w:rsid w:val="002F78D4"/>
    <w:rsid w:val="0031715D"/>
    <w:rsid w:val="00321501"/>
    <w:rsid w:val="0033156C"/>
    <w:rsid w:val="00332FFF"/>
    <w:rsid w:val="00333F23"/>
    <w:rsid w:val="00345C6A"/>
    <w:rsid w:val="003468CF"/>
    <w:rsid w:val="00357E88"/>
    <w:rsid w:val="00360307"/>
    <w:rsid w:val="00360489"/>
    <w:rsid w:val="00364407"/>
    <w:rsid w:val="0036711B"/>
    <w:rsid w:val="00370C75"/>
    <w:rsid w:val="003735EF"/>
    <w:rsid w:val="003741BB"/>
    <w:rsid w:val="003752EA"/>
    <w:rsid w:val="00382B85"/>
    <w:rsid w:val="003839A3"/>
    <w:rsid w:val="00384421"/>
    <w:rsid w:val="003950C1"/>
    <w:rsid w:val="003B40BA"/>
    <w:rsid w:val="003B5BE4"/>
    <w:rsid w:val="003B7A95"/>
    <w:rsid w:val="003C4B67"/>
    <w:rsid w:val="003C7C22"/>
    <w:rsid w:val="003D266D"/>
    <w:rsid w:val="003D2B26"/>
    <w:rsid w:val="003D557A"/>
    <w:rsid w:val="003E604F"/>
    <w:rsid w:val="003F1837"/>
    <w:rsid w:val="003F427F"/>
    <w:rsid w:val="0040070C"/>
    <w:rsid w:val="00406EBF"/>
    <w:rsid w:val="00407687"/>
    <w:rsid w:val="00412885"/>
    <w:rsid w:val="00416829"/>
    <w:rsid w:val="00420F59"/>
    <w:rsid w:val="00433FAA"/>
    <w:rsid w:val="0043424D"/>
    <w:rsid w:val="00440AD9"/>
    <w:rsid w:val="00443425"/>
    <w:rsid w:val="00451051"/>
    <w:rsid w:val="00475A9E"/>
    <w:rsid w:val="004779C4"/>
    <w:rsid w:val="00482C5D"/>
    <w:rsid w:val="00490806"/>
    <w:rsid w:val="004939E2"/>
    <w:rsid w:val="00494DE7"/>
    <w:rsid w:val="00497556"/>
    <w:rsid w:val="004B2A20"/>
    <w:rsid w:val="004B35EE"/>
    <w:rsid w:val="004B47BC"/>
    <w:rsid w:val="004C7AC5"/>
    <w:rsid w:val="004D33AF"/>
    <w:rsid w:val="004D62E4"/>
    <w:rsid w:val="004E13B3"/>
    <w:rsid w:val="004E1C76"/>
    <w:rsid w:val="004F35CB"/>
    <w:rsid w:val="004F42E5"/>
    <w:rsid w:val="004F55F7"/>
    <w:rsid w:val="00501A53"/>
    <w:rsid w:val="005069C0"/>
    <w:rsid w:val="00512F78"/>
    <w:rsid w:val="00513419"/>
    <w:rsid w:val="00515CBB"/>
    <w:rsid w:val="00527583"/>
    <w:rsid w:val="005313A1"/>
    <w:rsid w:val="00533B08"/>
    <w:rsid w:val="00535C54"/>
    <w:rsid w:val="00540612"/>
    <w:rsid w:val="00551A52"/>
    <w:rsid w:val="00565F05"/>
    <w:rsid w:val="00570FF5"/>
    <w:rsid w:val="0057173D"/>
    <w:rsid w:val="00581832"/>
    <w:rsid w:val="00583BF0"/>
    <w:rsid w:val="00583C14"/>
    <w:rsid w:val="0058705E"/>
    <w:rsid w:val="005947D5"/>
    <w:rsid w:val="005A3216"/>
    <w:rsid w:val="005E7722"/>
    <w:rsid w:val="005F0A43"/>
    <w:rsid w:val="005F42C2"/>
    <w:rsid w:val="00602BAC"/>
    <w:rsid w:val="00603603"/>
    <w:rsid w:val="006133BF"/>
    <w:rsid w:val="00613426"/>
    <w:rsid w:val="006139E9"/>
    <w:rsid w:val="0062448E"/>
    <w:rsid w:val="00625DE9"/>
    <w:rsid w:val="00626019"/>
    <w:rsid w:val="00645715"/>
    <w:rsid w:val="00652561"/>
    <w:rsid w:val="0065271D"/>
    <w:rsid w:val="00653532"/>
    <w:rsid w:val="00657502"/>
    <w:rsid w:val="006603BD"/>
    <w:rsid w:val="006653FE"/>
    <w:rsid w:val="0067352A"/>
    <w:rsid w:val="0068113E"/>
    <w:rsid w:val="006831D2"/>
    <w:rsid w:val="006839DB"/>
    <w:rsid w:val="00690810"/>
    <w:rsid w:val="00691F4F"/>
    <w:rsid w:val="006A1076"/>
    <w:rsid w:val="006A1649"/>
    <w:rsid w:val="006A62D0"/>
    <w:rsid w:val="006A773B"/>
    <w:rsid w:val="006C2117"/>
    <w:rsid w:val="006C56A1"/>
    <w:rsid w:val="006D3826"/>
    <w:rsid w:val="006D3BBD"/>
    <w:rsid w:val="006D6EEE"/>
    <w:rsid w:val="006E1A6A"/>
    <w:rsid w:val="006F5581"/>
    <w:rsid w:val="0070013D"/>
    <w:rsid w:val="00701D4A"/>
    <w:rsid w:val="00712AE7"/>
    <w:rsid w:val="00730B1C"/>
    <w:rsid w:val="0073162E"/>
    <w:rsid w:val="0073535A"/>
    <w:rsid w:val="00736C52"/>
    <w:rsid w:val="007427A4"/>
    <w:rsid w:val="00744431"/>
    <w:rsid w:val="007453D5"/>
    <w:rsid w:val="007466D2"/>
    <w:rsid w:val="007519A8"/>
    <w:rsid w:val="007532B8"/>
    <w:rsid w:val="00767490"/>
    <w:rsid w:val="007674D3"/>
    <w:rsid w:val="0077127A"/>
    <w:rsid w:val="00780232"/>
    <w:rsid w:val="0079017D"/>
    <w:rsid w:val="007A3A86"/>
    <w:rsid w:val="007A472A"/>
    <w:rsid w:val="007B453A"/>
    <w:rsid w:val="007B5637"/>
    <w:rsid w:val="007C5B4B"/>
    <w:rsid w:val="007D192F"/>
    <w:rsid w:val="007D34E1"/>
    <w:rsid w:val="007E1C52"/>
    <w:rsid w:val="007E4CD1"/>
    <w:rsid w:val="007F5376"/>
    <w:rsid w:val="00805375"/>
    <w:rsid w:val="00820656"/>
    <w:rsid w:val="008223F4"/>
    <w:rsid w:val="008224AF"/>
    <w:rsid w:val="00825A88"/>
    <w:rsid w:val="00836122"/>
    <w:rsid w:val="00846378"/>
    <w:rsid w:val="00851B6B"/>
    <w:rsid w:val="0085296D"/>
    <w:rsid w:val="00852BFD"/>
    <w:rsid w:val="0086392B"/>
    <w:rsid w:val="00866E1B"/>
    <w:rsid w:val="00870097"/>
    <w:rsid w:val="00870DF7"/>
    <w:rsid w:val="00872756"/>
    <w:rsid w:val="00873B15"/>
    <w:rsid w:val="0088071D"/>
    <w:rsid w:val="00885E5E"/>
    <w:rsid w:val="00891329"/>
    <w:rsid w:val="00895A1B"/>
    <w:rsid w:val="008962A2"/>
    <w:rsid w:val="008A38D5"/>
    <w:rsid w:val="008A7744"/>
    <w:rsid w:val="008B0359"/>
    <w:rsid w:val="008B148A"/>
    <w:rsid w:val="008B752A"/>
    <w:rsid w:val="008C0666"/>
    <w:rsid w:val="008C1057"/>
    <w:rsid w:val="008D0907"/>
    <w:rsid w:val="008E13C5"/>
    <w:rsid w:val="008E7086"/>
    <w:rsid w:val="008F44C1"/>
    <w:rsid w:val="008F6FDD"/>
    <w:rsid w:val="008F7012"/>
    <w:rsid w:val="008F751D"/>
    <w:rsid w:val="008F7E50"/>
    <w:rsid w:val="00903F64"/>
    <w:rsid w:val="00905081"/>
    <w:rsid w:val="00913E7C"/>
    <w:rsid w:val="009170F6"/>
    <w:rsid w:val="009231C0"/>
    <w:rsid w:val="0093132D"/>
    <w:rsid w:val="00950043"/>
    <w:rsid w:val="00960281"/>
    <w:rsid w:val="00962BEE"/>
    <w:rsid w:val="009649BD"/>
    <w:rsid w:val="00970931"/>
    <w:rsid w:val="00975E94"/>
    <w:rsid w:val="009778D9"/>
    <w:rsid w:val="00977BC0"/>
    <w:rsid w:val="0098191D"/>
    <w:rsid w:val="0098609C"/>
    <w:rsid w:val="00990C34"/>
    <w:rsid w:val="00993B5B"/>
    <w:rsid w:val="009A4C52"/>
    <w:rsid w:val="009B4AD0"/>
    <w:rsid w:val="009B699B"/>
    <w:rsid w:val="009B7E52"/>
    <w:rsid w:val="009D0438"/>
    <w:rsid w:val="009E13F7"/>
    <w:rsid w:val="009E3551"/>
    <w:rsid w:val="009E3D3D"/>
    <w:rsid w:val="009E7C75"/>
    <w:rsid w:val="009F0FC8"/>
    <w:rsid w:val="009F3B07"/>
    <w:rsid w:val="009F417C"/>
    <w:rsid w:val="009F5E5C"/>
    <w:rsid w:val="009F7C07"/>
    <w:rsid w:val="009F7C59"/>
    <w:rsid w:val="00A020EC"/>
    <w:rsid w:val="00A0336D"/>
    <w:rsid w:val="00A05F92"/>
    <w:rsid w:val="00A061F2"/>
    <w:rsid w:val="00A13D4D"/>
    <w:rsid w:val="00A15081"/>
    <w:rsid w:val="00A15E98"/>
    <w:rsid w:val="00A1605F"/>
    <w:rsid w:val="00A22972"/>
    <w:rsid w:val="00A2374D"/>
    <w:rsid w:val="00A30898"/>
    <w:rsid w:val="00A322A7"/>
    <w:rsid w:val="00A36915"/>
    <w:rsid w:val="00A36E3F"/>
    <w:rsid w:val="00A43785"/>
    <w:rsid w:val="00A508CC"/>
    <w:rsid w:val="00A53610"/>
    <w:rsid w:val="00A55656"/>
    <w:rsid w:val="00A559AB"/>
    <w:rsid w:val="00A62547"/>
    <w:rsid w:val="00A70CEC"/>
    <w:rsid w:val="00A71892"/>
    <w:rsid w:val="00A7219E"/>
    <w:rsid w:val="00A76FBD"/>
    <w:rsid w:val="00A8451B"/>
    <w:rsid w:val="00A910EC"/>
    <w:rsid w:val="00AA7000"/>
    <w:rsid w:val="00AB4B50"/>
    <w:rsid w:val="00AB4D8C"/>
    <w:rsid w:val="00AC54ED"/>
    <w:rsid w:val="00AE03BA"/>
    <w:rsid w:val="00AE0747"/>
    <w:rsid w:val="00AE2D89"/>
    <w:rsid w:val="00B30017"/>
    <w:rsid w:val="00B34556"/>
    <w:rsid w:val="00B36904"/>
    <w:rsid w:val="00B37C08"/>
    <w:rsid w:val="00B40709"/>
    <w:rsid w:val="00B45143"/>
    <w:rsid w:val="00B459E1"/>
    <w:rsid w:val="00B45DE6"/>
    <w:rsid w:val="00B53A52"/>
    <w:rsid w:val="00B578EF"/>
    <w:rsid w:val="00B60689"/>
    <w:rsid w:val="00B6106A"/>
    <w:rsid w:val="00B756F2"/>
    <w:rsid w:val="00B75FEF"/>
    <w:rsid w:val="00B77E1C"/>
    <w:rsid w:val="00B86B41"/>
    <w:rsid w:val="00BA0615"/>
    <w:rsid w:val="00BA18AA"/>
    <w:rsid w:val="00BA371F"/>
    <w:rsid w:val="00BA6201"/>
    <w:rsid w:val="00BA7A73"/>
    <w:rsid w:val="00BB122D"/>
    <w:rsid w:val="00BB5FF4"/>
    <w:rsid w:val="00BB7A56"/>
    <w:rsid w:val="00BC2080"/>
    <w:rsid w:val="00BC3F4E"/>
    <w:rsid w:val="00BD6D80"/>
    <w:rsid w:val="00BE254C"/>
    <w:rsid w:val="00BE7AB8"/>
    <w:rsid w:val="00BF0F7C"/>
    <w:rsid w:val="00BF5187"/>
    <w:rsid w:val="00C04A8C"/>
    <w:rsid w:val="00C0771C"/>
    <w:rsid w:val="00C25CA4"/>
    <w:rsid w:val="00C25F78"/>
    <w:rsid w:val="00C25F96"/>
    <w:rsid w:val="00C31BD7"/>
    <w:rsid w:val="00C4303C"/>
    <w:rsid w:val="00C45DF8"/>
    <w:rsid w:val="00C5014F"/>
    <w:rsid w:val="00C50CD0"/>
    <w:rsid w:val="00C520DC"/>
    <w:rsid w:val="00C55748"/>
    <w:rsid w:val="00C56DA4"/>
    <w:rsid w:val="00C578F7"/>
    <w:rsid w:val="00C6328C"/>
    <w:rsid w:val="00C7793D"/>
    <w:rsid w:val="00C86CF0"/>
    <w:rsid w:val="00CA2247"/>
    <w:rsid w:val="00CB4C2A"/>
    <w:rsid w:val="00CB7638"/>
    <w:rsid w:val="00CC0221"/>
    <w:rsid w:val="00CD23E3"/>
    <w:rsid w:val="00CE1691"/>
    <w:rsid w:val="00CF23CB"/>
    <w:rsid w:val="00CF3C82"/>
    <w:rsid w:val="00CF4C0F"/>
    <w:rsid w:val="00D025B5"/>
    <w:rsid w:val="00D02984"/>
    <w:rsid w:val="00D05B20"/>
    <w:rsid w:val="00D06628"/>
    <w:rsid w:val="00D07951"/>
    <w:rsid w:val="00D1015B"/>
    <w:rsid w:val="00D13DAF"/>
    <w:rsid w:val="00D154BB"/>
    <w:rsid w:val="00D15951"/>
    <w:rsid w:val="00D15CF4"/>
    <w:rsid w:val="00D2076B"/>
    <w:rsid w:val="00D207D6"/>
    <w:rsid w:val="00D360CB"/>
    <w:rsid w:val="00D47A24"/>
    <w:rsid w:val="00D50473"/>
    <w:rsid w:val="00D50906"/>
    <w:rsid w:val="00D54E19"/>
    <w:rsid w:val="00D54F5B"/>
    <w:rsid w:val="00D554DC"/>
    <w:rsid w:val="00D6080E"/>
    <w:rsid w:val="00D62051"/>
    <w:rsid w:val="00D80EF6"/>
    <w:rsid w:val="00D81A9D"/>
    <w:rsid w:val="00D87907"/>
    <w:rsid w:val="00D9285C"/>
    <w:rsid w:val="00D940FB"/>
    <w:rsid w:val="00DC0120"/>
    <w:rsid w:val="00DC03E7"/>
    <w:rsid w:val="00DC5089"/>
    <w:rsid w:val="00DD4552"/>
    <w:rsid w:val="00DF0018"/>
    <w:rsid w:val="00DF5037"/>
    <w:rsid w:val="00DF6B1D"/>
    <w:rsid w:val="00E162E4"/>
    <w:rsid w:val="00E341AE"/>
    <w:rsid w:val="00E407A0"/>
    <w:rsid w:val="00E42B6F"/>
    <w:rsid w:val="00E443F4"/>
    <w:rsid w:val="00E47907"/>
    <w:rsid w:val="00E54ECD"/>
    <w:rsid w:val="00E6173F"/>
    <w:rsid w:val="00E649BC"/>
    <w:rsid w:val="00E714E7"/>
    <w:rsid w:val="00E847AD"/>
    <w:rsid w:val="00E91FF1"/>
    <w:rsid w:val="00E94F89"/>
    <w:rsid w:val="00E94F93"/>
    <w:rsid w:val="00E976BB"/>
    <w:rsid w:val="00E979AD"/>
    <w:rsid w:val="00EA04E4"/>
    <w:rsid w:val="00EA299B"/>
    <w:rsid w:val="00EA49F4"/>
    <w:rsid w:val="00EA4C71"/>
    <w:rsid w:val="00EC43D0"/>
    <w:rsid w:val="00EC4F06"/>
    <w:rsid w:val="00EC6900"/>
    <w:rsid w:val="00ED00FF"/>
    <w:rsid w:val="00ED0E38"/>
    <w:rsid w:val="00ED1698"/>
    <w:rsid w:val="00EE756C"/>
    <w:rsid w:val="00EF348F"/>
    <w:rsid w:val="00EF4C63"/>
    <w:rsid w:val="00F019F1"/>
    <w:rsid w:val="00F01EE2"/>
    <w:rsid w:val="00F05BE5"/>
    <w:rsid w:val="00F06448"/>
    <w:rsid w:val="00F14141"/>
    <w:rsid w:val="00F1670B"/>
    <w:rsid w:val="00F21E9F"/>
    <w:rsid w:val="00F23538"/>
    <w:rsid w:val="00F24044"/>
    <w:rsid w:val="00F3167E"/>
    <w:rsid w:val="00F600CE"/>
    <w:rsid w:val="00F616B1"/>
    <w:rsid w:val="00F630FB"/>
    <w:rsid w:val="00F64812"/>
    <w:rsid w:val="00F7268D"/>
    <w:rsid w:val="00F77498"/>
    <w:rsid w:val="00F8076A"/>
    <w:rsid w:val="00F94C70"/>
    <w:rsid w:val="00FA35D3"/>
    <w:rsid w:val="00FA5E21"/>
    <w:rsid w:val="00FB09A2"/>
    <w:rsid w:val="00FC20BD"/>
    <w:rsid w:val="00FC235D"/>
    <w:rsid w:val="00FD0654"/>
    <w:rsid w:val="00FD3495"/>
    <w:rsid w:val="00FE136E"/>
    <w:rsid w:val="00FE5A87"/>
    <w:rsid w:val="00FE6153"/>
    <w:rsid w:val="00FE61F6"/>
    <w:rsid w:val="00FE6C90"/>
    <w:rsid w:val="00F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0E1FCB-83CC-4F5E-BEF0-15ABEDD7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59B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9649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5E5E"/>
    <w:rPr>
      <w:rFonts w:ascii="Times New Roman" w:hAnsi="Times New Roman" w:cs="Times New Roman"/>
      <w:sz w:val="2"/>
    </w:rPr>
  </w:style>
  <w:style w:type="character" w:styleId="Hipercze">
    <w:name w:val="Hyperlink"/>
    <w:uiPriority w:val="99"/>
    <w:unhideWhenUsed/>
    <w:rsid w:val="0000063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00063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gminaelblag.pl" TargetMode="External"/><Relationship Id="rId4" Type="http://schemas.openxmlformats.org/officeDocument/2006/relationships/hyperlink" Target="mailto:sekretariat@gminaelbla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</vt:lpstr>
    </vt:vector>
  </TitlesOfParts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</dc:title>
  <dc:subject/>
  <dc:creator>Celina Marzec</dc:creator>
  <cp:keywords/>
  <dc:description/>
  <cp:lastModifiedBy>Barbara Czajkowska</cp:lastModifiedBy>
  <cp:revision>5</cp:revision>
  <cp:lastPrinted>2024-07-22T08:40:00Z</cp:lastPrinted>
  <dcterms:created xsi:type="dcterms:W3CDTF">2024-07-22T07:18:00Z</dcterms:created>
  <dcterms:modified xsi:type="dcterms:W3CDTF">2024-07-22T08:41:00Z</dcterms:modified>
</cp:coreProperties>
</file>