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92" w:rsidRPr="00BE2614" w:rsidRDefault="007C6192" w:rsidP="007C6192">
      <w:pPr>
        <w:widowControl w:val="0"/>
        <w:tabs>
          <w:tab w:val="left" w:pos="4800"/>
        </w:tabs>
        <w:autoSpaceDE w:val="0"/>
        <w:autoSpaceDN w:val="0"/>
        <w:adjustRightInd w:val="0"/>
        <w:spacing w:line="360" w:lineRule="auto"/>
        <w:ind w:right="-51"/>
        <w:jc w:val="right"/>
        <w:rPr>
          <w:rFonts w:cs="Arial"/>
          <w:b/>
          <w:i/>
          <w:sz w:val="18"/>
          <w:szCs w:val="18"/>
        </w:rPr>
      </w:pPr>
      <w:r w:rsidRPr="00BE2614">
        <w:rPr>
          <w:rFonts w:cs="Arial"/>
          <w:b/>
          <w:i/>
          <w:sz w:val="18"/>
          <w:szCs w:val="18"/>
        </w:rPr>
        <w:t>Załącznik nr 1 do SIWZ</w:t>
      </w:r>
    </w:p>
    <w:p w:rsidR="007C6192" w:rsidRPr="00BE2614" w:rsidRDefault="007C6192" w:rsidP="007C6192">
      <w:pPr>
        <w:ind w:left="5387"/>
        <w:jc w:val="right"/>
        <w:rPr>
          <w:rFonts w:cs="Arial"/>
          <w:sz w:val="18"/>
          <w:szCs w:val="18"/>
        </w:rPr>
      </w:pPr>
    </w:p>
    <w:p w:rsidR="007C6192" w:rsidRPr="00BE2614" w:rsidRDefault="007C6192" w:rsidP="007C6192">
      <w:pPr>
        <w:ind w:left="5387"/>
        <w:jc w:val="right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…</w:t>
      </w:r>
      <w:r>
        <w:rPr>
          <w:rFonts w:cs="Arial"/>
          <w:sz w:val="18"/>
          <w:szCs w:val="18"/>
        </w:rPr>
        <w:t>…..</w:t>
      </w:r>
      <w:r w:rsidRPr="00BE2614">
        <w:rPr>
          <w:rFonts w:cs="Arial"/>
          <w:sz w:val="18"/>
          <w:szCs w:val="18"/>
        </w:rPr>
        <w:t>……………..………………….</w:t>
      </w:r>
    </w:p>
    <w:p w:rsidR="007C6192" w:rsidRPr="00BE2614" w:rsidRDefault="007C6192" w:rsidP="007C6192">
      <w:pPr>
        <w:ind w:left="5387"/>
        <w:jc w:val="center"/>
        <w:rPr>
          <w:rFonts w:cs="Arial"/>
          <w:i/>
          <w:sz w:val="18"/>
          <w:szCs w:val="18"/>
        </w:rPr>
      </w:pPr>
      <w:r w:rsidRPr="00BE2614">
        <w:rPr>
          <w:rFonts w:cs="Arial"/>
          <w:i/>
          <w:sz w:val="18"/>
          <w:szCs w:val="18"/>
        </w:rPr>
        <w:t>(miejscowość i data)</w:t>
      </w:r>
    </w:p>
    <w:p w:rsidR="007C6192" w:rsidRPr="00BE2614" w:rsidRDefault="007C6192" w:rsidP="007C6192">
      <w:pPr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Identyfikator sprawy: OŚ/GK.ZP.1.2017</w:t>
      </w:r>
    </w:p>
    <w:p w:rsidR="007C6192" w:rsidRPr="00BE2614" w:rsidRDefault="007C6192" w:rsidP="007C6192">
      <w:pPr>
        <w:rPr>
          <w:rFonts w:cs="Arial"/>
          <w:sz w:val="18"/>
          <w:szCs w:val="18"/>
        </w:rPr>
      </w:pPr>
    </w:p>
    <w:p w:rsidR="007C6192" w:rsidRPr="00BE2614" w:rsidRDefault="007C6192" w:rsidP="007C6192">
      <w:pPr>
        <w:spacing w:line="360" w:lineRule="auto"/>
        <w:rPr>
          <w:rFonts w:cs="Arial"/>
          <w:i/>
          <w:sz w:val="18"/>
          <w:szCs w:val="18"/>
        </w:rPr>
      </w:pPr>
      <w:r w:rsidRPr="00BE2614">
        <w:rPr>
          <w:rFonts w:cs="Arial"/>
          <w:i/>
          <w:sz w:val="18"/>
          <w:szCs w:val="18"/>
        </w:rPr>
        <w:t>Zamawiający:</w:t>
      </w:r>
    </w:p>
    <w:p w:rsidR="007C6192" w:rsidRPr="00BE2614" w:rsidRDefault="007C6192" w:rsidP="007C6192">
      <w:pPr>
        <w:spacing w:line="360" w:lineRule="auto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Gmina Elbląg</w:t>
      </w:r>
    </w:p>
    <w:p w:rsidR="007C6192" w:rsidRPr="00BE2614" w:rsidRDefault="007C6192" w:rsidP="007C6192">
      <w:pPr>
        <w:spacing w:line="360" w:lineRule="auto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ul. Browarna 85</w:t>
      </w:r>
    </w:p>
    <w:p w:rsidR="007C6192" w:rsidRPr="00BE2614" w:rsidRDefault="007C6192" w:rsidP="007C6192">
      <w:pPr>
        <w:spacing w:line="360" w:lineRule="auto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82-300 Elbląg</w:t>
      </w:r>
    </w:p>
    <w:p w:rsidR="007C6192" w:rsidRPr="00BE2614" w:rsidRDefault="007C6192" w:rsidP="007C6192">
      <w:pPr>
        <w:spacing w:line="360" w:lineRule="auto"/>
        <w:rPr>
          <w:rFonts w:cs="Arial"/>
          <w:sz w:val="18"/>
          <w:szCs w:val="18"/>
        </w:rPr>
      </w:pPr>
    </w:p>
    <w:p w:rsidR="007C6192" w:rsidRPr="00BE2614" w:rsidRDefault="007C6192" w:rsidP="007C6192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BE2614">
        <w:rPr>
          <w:rFonts w:cs="Arial"/>
          <w:b/>
          <w:sz w:val="18"/>
          <w:szCs w:val="18"/>
        </w:rPr>
        <w:t>PARAMETRY I WYMOGI TECHNICZNE DOTYCZĄCE ZBIORNIKA WYRÓWNAWCZEGO</w:t>
      </w:r>
    </w:p>
    <w:p w:rsidR="007C6192" w:rsidRPr="00BE2614" w:rsidRDefault="007C6192" w:rsidP="007C6192">
      <w:pPr>
        <w:autoSpaceDE w:val="0"/>
        <w:autoSpaceDN w:val="0"/>
        <w:adjustRightInd w:val="0"/>
        <w:rPr>
          <w:rFonts w:cs="Arial"/>
          <w:b/>
          <w:sz w:val="18"/>
          <w:szCs w:val="18"/>
        </w:rPr>
      </w:pPr>
    </w:p>
    <w:p w:rsidR="007C6192" w:rsidRPr="00BE2614" w:rsidRDefault="007C6192" w:rsidP="007C6192">
      <w:pPr>
        <w:autoSpaceDE w:val="0"/>
        <w:autoSpaceDN w:val="0"/>
        <w:adjustRightInd w:val="0"/>
        <w:rPr>
          <w:rFonts w:cs="Arial"/>
          <w:b/>
          <w:sz w:val="20"/>
          <w:szCs w:val="20"/>
        </w:rPr>
      </w:pPr>
      <w:r w:rsidRPr="00BE2614">
        <w:rPr>
          <w:rFonts w:cs="Arial"/>
          <w:b/>
          <w:sz w:val="20"/>
          <w:szCs w:val="20"/>
        </w:rPr>
        <w:t xml:space="preserve">Przewidziany do realizacji zakres </w:t>
      </w:r>
      <w:r w:rsidR="00975130">
        <w:rPr>
          <w:rFonts w:cs="Arial"/>
          <w:b/>
          <w:sz w:val="20"/>
          <w:szCs w:val="20"/>
        </w:rPr>
        <w:t>przedmiotu zamówienia</w:t>
      </w:r>
      <w:r w:rsidRPr="00BE2614">
        <w:rPr>
          <w:rFonts w:cs="Arial"/>
          <w:b/>
          <w:sz w:val="20"/>
          <w:szCs w:val="20"/>
        </w:rPr>
        <w:t xml:space="preserve"> obejmuje:</w:t>
      </w:r>
    </w:p>
    <w:p w:rsidR="007C6192" w:rsidRPr="00BE2614" w:rsidRDefault="007C6192" w:rsidP="007C6192">
      <w:pPr>
        <w:autoSpaceDE w:val="0"/>
        <w:autoSpaceDN w:val="0"/>
        <w:adjustRightInd w:val="0"/>
        <w:rPr>
          <w:rFonts w:cs="Arial"/>
          <w:b/>
          <w:sz w:val="20"/>
          <w:szCs w:val="20"/>
        </w:rPr>
      </w:pPr>
    </w:p>
    <w:p w:rsidR="007C6192" w:rsidRPr="00BE2614" w:rsidRDefault="007C6192" w:rsidP="007C6192">
      <w:pPr>
        <w:pStyle w:val="Akapitzlist"/>
        <w:spacing w:before="120" w:after="0" w:line="360" w:lineRule="auto"/>
        <w:ind w:left="0"/>
        <w:contextualSpacing/>
        <w:jc w:val="both"/>
        <w:rPr>
          <w:rFonts w:ascii="Arial" w:hAnsi="Arial" w:cs="Arial"/>
          <w:sz w:val="18"/>
          <w:szCs w:val="18"/>
        </w:rPr>
      </w:pPr>
      <w:r w:rsidRPr="00BE2614">
        <w:rPr>
          <w:rFonts w:ascii="Arial" w:hAnsi="Arial" w:cs="Arial"/>
          <w:sz w:val="18"/>
          <w:szCs w:val="18"/>
        </w:rPr>
        <w:t>1. demontaż starego skorodowanego zbiornika retencyjnego na wodę pitną o pojemności V = 150,0 m</w:t>
      </w:r>
      <w:r w:rsidRPr="00BE2614">
        <w:rPr>
          <w:rFonts w:ascii="Arial" w:hAnsi="Arial" w:cs="Arial"/>
          <w:sz w:val="18"/>
          <w:szCs w:val="18"/>
          <w:vertAlign w:val="superscript"/>
        </w:rPr>
        <w:t>3</w:t>
      </w:r>
      <w:r w:rsidRPr="00BE2614">
        <w:rPr>
          <w:rFonts w:ascii="Arial" w:hAnsi="Arial" w:cs="Arial"/>
          <w:sz w:val="18"/>
          <w:szCs w:val="18"/>
        </w:rPr>
        <w:t xml:space="preserve"> , zlokalizowanego na terenie Stacji Uzdatniania Wody w miejscowości Pilona, gmina Elbląg, łącznie z utylizacją tego zbiornika i materiałów izolacyjnych,</w:t>
      </w:r>
    </w:p>
    <w:p w:rsidR="007C6192" w:rsidRPr="00BE2614" w:rsidRDefault="007C6192" w:rsidP="007C6192">
      <w:pPr>
        <w:pStyle w:val="Akapitzlist"/>
        <w:spacing w:before="120" w:after="0" w:line="360" w:lineRule="auto"/>
        <w:ind w:left="0"/>
        <w:contextualSpacing/>
        <w:rPr>
          <w:rFonts w:ascii="Arial" w:hAnsi="Arial" w:cs="Arial"/>
          <w:sz w:val="18"/>
          <w:szCs w:val="18"/>
        </w:rPr>
      </w:pPr>
      <w:r w:rsidRPr="00BE2614">
        <w:rPr>
          <w:rFonts w:ascii="Arial" w:hAnsi="Arial" w:cs="Arial"/>
          <w:sz w:val="18"/>
          <w:szCs w:val="18"/>
        </w:rPr>
        <w:t>2. dostawę i zamontowanie nowego zbiornika wyrównawczego na wodę pitną o pojemności V =150,0 m</w:t>
      </w:r>
      <w:r w:rsidRPr="00BE2614">
        <w:rPr>
          <w:rFonts w:ascii="Arial" w:hAnsi="Arial" w:cs="Arial"/>
          <w:sz w:val="18"/>
          <w:szCs w:val="18"/>
          <w:vertAlign w:val="superscript"/>
        </w:rPr>
        <w:t>3</w:t>
      </w:r>
      <w:r w:rsidRPr="00BE2614">
        <w:rPr>
          <w:rFonts w:ascii="Arial" w:hAnsi="Arial" w:cs="Arial"/>
          <w:sz w:val="18"/>
          <w:szCs w:val="18"/>
        </w:rPr>
        <w:t xml:space="preserve"> , </w:t>
      </w:r>
    </w:p>
    <w:p w:rsidR="007C6192" w:rsidRPr="00BE2614" w:rsidRDefault="007C6192" w:rsidP="007C6192">
      <w:pPr>
        <w:pStyle w:val="Akapitzlist"/>
        <w:spacing w:before="120" w:after="0" w:line="360" w:lineRule="auto"/>
        <w:ind w:left="0"/>
        <w:contextualSpacing/>
        <w:rPr>
          <w:rFonts w:ascii="Arial" w:hAnsi="Arial" w:cs="Arial"/>
          <w:sz w:val="18"/>
          <w:szCs w:val="18"/>
        </w:rPr>
      </w:pPr>
      <w:r w:rsidRPr="00BE2614">
        <w:rPr>
          <w:rFonts w:ascii="Arial" w:hAnsi="Arial" w:cs="Arial"/>
          <w:sz w:val="18"/>
          <w:szCs w:val="18"/>
        </w:rPr>
        <w:t>3. wykonanie nowej izolacji, podłączenie hydrauliczne i wpięcie do istniejącego systemu sterowania,</w:t>
      </w:r>
    </w:p>
    <w:p w:rsidR="007C6192" w:rsidRPr="00BE2614" w:rsidRDefault="007C6192" w:rsidP="007C6192">
      <w:pPr>
        <w:pStyle w:val="Akapitzlist"/>
        <w:spacing w:before="120" w:after="0" w:line="360" w:lineRule="auto"/>
        <w:ind w:left="0"/>
        <w:contextualSpacing/>
        <w:rPr>
          <w:rFonts w:ascii="Arial" w:hAnsi="Arial" w:cs="Arial"/>
          <w:sz w:val="18"/>
          <w:szCs w:val="18"/>
        </w:rPr>
      </w:pPr>
      <w:r w:rsidRPr="00BE2614">
        <w:rPr>
          <w:rFonts w:ascii="Arial" w:hAnsi="Arial" w:cs="Arial"/>
          <w:sz w:val="18"/>
          <w:szCs w:val="18"/>
        </w:rPr>
        <w:t>4. Wykonawca ponosi opłaty i koszty związane z prawidłową realizacją przedmiotu zamówienia,</w:t>
      </w:r>
    </w:p>
    <w:p w:rsidR="007C6192" w:rsidRPr="00BE2614" w:rsidRDefault="007C6192" w:rsidP="007C6192">
      <w:pPr>
        <w:pStyle w:val="Akapitzlist"/>
        <w:spacing w:before="120" w:after="0" w:line="360" w:lineRule="auto"/>
        <w:ind w:left="0"/>
        <w:contextualSpacing/>
        <w:rPr>
          <w:rFonts w:ascii="Arial" w:hAnsi="Arial" w:cs="Arial"/>
          <w:sz w:val="18"/>
          <w:szCs w:val="18"/>
        </w:rPr>
      </w:pPr>
      <w:r w:rsidRPr="00BE2614">
        <w:rPr>
          <w:rFonts w:ascii="Arial" w:hAnsi="Arial" w:cs="Arial"/>
          <w:snapToGrid w:val="0"/>
          <w:sz w:val="18"/>
          <w:szCs w:val="18"/>
        </w:rPr>
        <w:t>5. Zamawiający nie ponosi odpowiedzialności za szkody wyrządzone przez Wykonawcę podczas wykonywania przedmiotu zam</w:t>
      </w:r>
      <w:r w:rsidRPr="00BE2614">
        <w:rPr>
          <w:rFonts w:ascii="Arial" w:hAnsi="Arial" w:cs="Arial"/>
          <w:snapToGrid w:val="0"/>
          <w:sz w:val="18"/>
          <w:szCs w:val="18"/>
          <w:highlight w:val="white"/>
        </w:rPr>
        <w:t>ówieni</w:t>
      </w:r>
      <w:r w:rsidRPr="00BE2614">
        <w:rPr>
          <w:rFonts w:ascii="Arial" w:hAnsi="Arial" w:cs="Arial"/>
          <w:snapToGrid w:val="0"/>
          <w:sz w:val="18"/>
          <w:szCs w:val="18"/>
        </w:rPr>
        <w:t>a.</w:t>
      </w:r>
    </w:p>
    <w:p w:rsidR="007C6192" w:rsidRPr="00BE2614" w:rsidRDefault="007C6192" w:rsidP="007C6192">
      <w:pPr>
        <w:pStyle w:val="Akapitzlist"/>
        <w:spacing w:before="120" w:after="0" w:line="360" w:lineRule="auto"/>
        <w:ind w:left="0"/>
        <w:contextualSpacing/>
        <w:rPr>
          <w:rFonts w:ascii="Arial" w:hAnsi="Arial" w:cs="Arial"/>
          <w:sz w:val="18"/>
          <w:szCs w:val="18"/>
        </w:rPr>
      </w:pPr>
    </w:p>
    <w:p w:rsidR="007C6192" w:rsidRPr="00BE2614" w:rsidRDefault="007C6192" w:rsidP="007C6192">
      <w:pPr>
        <w:spacing w:line="360" w:lineRule="auto"/>
        <w:rPr>
          <w:rFonts w:cs="Arial"/>
          <w:b/>
          <w:sz w:val="18"/>
          <w:szCs w:val="18"/>
        </w:rPr>
      </w:pPr>
      <w:r w:rsidRPr="00BE2614">
        <w:rPr>
          <w:rFonts w:cs="Arial"/>
          <w:b/>
          <w:sz w:val="18"/>
          <w:szCs w:val="18"/>
        </w:rPr>
        <w:t>WYMOGI TECHNICZNE ZBIORNIKA:</w:t>
      </w:r>
    </w:p>
    <w:p w:rsidR="007C6192" w:rsidRPr="00BE2614" w:rsidRDefault="007C6192" w:rsidP="007C6192">
      <w:pPr>
        <w:spacing w:line="360" w:lineRule="auto"/>
        <w:rPr>
          <w:rFonts w:cs="Arial"/>
          <w:b/>
          <w:sz w:val="18"/>
          <w:szCs w:val="18"/>
        </w:rPr>
      </w:pPr>
    </w:p>
    <w:p w:rsidR="007C6192" w:rsidRPr="00BE2614" w:rsidRDefault="007C6192" w:rsidP="007C6192">
      <w:pPr>
        <w:spacing w:line="360" w:lineRule="auto"/>
        <w:rPr>
          <w:rFonts w:cs="Arial"/>
          <w:b/>
          <w:sz w:val="18"/>
          <w:szCs w:val="18"/>
        </w:rPr>
      </w:pPr>
      <w:r w:rsidRPr="00BE2614">
        <w:rPr>
          <w:rFonts w:cs="Arial"/>
          <w:sz w:val="18"/>
          <w:szCs w:val="18"/>
        </w:rPr>
        <w:t>1. Zbiornik wyrównawczy pionowy o pojemności V = 150 m</w:t>
      </w:r>
      <w:r w:rsidRPr="00BE2614">
        <w:rPr>
          <w:rFonts w:cs="Arial"/>
          <w:sz w:val="18"/>
          <w:szCs w:val="18"/>
          <w:vertAlign w:val="superscript"/>
        </w:rPr>
        <w:t>3</w:t>
      </w:r>
      <w:r w:rsidRPr="00BE2614">
        <w:rPr>
          <w:rFonts w:cs="Arial"/>
          <w:sz w:val="18"/>
          <w:szCs w:val="18"/>
        </w:rPr>
        <w:t xml:space="preserve"> powinien posiadać </w:t>
      </w:r>
      <w:r w:rsidRPr="00BE2614">
        <w:rPr>
          <w:rFonts w:cs="Arial"/>
          <w:b/>
          <w:sz w:val="18"/>
          <w:szCs w:val="18"/>
        </w:rPr>
        <w:t>atest PZH.</w:t>
      </w:r>
    </w:p>
    <w:p w:rsidR="007C6192" w:rsidRPr="00BE2614" w:rsidRDefault="007C6192" w:rsidP="007C6192">
      <w:pPr>
        <w:spacing w:line="360" w:lineRule="auto"/>
        <w:rPr>
          <w:rFonts w:cs="Arial"/>
          <w:b/>
          <w:sz w:val="18"/>
          <w:szCs w:val="18"/>
        </w:rPr>
      </w:pPr>
    </w:p>
    <w:p w:rsidR="007C6192" w:rsidRPr="00BE2614" w:rsidRDefault="007C6192" w:rsidP="007C6192">
      <w:pPr>
        <w:spacing w:line="360" w:lineRule="auto"/>
        <w:rPr>
          <w:rFonts w:cs="Arial"/>
          <w:b/>
          <w:sz w:val="18"/>
          <w:szCs w:val="18"/>
        </w:rPr>
      </w:pPr>
      <w:r w:rsidRPr="00BE2614">
        <w:rPr>
          <w:rFonts w:cs="Arial"/>
          <w:sz w:val="18"/>
          <w:szCs w:val="18"/>
        </w:rPr>
        <w:t xml:space="preserve">2. </w:t>
      </w:r>
      <w:r w:rsidRPr="00BE2614">
        <w:rPr>
          <w:rFonts w:cs="Arial"/>
          <w:b/>
          <w:sz w:val="18"/>
          <w:szCs w:val="18"/>
        </w:rPr>
        <w:t>Materiał:</w:t>
      </w:r>
    </w:p>
    <w:p w:rsidR="007C6192" w:rsidRPr="00BE2614" w:rsidRDefault="007C6192" w:rsidP="007C6192">
      <w:pPr>
        <w:spacing w:line="360" w:lineRule="auto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 xml:space="preserve"> stal niskowęglowa, atestowana lub inny materiał</w:t>
      </w:r>
    </w:p>
    <w:p w:rsidR="007C6192" w:rsidRPr="00BE2614" w:rsidRDefault="007C6192" w:rsidP="007C6192">
      <w:pPr>
        <w:spacing w:line="360" w:lineRule="auto"/>
        <w:rPr>
          <w:rFonts w:cs="Arial"/>
          <w:sz w:val="18"/>
          <w:szCs w:val="18"/>
        </w:rPr>
      </w:pPr>
    </w:p>
    <w:p w:rsidR="007C6192" w:rsidRPr="00BE2614" w:rsidRDefault="007C6192" w:rsidP="007C6192">
      <w:pPr>
        <w:spacing w:line="360" w:lineRule="auto"/>
        <w:rPr>
          <w:rFonts w:cs="Arial"/>
          <w:b/>
          <w:sz w:val="18"/>
          <w:szCs w:val="18"/>
        </w:rPr>
      </w:pPr>
      <w:r w:rsidRPr="00BE2614">
        <w:rPr>
          <w:rFonts w:cs="Arial"/>
          <w:sz w:val="18"/>
          <w:szCs w:val="18"/>
        </w:rPr>
        <w:t xml:space="preserve">3. </w:t>
      </w:r>
      <w:r w:rsidRPr="00BE2614">
        <w:rPr>
          <w:rFonts w:cs="Arial"/>
          <w:b/>
          <w:sz w:val="18"/>
          <w:szCs w:val="18"/>
        </w:rPr>
        <w:t>Budowa:</w:t>
      </w:r>
    </w:p>
    <w:p w:rsidR="007C6192" w:rsidRPr="00BE2614" w:rsidRDefault="007C6192" w:rsidP="007C6192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zbiornik powinien posiadać płaszcz w kształcie pionowego walca z włazem rewizyjnym zamkniętym od dołu płaskim dnem, a od góry stożkowym przykryciem. W dachu powinien posiadać kominek wentylacyjny i właz rewizyjny. Ponadto zbiornik wyposażony być w drabinę wewnętrzną i zewnętrzną umożliwiające bezpieczną obsługę zbiornika. Wszystkie króćce przyłączeniowe znajdujące się w dnie zbiornika powinny być zakończone kołnierzami na ciśnienie p=1,0MPa. Szczelność połączeń spawanych winna być sprawdzana metodą penetracyjną.</w:t>
      </w:r>
    </w:p>
    <w:p w:rsidR="007C6192" w:rsidRPr="00BE2614" w:rsidRDefault="007C6192" w:rsidP="007C6192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18"/>
          <w:szCs w:val="18"/>
        </w:rPr>
      </w:pPr>
    </w:p>
    <w:p w:rsidR="007C6192" w:rsidRPr="00BE2614" w:rsidRDefault="007C6192" w:rsidP="007C6192">
      <w:pPr>
        <w:autoSpaceDE w:val="0"/>
        <w:autoSpaceDN w:val="0"/>
        <w:adjustRightInd w:val="0"/>
        <w:rPr>
          <w:rFonts w:cs="Arial"/>
          <w:b/>
          <w:sz w:val="18"/>
          <w:szCs w:val="18"/>
        </w:rPr>
      </w:pPr>
      <w:r w:rsidRPr="00BE2614">
        <w:rPr>
          <w:rFonts w:cs="Arial"/>
          <w:sz w:val="18"/>
          <w:szCs w:val="18"/>
        </w:rPr>
        <w:t xml:space="preserve">4. </w:t>
      </w:r>
      <w:r w:rsidRPr="00BE2614">
        <w:rPr>
          <w:rFonts w:cs="Arial"/>
          <w:b/>
          <w:sz w:val="18"/>
          <w:szCs w:val="18"/>
        </w:rPr>
        <w:t xml:space="preserve">Zabezpieczenie </w:t>
      </w:r>
    </w:p>
    <w:p w:rsidR="007C6192" w:rsidRPr="00BE2614" w:rsidRDefault="007C6192" w:rsidP="007C6192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7C6192" w:rsidRPr="00BE2614" w:rsidRDefault="007C6192" w:rsidP="007C6192">
      <w:pPr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zbiornik powinien być zabezpieczony antykorozyjnie, wewnątrz malowany farbą z atestem PZH. Na zewnątrz dwukrotnie uniwersalną farbą przeciwrdzewną. Drabiny wykonane powinny być w wersji ocynkowanej.</w:t>
      </w:r>
    </w:p>
    <w:p w:rsidR="007C6192" w:rsidRPr="00BE2614" w:rsidRDefault="007C6192" w:rsidP="007C6192">
      <w:pPr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Izolacja termiczna wykonana na zewnętrznej stronie płaszcza z wełny mineralnej o grubości 100mm. Dach oraz właz izolowany styropianem o grubości 100 mm. Izolacja na zewnątrz standardowo zabezpieczona osłoną z blachy</w:t>
      </w:r>
    </w:p>
    <w:p w:rsidR="007C6192" w:rsidRPr="00BE2614" w:rsidRDefault="007C6192" w:rsidP="007C6192">
      <w:pPr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ocynkowanej (trapezowej, emaliowanej).</w:t>
      </w:r>
    </w:p>
    <w:p w:rsidR="007C6192" w:rsidRPr="00BE2614" w:rsidRDefault="007C6192" w:rsidP="007C6192">
      <w:pPr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</w:p>
    <w:p w:rsidR="007C6192" w:rsidRPr="00BE2614" w:rsidRDefault="007C6192" w:rsidP="007C6192">
      <w:pPr>
        <w:autoSpaceDE w:val="0"/>
        <w:autoSpaceDN w:val="0"/>
        <w:adjustRightInd w:val="0"/>
        <w:spacing w:line="360" w:lineRule="auto"/>
        <w:rPr>
          <w:rFonts w:cs="Arial"/>
          <w:b/>
          <w:sz w:val="18"/>
          <w:szCs w:val="18"/>
        </w:rPr>
      </w:pPr>
      <w:r w:rsidRPr="00BE2614">
        <w:rPr>
          <w:rFonts w:cs="Arial"/>
          <w:sz w:val="18"/>
          <w:szCs w:val="18"/>
        </w:rPr>
        <w:t xml:space="preserve">5. </w:t>
      </w:r>
      <w:r w:rsidRPr="00BE2614">
        <w:rPr>
          <w:rFonts w:cs="Arial"/>
          <w:b/>
          <w:sz w:val="18"/>
          <w:szCs w:val="18"/>
        </w:rPr>
        <w:t>Transport</w:t>
      </w:r>
    </w:p>
    <w:p w:rsidR="007C6192" w:rsidRPr="00BE2614" w:rsidRDefault="007C6192" w:rsidP="007C6192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lastRenderedPageBreak/>
        <w:t>W zależności odległości do miejsca ustawienia zbiornika dostarczany może być w całości lub w częściach. Izolacja termiczna i płaszcz zewnętrzny montowane powinny być na miejscu, po ustawieniu zbiornika na istniejącym fundamencie.</w:t>
      </w:r>
    </w:p>
    <w:p w:rsidR="007C6192" w:rsidRPr="00BE2614" w:rsidRDefault="007C6192" w:rsidP="007C6192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 xml:space="preserve">Ze względu na duże gabaryty zbiornik musi być przewożony specjalistycznym transportem do przemieszczania ładunków ponadgabarytowych. </w:t>
      </w:r>
    </w:p>
    <w:p w:rsidR="007C6192" w:rsidRPr="00BE2614" w:rsidRDefault="007C6192" w:rsidP="007C6192">
      <w:pPr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</w:p>
    <w:p w:rsidR="007C6192" w:rsidRPr="00BE2614" w:rsidRDefault="007C6192" w:rsidP="007C6192">
      <w:pPr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Po stronie Zamawiającego jest przygotowanie dojazdu do miejsca ustawienia zbiornika.</w:t>
      </w:r>
    </w:p>
    <w:p w:rsidR="007C6192" w:rsidRPr="00BE2614" w:rsidRDefault="007C6192" w:rsidP="007C6192">
      <w:pPr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Opcje</w:t>
      </w:r>
    </w:p>
    <w:p w:rsidR="007C6192" w:rsidRPr="00BE2614" w:rsidRDefault="007C6192" w:rsidP="007C6192">
      <w:pPr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- wykonanie płaszcza, dna oraz przykrycia i wzmocnień ze stali kwasoodpornej w wymaganym gatunku,</w:t>
      </w:r>
    </w:p>
    <w:p w:rsidR="007C6192" w:rsidRPr="00BE2614" w:rsidRDefault="007C6192" w:rsidP="007C6192">
      <w:pPr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- wykonanie płaszcza i dna oraz przykrycia ze stali kwasoodpornej w wymaganym gatunku, wzmocnień ze stali węglowej,</w:t>
      </w:r>
    </w:p>
    <w:p w:rsidR="007C6192" w:rsidRPr="00BE2614" w:rsidRDefault="007C6192" w:rsidP="007C6192">
      <w:pPr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- izolacja wełną mineralną o grubości 120, 150 mm lub innej</w:t>
      </w:r>
    </w:p>
    <w:p w:rsidR="007C6192" w:rsidRPr="00BE2614" w:rsidRDefault="007C6192" w:rsidP="007C6192">
      <w:pPr>
        <w:autoSpaceDE w:val="0"/>
        <w:autoSpaceDN w:val="0"/>
        <w:adjustRightInd w:val="0"/>
        <w:spacing w:line="360" w:lineRule="auto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- wykonanie osłony izolacji z blachy aluminiowej,</w:t>
      </w:r>
    </w:p>
    <w:p w:rsidR="007C6192" w:rsidRPr="00BE2614" w:rsidRDefault="007C6192" w:rsidP="007C6192">
      <w:pPr>
        <w:widowControl w:val="0"/>
        <w:tabs>
          <w:tab w:val="left" w:pos="4800"/>
        </w:tabs>
        <w:autoSpaceDE w:val="0"/>
        <w:autoSpaceDN w:val="0"/>
        <w:adjustRightInd w:val="0"/>
        <w:spacing w:line="360" w:lineRule="auto"/>
        <w:ind w:right="-51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- dostosowanie parametrów zbiornika do wymagań warunków miejscowych ( średnica, wysokość, średnica króćców).</w:t>
      </w:r>
    </w:p>
    <w:p w:rsidR="007C6192" w:rsidRPr="00BE2614" w:rsidRDefault="007C6192" w:rsidP="007C6192">
      <w:pPr>
        <w:pStyle w:val="Stopka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</w:p>
    <w:sectPr w:rsidR="007C6192" w:rsidRPr="00BE2614" w:rsidSect="00F37FE2">
      <w:footerReference w:type="even" r:id="rId7"/>
      <w:footerReference w:type="default" r:id="rId8"/>
      <w:pgSz w:w="11906" w:h="16838"/>
      <w:pgMar w:top="1417" w:right="1274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146" w:rsidRDefault="00FC4146" w:rsidP="007C6192">
      <w:r>
        <w:separator/>
      </w:r>
    </w:p>
  </w:endnote>
  <w:endnote w:type="continuationSeparator" w:id="1">
    <w:p w:rsidR="00FC4146" w:rsidRDefault="00FC4146" w:rsidP="007C6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94B" w:rsidRDefault="001B09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81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B194B" w:rsidRDefault="00FC414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94B" w:rsidRPr="009B303E" w:rsidRDefault="00E81F96" w:rsidP="009B303E">
    <w:pPr>
      <w:pStyle w:val="Stopka"/>
      <w:pBdr>
        <w:top w:val="thinThickSmallGap" w:sz="24" w:space="1" w:color="622423"/>
      </w:pBdr>
      <w:tabs>
        <w:tab w:val="clear" w:pos="4536"/>
      </w:tabs>
      <w:rPr>
        <w:rFonts w:cs="Arial"/>
        <w:sz w:val="16"/>
        <w:szCs w:val="16"/>
      </w:rPr>
    </w:pPr>
    <w:r w:rsidRPr="000F5311">
      <w:rPr>
        <w:rFonts w:ascii="Cambria" w:hAnsi="Cambria"/>
      </w:rPr>
      <w:tab/>
    </w:r>
    <w:r w:rsidRPr="006B194B">
      <w:rPr>
        <w:rFonts w:cs="Arial"/>
        <w:sz w:val="16"/>
        <w:szCs w:val="16"/>
      </w:rPr>
      <w:t xml:space="preserve">Strona </w:t>
    </w:r>
    <w:r w:rsidR="001B09DA" w:rsidRPr="006B194B">
      <w:rPr>
        <w:rFonts w:cs="Arial"/>
        <w:sz w:val="16"/>
        <w:szCs w:val="16"/>
      </w:rPr>
      <w:fldChar w:fldCharType="begin"/>
    </w:r>
    <w:r w:rsidRPr="006B194B">
      <w:rPr>
        <w:rFonts w:cs="Arial"/>
        <w:sz w:val="16"/>
        <w:szCs w:val="16"/>
      </w:rPr>
      <w:instrText>PAGE   \* MERGEFORMAT</w:instrText>
    </w:r>
    <w:r w:rsidR="001B09DA" w:rsidRPr="006B194B">
      <w:rPr>
        <w:rFonts w:cs="Arial"/>
        <w:sz w:val="16"/>
        <w:szCs w:val="16"/>
      </w:rPr>
      <w:fldChar w:fldCharType="separate"/>
    </w:r>
    <w:r w:rsidR="00975130">
      <w:rPr>
        <w:rFonts w:cs="Arial"/>
        <w:noProof/>
        <w:sz w:val="16"/>
        <w:szCs w:val="16"/>
      </w:rPr>
      <w:t>2</w:t>
    </w:r>
    <w:r w:rsidR="001B09DA" w:rsidRPr="006B194B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146" w:rsidRDefault="00FC4146" w:rsidP="007C6192">
      <w:r>
        <w:separator/>
      </w:r>
    </w:p>
  </w:footnote>
  <w:footnote w:type="continuationSeparator" w:id="1">
    <w:p w:rsidR="00FC4146" w:rsidRDefault="00FC4146" w:rsidP="007C61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A69"/>
    <w:multiLevelType w:val="hybridMultilevel"/>
    <w:tmpl w:val="A3206E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B509F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301AAA"/>
    <w:multiLevelType w:val="hybridMultilevel"/>
    <w:tmpl w:val="736C9902"/>
    <w:lvl w:ilvl="0" w:tplc="274AA990">
      <w:start w:val="1"/>
      <w:numFmt w:val="lowerLetter"/>
      <w:lvlText w:val="%1)"/>
      <w:lvlJc w:val="left"/>
      <w:pPr>
        <w:ind w:left="906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7375CB2"/>
    <w:multiLevelType w:val="hybridMultilevel"/>
    <w:tmpl w:val="827A10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FB424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09EE49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6192"/>
    <w:rsid w:val="00017FD8"/>
    <w:rsid w:val="00183329"/>
    <w:rsid w:val="001B09DA"/>
    <w:rsid w:val="00424E20"/>
    <w:rsid w:val="004A47A7"/>
    <w:rsid w:val="005F3BB8"/>
    <w:rsid w:val="006D7A54"/>
    <w:rsid w:val="00755B17"/>
    <w:rsid w:val="007C6192"/>
    <w:rsid w:val="00975130"/>
    <w:rsid w:val="00B841A3"/>
    <w:rsid w:val="00E62949"/>
    <w:rsid w:val="00E81F96"/>
    <w:rsid w:val="00ED51AB"/>
    <w:rsid w:val="00EE0A08"/>
    <w:rsid w:val="00FC4146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192"/>
    <w:pPr>
      <w:spacing w:after="0"/>
      <w:ind w:left="0" w:firstLine="0"/>
      <w:jc w:val="left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rsid w:val="007C6192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C6192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7C6192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z w:val="22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6192"/>
    <w:rPr>
      <w:rFonts w:ascii="Arial" w:eastAsia="Times New Roman" w:hAnsi="Arial" w:cs="Times New Roman"/>
      <w:color w:val="000000"/>
      <w:szCs w:val="17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rsid w:val="007C61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6192"/>
    <w:rPr>
      <w:rFonts w:ascii="Arial" w:eastAsia="Times New Roman" w:hAnsi="Arial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rsid w:val="007C6192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7C6192"/>
    <w:pPr>
      <w:spacing w:line="360" w:lineRule="auto"/>
      <w:ind w:left="340"/>
      <w:jc w:val="both"/>
    </w:pPr>
    <w:rPr>
      <w:rFonts w:ascii="Times New Roman" w:hAnsi="Times New Roman"/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C6192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C619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7C6192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Times New Roman" w:hAnsi="Times New Roman"/>
      <w:i/>
      <w:iCs/>
      <w:color w:val="5B9BD5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7C6192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C6192"/>
    <w:rPr>
      <w:rFonts w:cs="Times New Roman"/>
      <w:sz w:val="2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6192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619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2633</Characters>
  <Application>Microsoft Office Word</Application>
  <DocSecurity>0</DocSecurity>
  <Lines>46</Lines>
  <Paragraphs>19</Paragraphs>
  <ScaleCrop>false</ScaleCrop>
  <Company>ATC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2</cp:revision>
  <dcterms:created xsi:type="dcterms:W3CDTF">2017-04-27T11:59:00Z</dcterms:created>
  <dcterms:modified xsi:type="dcterms:W3CDTF">2017-04-28T10:26:00Z</dcterms:modified>
</cp:coreProperties>
</file>