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1C" w:rsidRPr="00B77968" w:rsidRDefault="003F101C" w:rsidP="00B77968">
      <w:pPr>
        <w:jc w:val="both"/>
        <w:rPr>
          <w:sz w:val="24"/>
        </w:rPr>
      </w:pPr>
      <w:r w:rsidRPr="00B77968">
        <w:rPr>
          <w:sz w:val="24"/>
        </w:rPr>
        <w:t xml:space="preserve">Do końca czerwca 2014 r. refundacja wypłacana przez OHP stanowiła pomoc publiczną na szkolenia ogólne, natomiast dotacja z gminy była udzielana na zasadach pomocy de </w:t>
      </w:r>
      <w:proofErr w:type="spellStart"/>
      <w:r w:rsidRPr="00B77968">
        <w:rPr>
          <w:sz w:val="24"/>
        </w:rPr>
        <w:t>minimis</w:t>
      </w:r>
      <w:proofErr w:type="spellEnd"/>
      <w:r w:rsidRPr="00B77968">
        <w:rPr>
          <w:sz w:val="24"/>
        </w:rPr>
        <w:t xml:space="preserve">. Pomoc na szkolenia charakteryzuje się tym, że może być ona udzielona tylko na częściowe pokrycie kosztów – czyli ma swoją intensywność (wyrażoną procentowo) oraz kumuluje się z każdą inną pomocą, w tym pomocą de </w:t>
      </w:r>
      <w:proofErr w:type="spellStart"/>
      <w:r w:rsidRPr="00B77968">
        <w:rPr>
          <w:sz w:val="24"/>
        </w:rPr>
        <w:t>minimis</w:t>
      </w:r>
      <w:proofErr w:type="spellEnd"/>
      <w:r w:rsidRPr="00B77968">
        <w:rPr>
          <w:sz w:val="24"/>
        </w:rPr>
        <w:t xml:space="preserve"> w odniesieniu do tych samych kosztów. </w:t>
      </w:r>
      <w:r w:rsidR="00B77968">
        <w:rPr>
          <w:sz w:val="24"/>
        </w:rPr>
        <w:br/>
      </w:r>
      <w:r w:rsidRPr="00B77968">
        <w:rPr>
          <w:sz w:val="24"/>
        </w:rPr>
        <w:t xml:space="preserve">W konsekwencji, gdy pracodawca skorzystał z refundacji stanowiącej pomoc publiczną, to organ gminy przy udzielaniu dotacji (stanowi ona pomoc de </w:t>
      </w:r>
      <w:proofErr w:type="spellStart"/>
      <w:r w:rsidRPr="00B77968">
        <w:rPr>
          <w:sz w:val="24"/>
        </w:rPr>
        <w:t>minimis</w:t>
      </w:r>
      <w:proofErr w:type="spellEnd"/>
      <w:r w:rsidRPr="00B77968">
        <w:rPr>
          <w:sz w:val="24"/>
        </w:rPr>
        <w:t xml:space="preserve">) musiał badać kumulację pomocy publicznej z pomocą de </w:t>
      </w:r>
      <w:proofErr w:type="spellStart"/>
      <w:r w:rsidRPr="00B77968">
        <w:rPr>
          <w:sz w:val="24"/>
        </w:rPr>
        <w:t>minimis</w:t>
      </w:r>
      <w:proofErr w:type="spellEnd"/>
      <w:r w:rsidRPr="00B77968">
        <w:rPr>
          <w:sz w:val="24"/>
        </w:rPr>
        <w:t xml:space="preserve">. Jeżeli dotacja powodowała przekroczenie maksymalnej intensywności pomocy publicznej (refundacji), to urząd był zmuszony stosownie pomniejszyć wartość wsparcia dla przedsiębiorcy (tak aby suma refundacji </w:t>
      </w:r>
      <w:r w:rsidRPr="00B77968">
        <w:rPr>
          <w:sz w:val="24"/>
        </w:rPr>
        <w:br/>
        <w:t>i dotacji nie przekroczyły np. 80 proc. całości kosztów poniesionych w związku z kształceniem danego pracownika młodocianego).</w:t>
      </w:r>
    </w:p>
    <w:p w:rsidR="003F101C" w:rsidRPr="00B77968" w:rsidRDefault="003F101C" w:rsidP="00B77968">
      <w:pPr>
        <w:jc w:val="both"/>
        <w:rPr>
          <w:sz w:val="24"/>
        </w:rPr>
      </w:pPr>
      <w:r w:rsidRPr="00B77968">
        <w:rPr>
          <w:sz w:val="24"/>
        </w:rPr>
        <w:t xml:space="preserve">Od lipca 2014 r. – po wejściu w życie rozporządzenia ministra pracy i polityki społecznej w sprawie refundowania ze środków Funduszu Pracy wynagrodzeń wypłacanych młodocianym pracownikom (Dz.U. z 2014 r. poz. 865) – zarówno refundacja, jak i dotacja są kwalifikowane jako pomoc de </w:t>
      </w:r>
      <w:proofErr w:type="spellStart"/>
      <w:r w:rsidRPr="00B77968">
        <w:rPr>
          <w:sz w:val="24"/>
        </w:rPr>
        <w:t>minimis</w:t>
      </w:r>
      <w:proofErr w:type="spellEnd"/>
      <w:r w:rsidRPr="00B77968">
        <w:rPr>
          <w:sz w:val="24"/>
        </w:rPr>
        <w:t xml:space="preserve">. Zmiana ta oznacza, że organ gminy nie będzie musiał badać, czy suma refundacji i dotacji przekroczą wskazaną w przepisach intensywność pomocy publicznej na szkolenia. Pomoc de </w:t>
      </w:r>
      <w:proofErr w:type="spellStart"/>
      <w:r w:rsidRPr="00B77968">
        <w:rPr>
          <w:sz w:val="24"/>
        </w:rPr>
        <w:t>minimis</w:t>
      </w:r>
      <w:proofErr w:type="spellEnd"/>
      <w:r w:rsidRPr="00B77968">
        <w:rPr>
          <w:sz w:val="24"/>
        </w:rPr>
        <w:t xml:space="preserve"> co prawda sumuje się z każdym innym tego typu wsparciem, ale jej zaletą jest to, że może być udzielana do 100 proc. kosztów. Badanie kumulacji ograniczy się do tego, czy dotacja udzielona wnioskodawcy nie przekroczy dopuszczalnego limitu (np. 200 tys. zł). Zmiany będą miały znaczenie dla gmin dopiero za trzy lata. Do umów zawartych z OHP przed 1 lipca 2014 r. zastosowanie mają przepisy, które stanowią, że refundacja jest pomocą publiczną.</w:t>
      </w:r>
    </w:p>
    <w:p w:rsidR="00171050" w:rsidRPr="00B77968" w:rsidRDefault="00171050" w:rsidP="00B77968">
      <w:pPr>
        <w:jc w:val="both"/>
        <w:rPr>
          <w:sz w:val="24"/>
        </w:rPr>
      </w:pPr>
      <w:bookmarkStart w:id="0" w:name="_GoBack"/>
      <w:bookmarkEnd w:id="0"/>
    </w:p>
    <w:sectPr w:rsidR="00171050" w:rsidRPr="00B77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1C"/>
    <w:rsid w:val="00171050"/>
    <w:rsid w:val="003F101C"/>
    <w:rsid w:val="00B77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DB643-51BE-4CD6-B648-21B860ED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1628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W</dc:creator>
  <cp:keywords/>
  <dc:description/>
  <cp:lastModifiedBy>Ania W</cp:lastModifiedBy>
  <cp:revision>2</cp:revision>
  <dcterms:created xsi:type="dcterms:W3CDTF">2019-10-03T12:17:00Z</dcterms:created>
  <dcterms:modified xsi:type="dcterms:W3CDTF">2019-10-07T10:06:00Z</dcterms:modified>
</cp:coreProperties>
</file>