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0A575AD5"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Wójt</w:t>
            </w:r>
            <w:r w:rsidR="00C344B2">
              <w:rPr>
                <w:rFonts w:ascii="Arial" w:hAnsi="Arial" w:cs="Arial"/>
                <w:sz w:val="18"/>
                <w:szCs w:val="18"/>
              </w:rPr>
              <w:t xml:space="preserve"> Gminy Elbląg </w:t>
            </w:r>
            <w:r w:rsidR="00C344B2" w:rsidRPr="00C344B2">
              <w:rPr>
                <w:rFonts w:ascii="Arial" w:hAnsi="Arial" w:cs="Arial"/>
                <w:sz w:val="18"/>
                <w:szCs w:val="18"/>
              </w:rPr>
              <w:t>z siedzibą</w:t>
            </w:r>
            <w:r w:rsidR="00C344B2">
              <w:rPr>
                <w:rFonts w:ascii="Arial" w:hAnsi="Arial" w:cs="Arial"/>
                <w:sz w:val="18"/>
                <w:szCs w:val="18"/>
              </w:rPr>
              <w:t xml:space="preserve"> w Elblągu, przy ul. Browarnej 85,             82-300 Elbląg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</w:t>
            </w:r>
            <w:r w:rsidR="00C344B2">
              <w:rPr>
                <w:rFonts w:ascii="Arial" w:hAnsi="Arial" w:cs="Arial"/>
                <w:sz w:val="18"/>
                <w:szCs w:val="18"/>
              </w:rPr>
              <w:t xml:space="preserve">raz przechowywanej przez Wójta Gminy Elbląg 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3A183ACD" w:rsidR="0044172A" w:rsidRPr="00C344B2" w:rsidRDefault="0044172A" w:rsidP="00C344B2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Pr="00C344B2">
              <w:rPr>
                <w:rFonts w:ascii="Arial" w:hAnsi="Arial" w:cs="Arial"/>
                <w:sz w:val="18"/>
                <w:szCs w:val="18"/>
              </w:rPr>
              <w:t>Wójtem</w:t>
            </w:r>
            <w:r w:rsidR="00C344B2" w:rsidRPr="00C344B2">
              <w:rPr>
                <w:rFonts w:ascii="Arial" w:hAnsi="Arial" w:cs="Arial"/>
                <w:sz w:val="18"/>
                <w:szCs w:val="18"/>
              </w:rPr>
              <w:t xml:space="preserve"> Gminy Elbląg</w:t>
            </w:r>
            <w:r w:rsidRPr="00C344B2">
              <w:rPr>
                <w:rFonts w:ascii="Arial" w:hAnsi="Arial" w:cs="Arial"/>
                <w:sz w:val="18"/>
                <w:szCs w:val="18"/>
              </w:rPr>
              <w:t xml:space="preserve"> można się skontaktować</w:t>
            </w:r>
            <w:r w:rsidR="00C344B2" w:rsidRPr="00C344B2">
              <w:rPr>
                <w:rFonts w:ascii="Arial" w:hAnsi="Arial" w:cs="Arial"/>
                <w:sz w:val="18"/>
                <w:szCs w:val="18"/>
              </w:rPr>
              <w:t xml:space="preserve"> poprzez adres email </w:t>
            </w:r>
            <w:hyperlink r:id="rId5" w:tooltip="blocked::mailto:sekretariat@gminaelblag.pl" w:history="1">
              <w:r w:rsidR="00C344B2" w:rsidRPr="00C344B2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sekretariat@gminaelblag.pl</w:t>
              </w:r>
            </w:hyperlink>
            <w:r w:rsidR="00C344B2" w:rsidRPr="00C344B2"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Pr="00C344B2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</w:p>
          <w:p w14:paraId="01364662" w14:textId="77777777" w:rsidR="0044172A" w:rsidRDefault="0044172A" w:rsidP="00C344B2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C344B2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C344B2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0550B3A4" w:rsidR="00A62BE2" w:rsidRPr="009D57A8" w:rsidRDefault="00614C62" w:rsidP="00C344B2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</w:t>
            </w:r>
            <w:r w:rsidR="00C344B2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mail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8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5EAF1164" w:rsidR="0044172A" w:rsidRDefault="00C344B2" w:rsidP="00C344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 Gminy Elbląg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 miasta</w:t>
            </w:r>
            <w:r w:rsidR="0044172A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 w:rsidR="0044172A">
              <w:rPr>
                <w:rFonts w:ascii="Arial" w:hAnsi="Arial" w:cs="Arial"/>
                <w:sz w:val="18"/>
                <w:szCs w:val="18"/>
              </w:rPr>
              <w:t>ć poprzez</w:t>
            </w:r>
            <w:r>
              <w:rPr>
                <w:rFonts w:ascii="Arial" w:hAnsi="Arial" w:cs="Arial"/>
                <w:sz w:val="18"/>
                <w:szCs w:val="18"/>
              </w:rPr>
              <w:t xml:space="preserve"> adres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mail</w:t>
            </w:r>
            <w:r w:rsidRPr="00C344B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C344B2">
                <w:rPr>
                  <w:rStyle w:val="Hipercze"/>
                  <w:rFonts w:ascii="Arial" w:hAnsi="Arial" w:cs="Arial"/>
                  <w:sz w:val="18"/>
                  <w:szCs w:val="18"/>
                </w:rPr>
                <w:t>iod@gminaelblag.pl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557BD7D7" w14:textId="77777777" w:rsidR="0044172A" w:rsidRDefault="0044172A" w:rsidP="00C344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C344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C344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C344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C344B2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C344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62BBA087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rzez </w:t>
            </w:r>
            <w:r w:rsidR="00C344B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Wójta Gminy Elbląg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29A5D928"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</w:t>
            </w:r>
            <w:r w:rsidR="00C344B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Elbląg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746F9023" w:rsidR="00B20F27" w:rsidRPr="0043188E" w:rsidRDefault="00B20F27" w:rsidP="00C344B2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Wójt</w:t>
            </w:r>
            <w:r w:rsidR="00C344B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Elbląg </w:t>
            </w:r>
            <w:bookmarkStart w:id="0" w:name="_GoBack"/>
            <w:bookmarkEnd w:id="0"/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1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E477A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E477A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37B8E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344B2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477A0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formularz-kontaktowy" TargetMode="External"/><Relationship Id="rId13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hyperlink" Target="http://sip.legalis.pl/document-view.seam?documentId=mfrxilrrgyydimztgm3ds" TargetMode="External"/><Relationship Id="rId5" Type="http://schemas.openxmlformats.org/officeDocument/2006/relationships/hyperlink" Target="mailto:sekretariat@gminaelblag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gminaelbla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Elżbieta Niżnik</cp:lastModifiedBy>
  <cp:revision>3</cp:revision>
  <cp:lastPrinted>2019-03-13T11:18:00Z</cp:lastPrinted>
  <dcterms:created xsi:type="dcterms:W3CDTF">2019-07-05T05:09:00Z</dcterms:created>
  <dcterms:modified xsi:type="dcterms:W3CDTF">2019-07-05T05:19:00Z</dcterms:modified>
</cp:coreProperties>
</file>