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AB" w:rsidRDefault="00982D80" w:rsidP="007023B2">
      <w:pPr>
        <w:pStyle w:val="Nagwek5"/>
        <w:rPr>
          <w:bCs/>
        </w:rPr>
      </w:pPr>
      <w:r w:rsidRPr="00982D80">
        <w:rPr>
          <w:bCs/>
          <w:noProof/>
        </w:rPr>
        <w:drawing>
          <wp:anchor distT="0" distB="0" distL="114300" distR="114300" simplePos="0" relativeHeight="251658240" behindDoc="0" locked="0" layoutInCell="1" allowOverlap="1">
            <wp:simplePos x="0" y="0"/>
            <wp:positionH relativeFrom="column">
              <wp:posOffset>-346019</wp:posOffset>
            </wp:positionH>
            <wp:positionV relativeFrom="paragraph">
              <wp:posOffset>-104991</wp:posOffset>
            </wp:positionV>
            <wp:extent cx="6725868" cy="9744501"/>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5868" cy="97445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5244" w:rsidRPr="00DA5A6C" w:rsidRDefault="00545244" w:rsidP="007023B2">
      <w:pPr>
        <w:pStyle w:val="Nagwek5"/>
        <w:rPr>
          <w:bCs/>
        </w:rPr>
      </w:pPr>
      <w:r w:rsidRPr="00DA5A6C">
        <w:rPr>
          <w:bCs/>
        </w:rPr>
        <w:t>GMINA ELBLĄG</w:t>
      </w:r>
    </w:p>
    <w:p w:rsidR="00545244" w:rsidRPr="00DA5A6C" w:rsidRDefault="00545244" w:rsidP="007023B2">
      <w:pPr>
        <w:jc w:val="center"/>
        <w:rPr>
          <w:b/>
          <w:sz w:val="28"/>
          <w:szCs w:val="28"/>
        </w:rPr>
      </w:pPr>
      <w:r w:rsidRPr="00DA5A6C">
        <w:rPr>
          <w:b/>
          <w:sz w:val="28"/>
          <w:szCs w:val="28"/>
        </w:rPr>
        <w:t>reprezentowana przez WÓJTA GMINY ELBLĄG</w:t>
      </w:r>
    </w:p>
    <w:p w:rsidR="00545244" w:rsidRPr="00DA5A6C" w:rsidRDefault="00545244" w:rsidP="007023B2">
      <w:pPr>
        <w:tabs>
          <w:tab w:val="left" w:pos="2480"/>
        </w:tabs>
        <w:jc w:val="center"/>
        <w:rPr>
          <w:b/>
          <w:bCs/>
          <w:sz w:val="28"/>
        </w:rPr>
      </w:pPr>
      <w:r w:rsidRPr="00DA5A6C">
        <w:rPr>
          <w:b/>
          <w:bCs/>
          <w:sz w:val="28"/>
        </w:rPr>
        <w:t>ul. Browarna 85</w:t>
      </w:r>
    </w:p>
    <w:p w:rsidR="00545244" w:rsidRPr="00DA5A6C" w:rsidRDefault="00545244" w:rsidP="007023B2">
      <w:pPr>
        <w:jc w:val="center"/>
        <w:rPr>
          <w:b/>
          <w:bCs/>
          <w:sz w:val="28"/>
        </w:rPr>
      </w:pPr>
      <w:r w:rsidRPr="00DA5A6C">
        <w:rPr>
          <w:b/>
          <w:bCs/>
          <w:sz w:val="28"/>
        </w:rPr>
        <w:t>82-300 Elbląg</w:t>
      </w:r>
    </w:p>
    <w:p w:rsidR="00545244" w:rsidRPr="00DA5A6C" w:rsidRDefault="00545244" w:rsidP="007023B2">
      <w:pPr>
        <w:jc w:val="center"/>
        <w:rPr>
          <w:b/>
          <w:bCs/>
          <w:sz w:val="28"/>
        </w:rPr>
      </w:pPr>
      <w:r w:rsidRPr="00DA5A6C">
        <w:rPr>
          <w:b/>
          <w:bCs/>
          <w:sz w:val="28"/>
        </w:rPr>
        <w:t>tel. 55 234-18-84, fax 55 234-08-71</w:t>
      </w:r>
    </w:p>
    <w:p w:rsidR="00545244" w:rsidRPr="00DA5A6C" w:rsidRDefault="00545244" w:rsidP="007023B2">
      <w:pPr>
        <w:pBdr>
          <w:bottom w:val="single" w:sz="4" w:space="1" w:color="auto"/>
        </w:pBdr>
      </w:pPr>
    </w:p>
    <w:p w:rsidR="00545244" w:rsidRPr="00DA5A6C" w:rsidRDefault="00545244" w:rsidP="007023B2">
      <w:pPr>
        <w:pBdr>
          <w:bottom w:val="single" w:sz="4" w:space="1" w:color="auto"/>
        </w:pBdr>
      </w:pPr>
    </w:p>
    <w:p w:rsidR="00545244" w:rsidRPr="00DA5A6C" w:rsidRDefault="00545244" w:rsidP="007023B2">
      <w:pPr>
        <w:pStyle w:val="Nagwek5"/>
        <w:jc w:val="left"/>
        <w:rPr>
          <w:b w:val="0"/>
          <w:sz w:val="22"/>
        </w:rPr>
      </w:pPr>
    </w:p>
    <w:p w:rsidR="00545244" w:rsidRPr="00DA5A6C" w:rsidRDefault="00545244" w:rsidP="007023B2">
      <w:pPr>
        <w:pStyle w:val="Nagwek5"/>
        <w:jc w:val="left"/>
        <w:rPr>
          <w:b w:val="0"/>
          <w:sz w:val="24"/>
        </w:rPr>
      </w:pPr>
      <w:r w:rsidRPr="00DA5A6C">
        <w:rPr>
          <w:b w:val="0"/>
          <w:sz w:val="24"/>
        </w:rPr>
        <w:t xml:space="preserve">Znak: </w:t>
      </w:r>
      <w:r w:rsidR="006720AC">
        <w:rPr>
          <w:b w:val="0"/>
          <w:sz w:val="24"/>
        </w:rPr>
        <w:t>DR/RG.271.0</w:t>
      </w:r>
      <w:r w:rsidR="00CE2D1D">
        <w:rPr>
          <w:b w:val="0"/>
          <w:sz w:val="24"/>
        </w:rPr>
        <w:t>5</w:t>
      </w:r>
      <w:r w:rsidR="006720AC">
        <w:rPr>
          <w:b w:val="0"/>
          <w:sz w:val="24"/>
        </w:rPr>
        <w:t>.2019</w:t>
      </w:r>
    </w:p>
    <w:p w:rsidR="00545244" w:rsidRPr="00DA5A6C" w:rsidRDefault="00545244" w:rsidP="007023B2">
      <w:pPr>
        <w:rPr>
          <w:sz w:val="16"/>
        </w:rPr>
      </w:pPr>
    </w:p>
    <w:p w:rsidR="00545244" w:rsidRPr="00DA5A6C" w:rsidRDefault="00545244" w:rsidP="007023B2">
      <w:pPr>
        <w:pStyle w:val="Tekstpodstawowy"/>
        <w:jc w:val="center"/>
        <w:rPr>
          <w:b/>
          <w:sz w:val="24"/>
        </w:rPr>
      </w:pPr>
    </w:p>
    <w:p w:rsidR="00545244" w:rsidRPr="00DA5A6C" w:rsidRDefault="00545244" w:rsidP="007023B2">
      <w:pPr>
        <w:pStyle w:val="Tekstpodstawowy"/>
        <w:jc w:val="center"/>
        <w:rPr>
          <w:b/>
          <w:spacing w:val="20"/>
        </w:rPr>
      </w:pPr>
      <w:r w:rsidRPr="00DA5A6C">
        <w:rPr>
          <w:b/>
          <w:spacing w:val="20"/>
        </w:rPr>
        <w:t xml:space="preserve">SPECYFIKACJA ISTOTNYCH </w:t>
      </w:r>
    </w:p>
    <w:p w:rsidR="00545244" w:rsidRPr="00DA5A6C" w:rsidRDefault="00545244" w:rsidP="007023B2">
      <w:pPr>
        <w:pStyle w:val="Tekstpodstawowy"/>
        <w:jc w:val="center"/>
        <w:rPr>
          <w:b/>
        </w:rPr>
      </w:pPr>
      <w:r w:rsidRPr="00DA5A6C">
        <w:rPr>
          <w:b/>
          <w:spacing w:val="20"/>
        </w:rPr>
        <w:t>WARUNKÓW ZAMÓWIENIA</w:t>
      </w:r>
    </w:p>
    <w:p w:rsidR="00545244" w:rsidRPr="00DA5A6C" w:rsidRDefault="00545244" w:rsidP="007023B2">
      <w:pPr>
        <w:pStyle w:val="Tekstpodstawowy"/>
        <w:jc w:val="center"/>
        <w:rPr>
          <w:b/>
          <w:sz w:val="24"/>
        </w:rPr>
      </w:pPr>
    </w:p>
    <w:p w:rsidR="00545244" w:rsidRPr="00DA5A6C" w:rsidRDefault="00545244" w:rsidP="007023B2">
      <w:pPr>
        <w:pStyle w:val="Tekstpodstawowy"/>
        <w:jc w:val="center"/>
        <w:rPr>
          <w:b/>
          <w:sz w:val="24"/>
        </w:rPr>
      </w:pPr>
      <w:r w:rsidRPr="00DA5A6C">
        <w:rPr>
          <w:b/>
          <w:sz w:val="24"/>
        </w:rPr>
        <w:t>w trybie przetargu nieograniczonego</w:t>
      </w:r>
    </w:p>
    <w:p w:rsidR="00545244" w:rsidRPr="00DA5A6C" w:rsidRDefault="00545244" w:rsidP="007023B2">
      <w:pPr>
        <w:pStyle w:val="Tekstpodstawowy"/>
        <w:jc w:val="center"/>
        <w:rPr>
          <w:b/>
          <w:sz w:val="24"/>
        </w:rPr>
      </w:pPr>
      <w:r w:rsidRPr="00DA5A6C">
        <w:rPr>
          <w:b/>
          <w:sz w:val="24"/>
        </w:rPr>
        <w:t>o wartości szacunkowej mniejszej od kwoty określonej w przepisach wydanych</w:t>
      </w:r>
      <w:r w:rsidR="00F87DE6" w:rsidRPr="00DA5A6C">
        <w:rPr>
          <w:b/>
          <w:sz w:val="24"/>
        </w:rPr>
        <w:t xml:space="preserve"> </w:t>
      </w:r>
      <w:r w:rsidR="00F87DE6" w:rsidRPr="00DA5A6C">
        <w:rPr>
          <w:b/>
          <w:sz w:val="24"/>
        </w:rPr>
        <w:br/>
      </w:r>
      <w:r w:rsidRPr="00DA5A6C">
        <w:rPr>
          <w:b/>
          <w:sz w:val="24"/>
        </w:rPr>
        <w:t xml:space="preserve">na podstawie art. 11 ust. 8 ustawy </w:t>
      </w:r>
      <w:r w:rsidR="00F87DE6" w:rsidRPr="00DA5A6C">
        <w:rPr>
          <w:b/>
          <w:sz w:val="24"/>
        </w:rPr>
        <w:t xml:space="preserve">z dnia 29 stycznia 2004 r. </w:t>
      </w:r>
      <w:r w:rsidRPr="00DA5A6C">
        <w:rPr>
          <w:b/>
          <w:sz w:val="24"/>
        </w:rPr>
        <w:t>Prawo zamówień publicznych</w:t>
      </w:r>
      <w:r w:rsidR="006720AC">
        <w:rPr>
          <w:b/>
          <w:sz w:val="24"/>
        </w:rPr>
        <w:t xml:space="preserve"> (tekst jedn. Dz.U. 2018r., poz. 1986</w:t>
      </w:r>
      <w:r w:rsidR="00F87DE6" w:rsidRPr="00DA5A6C">
        <w:rPr>
          <w:b/>
          <w:sz w:val="24"/>
        </w:rPr>
        <w:t>)</w:t>
      </w:r>
    </w:p>
    <w:p w:rsidR="00545244" w:rsidRPr="00DA5A6C" w:rsidRDefault="00545244" w:rsidP="007023B2">
      <w:pPr>
        <w:pStyle w:val="Tekstpodstawowy"/>
        <w:jc w:val="center"/>
        <w:rPr>
          <w:sz w:val="16"/>
        </w:rPr>
      </w:pPr>
    </w:p>
    <w:p w:rsidR="00545244" w:rsidRPr="00DA5A6C" w:rsidRDefault="00545244" w:rsidP="007023B2">
      <w:pPr>
        <w:pStyle w:val="Tekstpodstawowy"/>
        <w:jc w:val="center"/>
        <w:rPr>
          <w:sz w:val="16"/>
        </w:rPr>
      </w:pPr>
    </w:p>
    <w:p w:rsidR="00545244" w:rsidRPr="00DA5A6C" w:rsidRDefault="00545244" w:rsidP="007023B2">
      <w:pPr>
        <w:pStyle w:val="Tekstpodstawowy"/>
        <w:rPr>
          <w:sz w:val="16"/>
        </w:rPr>
      </w:pPr>
    </w:p>
    <w:p w:rsidR="00545244" w:rsidRPr="00DA5A6C" w:rsidRDefault="00545244" w:rsidP="007023B2">
      <w:pPr>
        <w:pStyle w:val="Tekstpodstawowy"/>
        <w:rPr>
          <w:sz w:val="16"/>
        </w:rPr>
      </w:pPr>
    </w:p>
    <w:p w:rsidR="00545244" w:rsidRPr="00DA5A6C" w:rsidRDefault="00545244" w:rsidP="007023B2">
      <w:pPr>
        <w:pStyle w:val="Tekstpodstawowy"/>
        <w:rPr>
          <w:sz w:val="16"/>
        </w:rPr>
      </w:pPr>
    </w:p>
    <w:p w:rsidR="00545244" w:rsidRPr="00DA5A6C" w:rsidRDefault="00545244" w:rsidP="007023B2">
      <w:pPr>
        <w:pStyle w:val="Tekstpodstawowy"/>
        <w:rPr>
          <w:b/>
          <w:bCs/>
          <w:sz w:val="24"/>
        </w:rPr>
      </w:pPr>
    </w:p>
    <w:p w:rsidR="00545244" w:rsidRPr="006971BC" w:rsidRDefault="007F3EDB" w:rsidP="007023B2">
      <w:pPr>
        <w:autoSpaceDE w:val="0"/>
        <w:autoSpaceDN w:val="0"/>
        <w:adjustRightInd w:val="0"/>
        <w:ind w:left="4253" w:hanging="4253"/>
        <w:jc w:val="both"/>
        <w:rPr>
          <w:rFonts w:eastAsia="Calibri"/>
          <w:b/>
          <w:sz w:val="22"/>
          <w:szCs w:val="22"/>
          <w:lang w:eastAsia="en-US"/>
        </w:rPr>
      </w:pPr>
      <w:r w:rsidRPr="00DA5A6C">
        <w:rPr>
          <w:b/>
          <w:bCs/>
          <w:sz w:val="24"/>
        </w:rPr>
        <w:t>NAZWA ZAMÓWIENIA:</w:t>
      </w:r>
      <w:r w:rsidRPr="00DA5A6C">
        <w:rPr>
          <w:b/>
          <w:bCs/>
          <w:sz w:val="24"/>
        </w:rPr>
        <w:tab/>
      </w:r>
      <w:r w:rsidR="001C047D" w:rsidRPr="00AF46B4">
        <w:rPr>
          <w:rFonts w:eastAsia="Calibri"/>
          <w:b/>
          <w:sz w:val="22"/>
          <w:szCs w:val="22"/>
          <w:lang w:eastAsia="en-US"/>
        </w:rPr>
        <w:t xml:space="preserve">Remont </w:t>
      </w:r>
      <w:r w:rsidR="00CE2D1D">
        <w:rPr>
          <w:rFonts w:eastAsia="Calibri"/>
          <w:b/>
          <w:sz w:val="22"/>
          <w:szCs w:val="22"/>
          <w:lang w:eastAsia="en-US"/>
        </w:rPr>
        <w:t xml:space="preserve">nawierzchni </w:t>
      </w:r>
      <w:r w:rsidR="00AF46B4">
        <w:rPr>
          <w:rFonts w:eastAsia="Calibri"/>
          <w:b/>
          <w:sz w:val="22"/>
          <w:szCs w:val="22"/>
          <w:lang w:eastAsia="en-US"/>
        </w:rPr>
        <w:t xml:space="preserve">odcinków dróg gminnych </w:t>
      </w:r>
      <w:r w:rsidR="00CE2D1D">
        <w:rPr>
          <w:rFonts w:eastAsia="Calibri"/>
          <w:b/>
          <w:sz w:val="22"/>
          <w:szCs w:val="22"/>
          <w:lang w:eastAsia="en-US"/>
        </w:rPr>
        <w:br/>
      </w:r>
      <w:r w:rsidR="00AF46B4">
        <w:rPr>
          <w:rFonts w:eastAsia="Calibri"/>
          <w:b/>
          <w:sz w:val="22"/>
          <w:szCs w:val="22"/>
          <w:lang w:eastAsia="en-US"/>
        </w:rPr>
        <w:t xml:space="preserve">w m. </w:t>
      </w:r>
      <w:r w:rsidR="00CE2D1D">
        <w:rPr>
          <w:rFonts w:eastAsia="Calibri"/>
          <w:b/>
          <w:sz w:val="22"/>
          <w:szCs w:val="22"/>
          <w:lang w:eastAsia="en-US"/>
        </w:rPr>
        <w:t>Lisów oraz dostawa kruszywa do wykonywania remontów cząstkowych</w:t>
      </w:r>
    </w:p>
    <w:p w:rsidR="007F3EDB" w:rsidRPr="00DA5A6C" w:rsidRDefault="007F3EDB" w:rsidP="00C02A06">
      <w:pPr>
        <w:pStyle w:val="Nagwek9"/>
        <w:numPr>
          <w:ilvl w:val="0"/>
          <w:numId w:val="0"/>
        </w:numPr>
        <w:shd w:val="clear" w:color="auto" w:fill="FFFFFF"/>
        <w:jc w:val="right"/>
        <w:rPr>
          <w:sz w:val="24"/>
          <w:szCs w:val="24"/>
        </w:rPr>
      </w:pPr>
    </w:p>
    <w:p w:rsidR="007F3EDB" w:rsidRPr="00DA5A6C" w:rsidRDefault="007F3EDB" w:rsidP="007023B2">
      <w:pPr>
        <w:pStyle w:val="Nagwek9"/>
        <w:numPr>
          <w:ilvl w:val="0"/>
          <w:numId w:val="0"/>
        </w:numPr>
        <w:shd w:val="clear" w:color="auto" w:fill="FFFFFF"/>
        <w:rPr>
          <w:sz w:val="24"/>
          <w:szCs w:val="24"/>
        </w:rPr>
      </w:pPr>
    </w:p>
    <w:p w:rsidR="00545244" w:rsidRPr="00DA5A6C" w:rsidRDefault="00545244" w:rsidP="0086700F">
      <w:pPr>
        <w:pStyle w:val="Nagwek9"/>
        <w:numPr>
          <w:ilvl w:val="0"/>
          <w:numId w:val="0"/>
        </w:numPr>
        <w:shd w:val="clear" w:color="auto" w:fill="FFFFFF"/>
        <w:rPr>
          <w:b w:val="0"/>
          <w:bCs/>
          <w:sz w:val="24"/>
          <w:szCs w:val="24"/>
        </w:rPr>
      </w:pPr>
      <w:r w:rsidRPr="00DA5A6C">
        <w:rPr>
          <w:sz w:val="24"/>
          <w:szCs w:val="24"/>
        </w:rPr>
        <w:t>ZAMAWIAJĄCY:</w:t>
      </w:r>
      <w:r w:rsidRPr="00DA5A6C">
        <w:rPr>
          <w:sz w:val="24"/>
          <w:szCs w:val="24"/>
        </w:rPr>
        <w:tab/>
      </w:r>
      <w:r w:rsidRPr="00DA5A6C">
        <w:rPr>
          <w:sz w:val="24"/>
          <w:szCs w:val="24"/>
        </w:rPr>
        <w:tab/>
      </w:r>
      <w:r w:rsidRPr="00DA5A6C">
        <w:rPr>
          <w:sz w:val="24"/>
          <w:szCs w:val="24"/>
        </w:rPr>
        <w:tab/>
      </w:r>
      <w:r w:rsidRPr="00DA5A6C">
        <w:rPr>
          <w:sz w:val="24"/>
          <w:szCs w:val="24"/>
        </w:rPr>
        <w:tab/>
      </w:r>
      <w:r w:rsidRPr="00DA5A6C">
        <w:rPr>
          <w:b w:val="0"/>
          <w:bCs/>
          <w:sz w:val="24"/>
          <w:szCs w:val="24"/>
        </w:rPr>
        <w:t>Gmina Elbląg</w:t>
      </w:r>
      <w:r w:rsidR="0086700F">
        <w:rPr>
          <w:b w:val="0"/>
          <w:bCs/>
          <w:sz w:val="24"/>
          <w:szCs w:val="24"/>
        </w:rPr>
        <w:t xml:space="preserve"> </w:t>
      </w:r>
      <w:r w:rsidRPr="00DA5A6C">
        <w:rPr>
          <w:b w:val="0"/>
          <w:bCs/>
          <w:sz w:val="24"/>
          <w:szCs w:val="24"/>
        </w:rPr>
        <w:t>reprezentowana przez:</w:t>
      </w:r>
    </w:p>
    <w:p w:rsidR="00545244" w:rsidRPr="00DA5A6C" w:rsidRDefault="00545244" w:rsidP="007023B2">
      <w:pPr>
        <w:pStyle w:val="Nagwek9"/>
        <w:numPr>
          <w:ilvl w:val="0"/>
          <w:numId w:val="0"/>
        </w:numPr>
        <w:shd w:val="clear" w:color="auto" w:fill="FFFFFF"/>
        <w:ind w:left="4248"/>
        <w:rPr>
          <w:b w:val="0"/>
          <w:bCs/>
          <w:sz w:val="24"/>
          <w:szCs w:val="24"/>
        </w:rPr>
      </w:pPr>
      <w:r w:rsidRPr="00DA5A6C">
        <w:rPr>
          <w:b w:val="0"/>
          <w:bCs/>
          <w:sz w:val="24"/>
          <w:szCs w:val="24"/>
        </w:rPr>
        <w:t>Wójta Gminy Elbląg</w:t>
      </w:r>
    </w:p>
    <w:p w:rsidR="00545244" w:rsidRPr="00DA5A6C" w:rsidRDefault="00545244" w:rsidP="007023B2">
      <w:pPr>
        <w:tabs>
          <w:tab w:val="left" w:pos="2480"/>
        </w:tabs>
        <w:ind w:left="4248"/>
        <w:jc w:val="both"/>
        <w:rPr>
          <w:bCs/>
          <w:sz w:val="24"/>
          <w:szCs w:val="24"/>
        </w:rPr>
      </w:pPr>
      <w:r w:rsidRPr="00DA5A6C">
        <w:rPr>
          <w:bCs/>
          <w:sz w:val="24"/>
          <w:szCs w:val="24"/>
        </w:rPr>
        <w:t>ul. Browarna 85</w:t>
      </w:r>
    </w:p>
    <w:p w:rsidR="00545244" w:rsidRPr="00DA5A6C" w:rsidRDefault="00545244" w:rsidP="007023B2">
      <w:pPr>
        <w:ind w:left="4248"/>
        <w:jc w:val="both"/>
        <w:rPr>
          <w:bCs/>
          <w:sz w:val="24"/>
          <w:szCs w:val="24"/>
          <w:lang w:val="en-US"/>
        </w:rPr>
      </w:pPr>
      <w:r w:rsidRPr="00DA5A6C">
        <w:rPr>
          <w:bCs/>
          <w:sz w:val="24"/>
          <w:szCs w:val="24"/>
          <w:lang w:val="en-US"/>
        </w:rPr>
        <w:t xml:space="preserve">82-300 </w:t>
      </w:r>
      <w:smartTag w:uri="urn:schemas-microsoft-com:office:smarttags" w:element="City">
        <w:smartTag w:uri="urn:schemas-microsoft-com:office:smarttags" w:element="place">
          <w:r w:rsidRPr="00DA5A6C">
            <w:rPr>
              <w:bCs/>
              <w:sz w:val="24"/>
              <w:szCs w:val="24"/>
              <w:lang w:val="en-US"/>
            </w:rPr>
            <w:t>Elbląg</w:t>
          </w:r>
        </w:smartTag>
      </w:smartTag>
    </w:p>
    <w:p w:rsidR="00545244" w:rsidRPr="00DA5A6C" w:rsidRDefault="00545244" w:rsidP="007023B2">
      <w:pPr>
        <w:ind w:left="4248"/>
        <w:jc w:val="both"/>
        <w:rPr>
          <w:bCs/>
          <w:sz w:val="24"/>
          <w:szCs w:val="24"/>
          <w:lang w:val="en-US"/>
        </w:rPr>
      </w:pPr>
      <w:r w:rsidRPr="00DA5A6C">
        <w:rPr>
          <w:bCs/>
          <w:sz w:val="24"/>
          <w:szCs w:val="24"/>
          <w:lang w:val="en-US"/>
        </w:rPr>
        <w:t>tel. 55 234-18-84, fax 55 234-08-71</w:t>
      </w:r>
    </w:p>
    <w:p w:rsidR="00545244" w:rsidRPr="00DA5A6C" w:rsidRDefault="006E7710" w:rsidP="007023B2">
      <w:pPr>
        <w:ind w:left="4248"/>
        <w:jc w:val="both"/>
        <w:rPr>
          <w:bCs/>
          <w:sz w:val="24"/>
          <w:szCs w:val="24"/>
          <w:lang w:val="en-US"/>
        </w:rPr>
      </w:pPr>
      <w:hyperlink r:id="rId8" w:history="1">
        <w:r w:rsidR="00AE2A7A" w:rsidRPr="00071A05">
          <w:rPr>
            <w:rStyle w:val="Hipercze"/>
            <w:sz w:val="24"/>
            <w:szCs w:val="24"/>
            <w:lang w:val="en-US"/>
          </w:rPr>
          <w:t>http://bip.gminaelblag.pl</w:t>
        </w:r>
      </w:hyperlink>
    </w:p>
    <w:p w:rsidR="00545244" w:rsidRPr="00DA5A6C" w:rsidRDefault="00545244" w:rsidP="007023B2">
      <w:pPr>
        <w:ind w:left="4248"/>
        <w:jc w:val="both"/>
        <w:rPr>
          <w:bCs/>
          <w:sz w:val="24"/>
          <w:szCs w:val="24"/>
          <w:lang w:val="en-US"/>
        </w:rPr>
      </w:pPr>
      <w:r w:rsidRPr="00DA5A6C">
        <w:rPr>
          <w:sz w:val="24"/>
          <w:szCs w:val="24"/>
          <w:lang w:val="de-DE"/>
        </w:rPr>
        <w:t xml:space="preserve">e-mail: </w:t>
      </w:r>
      <w:hyperlink r:id="rId9" w:history="1">
        <w:r w:rsidR="00852A1C" w:rsidRPr="004759EB">
          <w:rPr>
            <w:rStyle w:val="Hipercze"/>
            <w:sz w:val="24"/>
            <w:szCs w:val="24"/>
            <w:lang w:val="de-DE"/>
          </w:rPr>
          <w:t>sekretariat@gminaelblag.pl</w:t>
        </w:r>
      </w:hyperlink>
    </w:p>
    <w:p w:rsidR="00545244" w:rsidRPr="00DA5A6C" w:rsidRDefault="00545244" w:rsidP="007023B2">
      <w:pPr>
        <w:ind w:left="4248"/>
        <w:jc w:val="both"/>
        <w:rPr>
          <w:bCs/>
          <w:sz w:val="24"/>
          <w:szCs w:val="24"/>
          <w:lang w:val="en-US"/>
        </w:rPr>
      </w:pPr>
      <w:r w:rsidRPr="00DA5A6C">
        <w:rPr>
          <w:sz w:val="24"/>
          <w:szCs w:val="24"/>
          <w:lang w:val="en-US"/>
        </w:rPr>
        <w:t xml:space="preserve">REGON </w:t>
      </w:r>
      <w:r w:rsidRPr="00DA5A6C">
        <w:rPr>
          <w:bCs/>
          <w:sz w:val="24"/>
          <w:szCs w:val="24"/>
          <w:lang w:val="en-US"/>
        </w:rPr>
        <w:t>170747738</w:t>
      </w:r>
      <w:r w:rsidRPr="00DA5A6C">
        <w:rPr>
          <w:sz w:val="24"/>
          <w:szCs w:val="24"/>
          <w:lang w:val="en-US"/>
        </w:rPr>
        <w:t xml:space="preserve">, NIP </w:t>
      </w:r>
      <w:r w:rsidRPr="00DA5A6C">
        <w:rPr>
          <w:rStyle w:val="Pogrubienie"/>
          <w:b w:val="0"/>
          <w:sz w:val="24"/>
          <w:szCs w:val="24"/>
          <w:lang w:val="en-US"/>
        </w:rPr>
        <w:t>578-310-52-54</w:t>
      </w:r>
    </w:p>
    <w:p w:rsidR="00545244" w:rsidRPr="00DA5A6C" w:rsidRDefault="00545244" w:rsidP="007023B2">
      <w:pPr>
        <w:jc w:val="both"/>
        <w:rPr>
          <w:sz w:val="24"/>
          <w:lang w:val="en-US"/>
        </w:rPr>
      </w:pPr>
    </w:p>
    <w:p w:rsidR="007F3EDB" w:rsidRPr="00DA5A6C" w:rsidRDefault="007F3EDB" w:rsidP="007023B2">
      <w:pPr>
        <w:jc w:val="both"/>
        <w:rPr>
          <w:b/>
          <w:bCs/>
          <w:sz w:val="24"/>
          <w:lang w:val="en-US"/>
        </w:rPr>
      </w:pPr>
    </w:p>
    <w:p w:rsidR="00545244" w:rsidRPr="00DA5A6C" w:rsidRDefault="00545244" w:rsidP="00142B10">
      <w:pPr>
        <w:rPr>
          <w:sz w:val="24"/>
        </w:rPr>
      </w:pPr>
      <w:r w:rsidRPr="00DA5A6C">
        <w:rPr>
          <w:b/>
          <w:bCs/>
          <w:sz w:val="24"/>
        </w:rPr>
        <w:t>OGŁOSZENIE UKAZAŁO SIĘ:</w:t>
      </w:r>
      <w:r w:rsidRPr="00DA5A6C">
        <w:rPr>
          <w:sz w:val="24"/>
        </w:rPr>
        <w:tab/>
      </w:r>
      <w:r w:rsidRPr="00DA5A6C">
        <w:rPr>
          <w:sz w:val="24"/>
        </w:rPr>
        <w:tab/>
        <w:t>w Biuletynie Zamówień Publicznych</w:t>
      </w:r>
      <w:r w:rsidR="009A059F">
        <w:rPr>
          <w:sz w:val="24"/>
        </w:rPr>
        <w:t xml:space="preserve"> </w:t>
      </w:r>
    </w:p>
    <w:p w:rsidR="00545244" w:rsidRPr="00DA5A6C" w:rsidRDefault="00545244" w:rsidP="00142B10">
      <w:pPr>
        <w:ind w:left="4245"/>
        <w:rPr>
          <w:i/>
          <w:iCs/>
          <w:sz w:val="24"/>
        </w:rPr>
      </w:pPr>
      <w:r w:rsidRPr="00DA5A6C">
        <w:rPr>
          <w:sz w:val="24"/>
        </w:rPr>
        <w:t xml:space="preserve">na stronie internetowej: </w:t>
      </w:r>
      <w:r w:rsidR="007F3EDB" w:rsidRPr="00DA5A6C">
        <w:rPr>
          <w:i/>
          <w:iCs/>
          <w:sz w:val="24"/>
        </w:rPr>
        <w:t>http://bip.gminaelblag.pl/</w:t>
      </w:r>
    </w:p>
    <w:p w:rsidR="00545244" w:rsidRPr="00DA5A6C" w:rsidRDefault="00545244" w:rsidP="00142B10">
      <w:pPr>
        <w:ind w:left="4245" w:right="-6"/>
        <w:rPr>
          <w:sz w:val="24"/>
        </w:rPr>
      </w:pPr>
      <w:r w:rsidRPr="00DA5A6C">
        <w:rPr>
          <w:sz w:val="24"/>
        </w:rPr>
        <w:t>na tablicy og</w:t>
      </w:r>
      <w:r w:rsidR="00142B10">
        <w:rPr>
          <w:sz w:val="24"/>
        </w:rPr>
        <w:t xml:space="preserve">łoszeń w siedzibie Urzędu Gminy </w:t>
      </w:r>
      <w:r w:rsidRPr="00DA5A6C">
        <w:rPr>
          <w:sz w:val="24"/>
        </w:rPr>
        <w:t xml:space="preserve">Elbląg </w:t>
      </w:r>
    </w:p>
    <w:p w:rsidR="007F3EDB" w:rsidRPr="00DA5A6C" w:rsidRDefault="007F3EDB" w:rsidP="007023B2">
      <w:pPr>
        <w:jc w:val="both"/>
        <w:rPr>
          <w:sz w:val="24"/>
        </w:rPr>
      </w:pPr>
    </w:p>
    <w:p w:rsidR="002D1503" w:rsidRPr="002D1503" w:rsidRDefault="007F3EDB" w:rsidP="007023B2">
      <w:pPr>
        <w:jc w:val="both"/>
        <w:rPr>
          <w:b/>
          <w:sz w:val="24"/>
        </w:rPr>
      </w:pPr>
      <w:r w:rsidRPr="00DA5A6C">
        <w:rPr>
          <w:b/>
          <w:sz w:val="24"/>
        </w:rPr>
        <w:t>ZATWIERDZIŁ:</w:t>
      </w:r>
    </w:p>
    <w:p w:rsidR="002D1503" w:rsidRDefault="002D1503" w:rsidP="007023B2">
      <w:pPr>
        <w:jc w:val="both"/>
        <w:rPr>
          <w:noProof/>
          <w:sz w:val="24"/>
        </w:rPr>
      </w:pPr>
      <w:r>
        <w:rPr>
          <w:b/>
          <w:bCs/>
          <w:sz w:val="24"/>
          <w:szCs w:val="24"/>
        </w:rPr>
        <w:t xml:space="preserve">                          </w:t>
      </w:r>
    </w:p>
    <w:p w:rsidR="00BF4549" w:rsidRDefault="00BF4549" w:rsidP="007023B2">
      <w:pPr>
        <w:jc w:val="both"/>
        <w:rPr>
          <w:noProof/>
          <w:sz w:val="24"/>
        </w:rPr>
      </w:pPr>
    </w:p>
    <w:p w:rsidR="00BF4549" w:rsidRDefault="00BF4549" w:rsidP="007023B2">
      <w:pPr>
        <w:jc w:val="both"/>
        <w:rPr>
          <w:noProof/>
          <w:sz w:val="24"/>
        </w:rPr>
      </w:pPr>
    </w:p>
    <w:p w:rsidR="00BF4549" w:rsidRDefault="00BF4549" w:rsidP="007023B2">
      <w:pPr>
        <w:jc w:val="both"/>
        <w:rPr>
          <w:noProof/>
          <w:sz w:val="24"/>
        </w:rPr>
      </w:pPr>
    </w:p>
    <w:p w:rsidR="00BF4549" w:rsidRDefault="00BF4549" w:rsidP="007023B2">
      <w:pPr>
        <w:jc w:val="both"/>
        <w:rPr>
          <w:b/>
          <w:bCs/>
          <w:sz w:val="24"/>
          <w:szCs w:val="24"/>
        </w:rPr>
      </w:pPr>
    </w:p>
    <w:p w:rsidR="002D1503" w:rsidRDefault="002D1503" w:rsidP="007023B2">
      <w:pPr>
        <w:jc w:val="both"/>
        <w:rPr>
          <w:b/>
          <w:bCs/>
          <w:sz w:val="24"/>
          <w:szCs w:val="24"/>
        </w:rPr>
      </w:pPr>
    </w:p>
    <w:p w:rsidR="001C047D" w:rsidRDefault="001C047D" w:rsidP="007023B2">
      <w:pPr>
        <w:jc w:val="both"/>
        <w:rPr>
          <w:b/>
          <w:bCs/>
          <w:sz w:val="24"/>
          <w:szCs w:val="24"/>
        </w:rPr>
      </w:pPr>
    </w:p>
    <w:p w:rsidR="00A41546" w:rsidRDefault="00A41546" w:rsidP="007023B2">
      <w:pPr>
        <w:jc w:val="both"/>
        <w:rPr>
          <w:b/>
          <w:bCs/>
          <w:sz w:val="24"/>
          <w:szCs w:val="24"/>
        </w:rPr>
      </w:pPr>
    </w:p>
    <w:p w:rsidR="00A41546" w:rsidRDefault="00A41546" w:rsidP="007023B2">
      <w:pPr>
        <w:jc w:val="both"/>
        <w:rPr>
          <w:b/>
          <w:bCs/>
          <w:sz w:val="24"/>
          <w:szCs w:val="24"/>
        </w:rPr>
      </w:pPr>
    </w:p>
    <w:p w:rsidR="00A41546" w:rsidRDefault="00A41546" w:rsidP="007023B2">
      <w:pPr>
        <w:jc w:val="both"/>
        <w:rPr>
          <w:b/>
          <w:bCs/>
          <w:sz w:val="24"/>
          <w:szCs w:val="24"/>
        </w:rPr>
      </w:pPr>
    </w:p>
    <w:p w:rsidR="00A41546" w:rsidRDefault="00A41546" w:rsidP="007023B2">
      <w:pPr>
        <w:jc w:val="both"/>
        <w:rPr>
          <w:b/>
          <w:bCs/>
          <w:sz w:val="24"/>
          <w:szCs w:val="24"/>
        </w:rPr>
      </w:pPr>
    </w:p>
    <w:p w:rsidR="00545244" w:rsidRPr="00DA5A6C" w:rsidRDefault="007F3EDB" w:rsidP="00B03001">
      <w:pPr>
        <w:spacing w:after="120"/>
        <w:jc w:val="both"/>
        <w:rPr>
          <w:b/>
          <w:bCs/>
          <w:sz w:val="24"/>
          <w:szCs w:val="24"/>
        </w:rPr>
      </w:pPr>
      <w:r w:rsidRPr="00DA5A6C">
        <w:rPr>
          <w:b/>
          <w:bCs/>
          <w:sz w:val="24"/>
          <w:szCs w:val="24"/>
        </w:rPr>
        <w:t>ZAWARTOŚĆ</w:t>
      </w:r>
      <w:r w:rsidR="00545244" w:rsidRPr="00DA5A6C">
        <w:rPr>
          <w:b/>
          <w:bCs/>
          <w:sz w:val="24"/>
          <w:szCs w:val="24"/>
        </w:rPr>
        <w:t xml:space="preserve"> SIWZ:</w:t>
      </w:r>
    </w:p>
    <w:p w:rsidR="00B61C83" w:rsidRPr="00DA5A6C" w:rsidRDefault="00B61C83" w:rsidP="00B03001">
      <w:pPr>
        <w:pStyle w:val="Akapitzlist"/>
        <w:numPr>
          <w:ilvl w:val="0"/>
          <w:numId w:val="5"/>
        </w:numPr>
        <w:shd w:val="clear" w:color="auto" w:fill="FFFFFF"/>
        <w:spacing w:after="120"/>
        <w:ind w:left="567" w:hanging="567"/>
        <w:jc w:val="both"/>
        <w:rPr>
          <w:sz w:val="24"/>
          <w:szCs w:val="24"/>
        </w:rPr>
      </w:pPr>
      <w:r w:rsidRPr="00DA5A6C">
        <w:rPr>
          <w:sz w:val="24"/>
          <w:szCs w:val="24"/>
        </w:rPr>
        <w:t xml:space="preserve">Nazwa oraz adres </w:t>
      </w:r>
      <w:r w:rsidR="00A41546">
        <w:rPr>
          <w:sz w:val="24"/>
          <w:szCs w:val="24"/>
        </w:rPr>
        <w:t>Z</w:t>
      </w:r>
      <w:r w:rsidRPr="00DA5A6C">
        <w:rPr>
          <w:sz w:val="24"/>
          <w:szCs w:val="24"/>
        </w:rPr>
        <w:t>amawiającego.</w:t>
      </w:r>
    </w:p>
    <w:p w:rsidR="00B61C83" w:rsidRPr="00DA5A6C" w:rsidRDefault="00B61C83" w:rsidP="00B03001">
      <w:pPr>
        <w:pStyle w:val="Akapitzlist"/>
        <w:numPr>
          <w:ilvl w:val="0"/>
          <w:numId w:val="5"/>
        </w:numPr>
        <w:shd w:val="clear" w:color="auto" w:fill="FFFFFF"/>
        <w:spacing w:after="120"/>
        <w:ind w:left="567" w:hanging="567"/>
        <w:jc w:val="both"/>
        <w:rPr>
          <w:sz w:val="24"/>
          <w:szCs w:val="24"/>
        </w:rPr>
      </w:pPr>
      <w:r w:rsidRPr="00DA5A6C">
        <w:rPr>
          <w:sz w:val="24"/>
          <w:szCs w:val="24"/>
        </w:rPr>
        <w:t>Tryb udzielenia zamówienia.</w:t>
      </w:r>
    </w:p>
    <w:p w:rsidR="00B61C83" w:rsidRPr="00DA5A6C" w:rsidRDefault="00FC5EE4" w:rsidP="00B03001">
      <w:pPr>
        <w:pStyle w:val="Akapitzlist"/>
        <w:numPr>
          <w:ilvl w:val="0"/>
          <w:numId w:val="5"/>
        </w:numPr>
        <w:shd w:val="clear" w:color="auto" w:fill="FFFFFF"/>
        <w:spacing w:after="120"/>
        <w:ind w:left="567" w:hanging="567"/>
        <w:jc w:val="both"/>
        <w:rPr>
          <w:sz w:val="24"/>
          <w:szCs w:val="24"/>
        </w:rPr>
      </w:pPr>
      <w:r w:rsidRPr="00DA5A6C">
        <w:rPr>
          <w:sz w:val="24"/>
          <w:szCs w:val="24"/>
        </w:rPr>
        <w:t>O</w:t>
      </w:r>
      <w:r w:rsidR="00B61C83" w:rsidRPr="00DA5A6C">
        <w:rPr>
          <w:sz w:val="24"/>
          <w:szCs w:val="24"/>
        </w:rPr>
        <w:t>pis przedmiotu zamówienia.</w:t>
      </w:r>
    </w:p>
    <w:p w:rsidR="00B61C83" w:rsidRPr="00DA5A6C" w:rsidRDefault="00FC5EE4" w:rsidP="00B03001">
      <w:pPr>
        <w:pStyle w:val="Akapitzlist"/>
        <w:numPr>
          <w:ilvl w:val="0"/>
          <w:numId w:val="5"/>
        </w:numPr>
        <w:shd w:val="clear" w:color="auto" w:fill="FFFFFF"/>
        <w:spacing w:after="120"/>
        <w:ind w:left="567" w:hanging="567"/>
        <w:jc w:val="both"/>
        <w:rPr>
          <w:sz w:val="24"/>
          <w:szCs w:val="24"/>
        </w:rPr>
      </w:pPr>
      <w:r w:rsidRPr="00DA5A6C">
        <w:rPr>
          <w:sz w:val="24"/>
          <w:szCs w:val="24"/>
        </w:rPr>
        <w:t>Termin wykonania zamówienia.</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Warunki udziału w postępowaniu.</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P</w:t>
      </w:r>
      <w:r w:rsidR="00B61C83" w:rsidRPr="00DA5A6C">
        <w:rPr>
          <w:sz w:val="24"/>
          <w:szCs w:val="24"/>
        </w:rPr>
        <w:t xml:space="preserve">odstawy wykluczenia, </w:t>
      </w:r>
      <w:r w:rsidRPr="00DA5A6C">
        <w:rPr>
          <w:sz w:val="24"/>
          <w:szCs w:val="24"/>
        </w:rPr>
        <w:t>o których mowa w art. 24 ust. 5.</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W</w:t>
      </w:r>
      <w:r w:rsidR="00B61C83" w:rsidRPr="00DA5A6C">
        <w:rPr>
          <w:sz w:val="24"/>
          <w:szCs w:val="24"/>
        </w:rPr>
        <w:t xml:space="preserve">ykaz oświadczeń lub dokumentów, potwierdzających spełnianie warunków udziału </w:t>
      </w:r>
      <w:r w:rsidR="00A41546">
        <w:rPr>
          <w:sz w:val="24"/>
          <w:szCs w:val="24"/>
        </w:rPr>
        <w:br/>
      </w:r>
      <w:r w:rsidR="00B61C83" w:rsidRPr="00DA5A6C">
        <w:rPr>
          <w:sz w:val="24"/>
          <w:szCs w:val="24"/>
        </w:rPr>
        <w:t>w postępowani</w:t>
      </w:r>
      <w:r w:rsidRPr="00DA5A6C">
        <w:rPr>
          <w:sz w:val="24"/>
          <w:szCs w:val="24"/>
        </w:rPr>
        <w:t>u oraz brak podstaw wykluczenia.</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I</w:t>
      </w:r>
      <w:r w:rsidR="00B61C83" w:rsidRPr="00DA5A6C">
        <w:rPr>
          <w:sz w:val="24"/>
          <w:szCs w:val="24"/>
        </w:rPr>
        <w:t xml:space="preserve">nformacje o sposobie porozumiewania się </w:t>
      </w:r>
      <w:r w:rsidR="00A41546">
        <w:rPr>
          <w:sz w:val="24"/>
          <w:szCs w:val="24"/>
        </w:rPr>
        <w:t>Z</w:t>
      </w:r>
      <w:r w:rsidR="00B61C83" w:rsidRPr="00DA5A6C">
        <w:rPr>
          <w:sz w:val="24"/>
          <w:szCs w:val="24"/>
        </w:rPr>
        <w:t xml:space="preserve">amawiającego z </w:t>
      </w:r>
      <w:r w:rsidR="00A41546">
        <w:rPr>
          <w:sz w:val="24"/>
          <w:szCs w:val="24"/>
        </w:rPr>
        <w:t>W</w:t>
      </w:r>
      <w:r w:rsidR="00B61C83" w:rsidRPr="00DA5A6C">
        <w:rPr>
          <w:sz w:val="24"/>
          <w:szCs w:val="24"/>
        </w:rPr>
        <w:t xml:space="preserve">ykonawcami </w:t>
      </w:r>
      <w:r w:rsidR="00A41546">
        <w:rPr>
          <w:sz w:val="24"/>
          <w:szCs w:val="24"/>
        </w:rPr>
        <w:br/>
      </w:r>
      <w:r w:rsidR="00B61C83" w:rsidRPr="00DA5A6C">
        <w:rPr>
          <w:sz w:val="24"/>
          <w:szCs w:val="24"/>
        </w:rPr>
        <w:t xml:space="preserve">oraz przekazywania oświadczeń lub dokumentów, jeżeli </w:t>
      </w:r>
      <w:r w:rsidR="00A41546">
        <w:rPr>
          <w:sz w:val="24"/>
          <w:szCs w:val="24"/>
        </w:rPr>
        <w:t>Z</w:t>
      </w:r>
      <w:r w:rsidR="00B61C83" w:rsidRPr="00DA5A6C">
        <w:rPr>
          <w:sz w:val="24"/>
          <w:szCs w:val="24"/>
        </w:rPr>
        <w:t>amawiający, w sytuacjach określonych w art. 10c-10e, przewiduje inny sposób porozumiewania się niż przy użyciu środków komunikacji elektronicznej, a także wskazanie osób uprawnionych do p</w:t>
      </w:r>
      <w:r w:rsidRPr="00DA5A6C">
        <w:rPr>
          <w:sz w:val="24"/>
          <w:szCs w:val="24"/>
        </w:rPr>
        <w:t xml:space="preserve">orozumiewania się z </w:t>
      </w:r>
      <w:r w:rsidR="00A41546">
        <w:rPr>
          <w:sz w:val="24"/>
          <w:szCs w:val="24"/>
        </w:rPr>
        <w:t>W</w:t>
      </w:r>
      <w:r w:rsidRPr="00DA5A6C">
        <w:rPr>
          <w:sz w:val="24"/>
          <w:szCs w:val="24"/>
        </w:rPr>
        <w:t>ykonawcami.</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Wymagania dotyczące wadium.</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Termin związania ofertą.</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O</w:t>
      </w:r>
      <w:r w:rsidR="00B61C83" w:rsidRPr="00DA5A6C">
        <w:rPr>
          <w:sz w:val="24"/>
          <w:szCs w:val="24"/>
        </w:rPr>
        <w:t>pi</w:t>
      </w:r>
      <w:r w:rsidRPr="00DA5A6C">
        <w:rPr>
          <w:sz w:val="24"/>
          <w:szCs w:val="24"/>
        </w:rPr>
        <w:t>s sposobu przygotowywania ofert.</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M</w:t>
      </w:r>
      <w:r w:rsidR="00B61C83" w:rsidRPr="00DA5A6C">
        <w:rPr>
          <w:sz w:val="24"/>
          <w:szCs w:val="24"/>
        </w:rPr>
        <w:t>iejsce oraz te</w:t>
      </w:r>
      <w:r w:rsidRPr="00DA5A6C">
        <w:rPr>
          <w:sz w:val="24"/>
          <w:szCs w:val="24"/>
        </w:rPr>
        <w:t>rmin składania i otwarcia ofert.</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Opis sposobu obliczenia ceny.</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O</w:t>
      </w:r>
      <w:r w:rsidR="00B61C83" w:rsidRPr="00DA5A6C">
        <w:rPr>
          <w:sz w:val="24"/>
          <w:szCs w:val="24"/>
        </w:rPr>
        <w:t xml:space="preserve">pis kryteriów, którymi </w:t>
      </w:r>
      <w:r w:rsidR="00CC5359">
        <w:rPr>
          <w:sz w:val="24"/>
          <w:szCs w:val="24"/>
        </w:rPr>
        <w:t>Z</w:t>
      </w:r>
      <w:r w:rsidR="00B61C83" w:rsidRPr="00DA5A6C">
        <w:rPr>
          <w:sz w:val="24"/>
          <w:szCs w:val="24"/>
        </w:rPr>
        <w:t xml:space="preserve">amawiający będzie się kierował przy wyborze oferty, wraz </w:t>
      </w:r>
      <w:r w:rsidR="00CC5359">
        <w:rPr>
          <w:sz w:val="24"/>
          <w:szCs w:val="24"/>
        </w:rPr>
        <w:br/>
      </w:r>
      <w:r w:rsidR="00B61C83" w:rsidRPr="00DA5A6C">
        <w:rPr>
          <w:sz w:val="24"/>
          <w:szCs w:val="24"/>
        </w:rPr>
        <w:t>z podaniem wag tych k</w:t>
      </w:r>
      <w:r w:rsidRPr="00DA5A6C">
        <w:rPr>
          <w:sz w:val="24"/>
          <w:szCs w:val="24"/>
        </w:rPr>
        <w:t>ryteriów i sposobu oceny ofert.</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I</w:t>
      </w:r>
      <w:r w:rsidR="00B61C83" w:rsidRPr="00DA5A6C">
        <w:rPr>
          <w:sz w:val="24"/>
          <w:szCs w:val="24"/>
        </w:rPr>
        <w:t xml:space="preserve">nformacje o formalnościach, jakie powinny zostać dopełnione po wyborze oferty </w:t>
      </w:r>
      <w:r w:rsidR="00CC5359">
        <w:rPr>
          <w:sz w:val="24"/>
          <w:szCs w:val="24"/>
        </w:rPr>
        <w:br/>
      </w:r>
      <w:r w:rsidR="00B61C83" w:rsidRPr="00DA5A6C">
        <w:rPr>
          <w:sz w:val="24"/>
          <w:szCs w:val="24"/>
        </w:rPr>
        <w:t>w celu zawarcia umowy w sprawie zamówienia publicznego</w:t>
      </w:r>
      <w:r w:rsidRPr="00DA5A6C">
        <w:rPr>
          <w:sz w:val="24"/>
          <w:szCs w:val="24"/>
        </w:rPr>
        <w:t>.</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W</w:t>
      </w:r>
      <w:r w:rsidR="00B61C83" w:rsidRPr="00DA5A6C">
        <w:rPr>
          <w:sz w:val="24"/>
          <w:szCs w:val="24"/>
        </w:rPr>
        <w:t>ymagania dotyczące zabezpiecz</w:t>
      </w:r>
      <w:r w:rsidRPr="00DA5A6C">
        <w:rPr>
          <w:sz w:val="24"/>
          <w:szCs w:val="24"/>
        </w:rPr>
        <w:t>enia należytego wykonania umowy.</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I</w:t>
      </w:r>
      <w:r w:rsidR="00B61C83" w:rsidRPr="00DA5A6C">
        <w:rPr>
          <w:sz w:val="24"/>
          <w:szCs w:val="24"/>
        </w:rPr>
        <w:t xml:space="preserve">stotne dla stron postanowienia, które zostaną wprowadzone do treści zawieranej umowy </w:t>
      </w:r>
      <w:r w:rsidR="00CC5359">
        <w:rPr>
          <w:sz w:val="24"/>
          <w:szCs w:val="24"/>
        </w:rPr>
        <w:br/>
      </w:r>
      <w:r w:rsidR="00B61C83" w:rsidRPr="00DA5A6C">
        <w:rPr>
          <w:sz w:val="24"/>
          <w:szCs w:val="24"/>
        </w:rPr>
        <w:t xml:space="preserve">w sprawie zamówienia publicznego, ogólne warunki umowy albo wzór umowy, jeżeli </w:t>
      </w:r>
      <w:r w:rsidR="00CC5359">
        <w:rPr>
          <w:sz w:val="24"/>
          <w:szCs w:val="24"/>
        </w:rPr>
        <w:t>Z</w:t>
      </w:r>
      <w:r w:rsidR="00B61C83" w:rsidRPr="00DA5A6C">
        <w:rPr>
          <w:sz w:val="24"/>
          <w:szCs w:val="24"/>
        </w:rPr>
        <w:t xml:space="preserve">amawiający wymaga od </w:t>
      </w:r>
      <w:r w:rsidR="00CC5359">
        <w:rPr>
          <w:sz w:val="24"/>
          <w:szCs w:val="24"/>
        </w:rPr>
        <w:t>W</w:t>
      </w:r>
      <w:r w:rsidR="00B61C83" w:rsidRPr="00DA5A6C">
        <w:rPr>
          <w:sz w:val="24"/>
          <w:szCs w:val="24"/>
        </w:rPr>
        <w:t xml:space="preserve">ykonawcy, aby zawarł z nim umowę w sprawie zamówienia </w:t>
      </w:r>
      <w:r w:rsidRPr="00DA5A6C">
        <w:rPr>
          <w:sz w:val="24"/>
          <w:szCs w:val="24"/>
        </w:rPr>
        <w:t>publicznego na takich warunkach.</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P</w:t>
      </w:r>
      <w:r w:rsidR="00B61C83" w:rsidRPr="00DA5A6C">
        <w:rPr>
          <w:sz w:val="24"/>
          <w:szCs w:val="24"/>
        </w:rPr>
        <w:t xml:space="preserve">ouczenie o środkach ochrony prawnej przysługujących </w:t>
      </w:r>
      <w:r w:rsidR="00CC5359">
        <w:rPr>
          <w:sz w:val="24"/>
          <w:szCs w:val="24"/>
        </w:rPr>
        <w:t>W</w:t>
      </w:r>
      <w:r w:rsidR="00B61C83" w:rsidRPr="00DA5A6C">
        <w:rPr>
          <w:sz w:val="24"/>
          <w:szCs w:val="24"/>
        </w:rPr>
        <w:t>ykonawcy w toku postępowania o udzielenie zamówienia.</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O</w:t>
      </w:r>
      <w:r w:rsidR="00B61C83" w:rsidRPr="00DA5A6C">
        <w:rPr>
          <w:sz w:val="24"/>
          <w:szCs w:val="24"/>
        </w:rPr>
        <w:t>pis części zamówienia, jeżeli zamawiający dopusz</w:t>
      </w:r>
      <w:r w:rsidRPr="00DA5A6C">
        <w:rPr>
          <w:sz w:val="24"/>
          <w:szCs w:val="24"/>
        </w:rPr>
        <w:t>cza składanie ofert częściowych.</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O</w:t>
      </w:r>
      <w:r w:rsidR="00B61C83" w:rsidRPr="00DA5A6C">
        <w:rPr>
          <w:sz w:val="24"/>
          <w:szCs w:val="24"/>
        </w:rPr>
        <w:t xml:space="preserve">kreślenie maksymalnej liczby </w:t>
      </w:r>
      <w:r w:rsidR="00CC5359">
        <w:rPr>
          <w:sz w:val="24"/>
          <w:szCs w:val="24"/>
        </w:rPr>
        <w:t>W</w:t>
      </w:r>
      <w:r w:rsidR="00B61C83" w:rsidRPr="00DA5A6C">
        <w:rPr>
          <w:sz w:val="24"/>
          <w:szCs w:val="24"/>
        </w:rPr>
        <w:t xml:space="preserve">ykonawców, z którymi </w:t>
      </w:r>
      <w:r w:rsidR="00CC5359">
        <w:rPr>
          <w:sz w:val="24"/>
          <w:szCs w:val="24"/>
        </w:rPr>
        <w:t>Z</w:t>
      </w:r>
      <w:r w:rsidR="00B61C83" w:rsidRPr="00DA5A6C">
        <w:rPr>
          <w:sz w:val="24"/>
          <w:szCs w:val="24"/>
        </w:rPr>
        <w:t xml:space="preserve">amawiający zawrze umowę ramową, jeżeli </w:t>
      </w:r>
      <w:r w:rsidR="00CC5359">
        <w:rPr>
          <w:sz w:val="24"/>
          <w:szCs w:val="24"/>
        </w:rPr>
        <w:t>Z</w:t>
      </w:r>
      <w:r w:rsidR="00B61C83" w:rsidRPr="00DA5A6C">
        <w:rPr>
          <w:sz w:val="24"/>
          <w:szCs w:val="24"/>
        </w:rPr>
        <w:t xml:space="preserve">amawiający przewiduje </w:t>
      </w:r>
      <w:r w:rsidRPr="00DA5A6C">
        <w:rPr>
          <w:sz w:val="24"/>
          <w:szCs w:val="24"/>
        </w:rPr>
        <w:t>zawarcie umowy ramowej.</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I</w:t>
      </w:r>
      <w:r w:rsidR="00B61C83" w:rsidRPr="00DA5A6C">
        <w:rPr>
          <w:sz w:val="24"/>
          <w:szCs w:val="24"/>
        </w:rPr>
        <w:t xml:space="preserve">nformacja o przewidywanych zamówieniach, o których mowa w art. 67 ust. 1 pkt 6 i 7 lub art. 134 ust. 6 pkt 3, jeżeli </w:t>
      </w:r>
      <w:r w:rsidR="00CC5359">
        <w:rPr>
          <w:sz w:val="24"/>
          <w:szCs w:val="24"/>
        </w:rPr>
        <w:t>Z</w:t>
      </w:r>
      <w:r w:rsidR="00B61C83" w:rsidRPr="00DA5A6C">
        <w:rPr>
          <w:sz w:val="24"/>
          <w:szCs w:val="24"/>
        </w:rPr>
        <w:t>amawiający przewi</w:t>
      </w:r>
      <w:r w:rsidRPr="00DA5A6C">
        <w:rPr>
          <w:sz w:val="24"/>
          <w:szCs w:val="24"/>
        </w:rPr>
        <w:t>duje udzielenie takich zamówień.</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O</w:t>
      </w:r>
      <w:r w:rsidR="00B61C83" w:rsidRPr="00DA5A6C">
        <w:rPr>
          <w:sz w:val="24"/>
          <w:szCs w:val="24"/>
        </w:rPr>
        <w:t xml:space="preserve">pis sposobu przedstawiania ofert wariantowych oraz minimalne warunki, jakim muszą odpowiadać oferty wariantowe wraz z wybranymi kryteriami oceny, jeżeli </w:t>
      </w:r>
      <w:r w:rsidR="00CC5359">
        <w:rPr>
          <w:sz w:val="24"/>
          <w:szCs w:val="24"/>
        </w:rPr>
        <w:t>Z</w:t>
      </w:r>
      <w:r w:rsidR="00B61C83" w:rsidRPr="00DA5A6C">
        <w:rPr>
          <w:sz w:val="24"/>
          <w:szCs w:val="24"/>
        </w:rPr>
        <w:t>amawiający wym</w:t>
      </w:r>
      <w:r w:rsidRPr="00DA5A6C">
        <w:rPr>
          <w:sz w:val="24"/>
          <w:szCs w:val="24"/>
        </w:rPr>
        <w:t>aga lub dopuszcza ich składanie.</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A</w:t>
      </w:r>
      <w:r w:rsidR="00B61C83" w:rsidRPr="00DA5A6C">
        <w:rPr>
          <w:sz w:val="24"/>
          <w:szCs w:val="24"/>
        </w:rPr>
        <w:t>dres poczty elektronicznej lub strony intern</w:t>
      </w:r>
      <w:r w:rsidRPr="00DA5A6C">
        <w:rPr>
          <w:sz w:val="24"/>
          <w:szCs w:val="24"/>
        </w:rPr>
        <w:t xml:space="preserve">etowej </w:t>
      </w:r>
      <w:r w:rsidR="00CC5359">
        <w:rPr>
          <w:sz w:val="24"/>
          <w:szCs w:val="24"/>
        </w:rPr>
        <w:t>Z</w:t>
      </w:r>
      <w:r w:rsidRPr="00DA5A6C">
        <w:rPr>
          <w:sz w:val="24"/>
          <w:szCs w:val="24"/>
        </w:rPr>
        <w:t>amawiającego.</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lastRenderedPageBreak/>
        <w:t>I</w:t>
      </w:r>
      <w:r w:rsidR="00B61C83" w:rsidRPr="00DA5A6C">
        <w:rPr>
          <w:sz w:val="24"/>
          <w:szCs w:val="24"/>
        </w:rPr>
        <w:t xml:space="preserve">nformacje dotyczące walut obcych, w jakich mogą być prowadzone rozliczenia między </w:t>
      </w:r>
      <w:r w:rsidR="00CC5359">
        <w:rPr>
          <w:sz w:val="24"/>
          <w:szCs w:val="24"/>
        </w:rPr>
        <w:t>Z</w:t>
      </w:r>
      <w:r w:rsidR="00B61C83" w:rsidRPr="00DA5A6C">
        <w:rPr>
          <w:sz w:val="24"/>
          <w:szCs w:val="24"/>
        </w:rPr>
        <w:t xml:space="preserve">amawiającym a </w:t>
      </w:r>
      <w:r w:rsidR="00CC5359">
        <w:rPr>
          <w:sz w:val="24"/>
          <w:szCs w:val="24"/>
        </w:rPr>
        <w:t>W</w:t>
      </w:r>
      <w:r w:rsidR="00B61C83" w:rsidRPr="00DA5A6C">
        <w:rPr>
          <w:sz w:val="24"/>
          <w:szCs w:val="24"/>
        </w:rPr>
        <w:t xml:space="preserve">ykonawcą, jeżeli </w:t>
      </w:r>
      <w:r w:rsidR="00CC5359">
        <w:rPr>
          <w:sz w:val="24"/>
          <w:szCs w:val="24"/>
        </w:rPr>
        <w:t>Z</w:t>
      </w:r>
      <w:r w:rsidR="00B61C83" w:rsidRPr="00DA5A6C">
        <w:rPr>
          <w:sz w:val="24"/>
          <w:szCs w:val="24"/>
        </w:rPr>
        <w:t>amawiający przewiduj</w:t>
      </w:r>
      <w:r w:rsidRPr="00DA5A6C">
        <w:rPr>
          <w:sz w:val="24"/>
          <w:szCs w:val="24"/>
        </w:rPr>
        <w:t>e rozliczenia w walutach obcych.</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J</w:t>
      </w:r>
      <w:r w:rsidR="00B61C83" w:rsidRPr="00DA5A6C">
        <w:rPr>
          <w:sz w:val="24"/>
          <w:szCs w:val="24"/>
        </w:rPr>
        <w:t xml:space="preserve">eżeli </w:t>
      </w:r>
      <w:r w:rsidR="00CC5359">
        <w:rPr>
          <w:sz w:val="24"/>
          <w:szCs w:val="24"/>
        </w:rPr>
        <w:t>Z</w:t>
      </w:r>
      <w:r w:rsidR="00B61C83" w:rsidRPr="00DA5A6C">
        <w:rPr>
          <w:sz w:val="24"/>
          <w:szCs w:val="24"/>
        </w:rPr>
        <w:t xml:space="preserve">amawiający przewiduje aukcję elektroniczną: informację o przewidywanym wyborze najkorzystniejszej oferty z zastosowaniem aukcji elektronicznej, wymagania dotyczące rejestracji i identyfikacji </w:t>
      </w:r>
      <w:r w:rsidR="00CC5359">
        <w:rPr>
          <w:sz w:val="24"/>
          <w:szCs w:val="24"/>
        </w:rPr>
        <w:t>W</w:t>
      </w:r>
      <w:r w:rsidR="00B61C83" w:rsidRPr="00DA5A6C">
        <w:rPr>
          <w:sz w:val="24"/>
          <w:szCs w:val="24"/>
        </w:rPr>
        <w:t>ykonawców, w tym wymagania techniczne urządzeń informatycznych, informację, które spośród kryteriów oceny ofert będą stosowa</w:t>
      </w:r>
      <w:r w:rsidRPr="00DA5A6C">
        <w:rPr>
          <w:sz w:val="24"/>
          <w:szCs w:val="24"/>
        </w:rPr>
        <w:t>ne w toku aukcji elektronicznej.</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W</w:t>
      </w:r>
      <w:r w:rsidR="00B61C83" w:rsidRPr="00DA5A6C">
        <w:rPr>
          <w:sz w:val="24"/>
          <w:szCs w:val="24"/>
        </w:rPr>
        <w:t xml:space="preserve">ysokość zwrotu kosztów udziału w postępowaniu, jeżeli </w:t>
      </w:r>
      <w:r w:rsidR="007C5BBC">
        <w:rPr>
          <w:sz w:val="24"/>
          <w:szCs w:val="24"/>
        </w:rPr>
        <w:t>Z</w:t>
      </w:r>
      <w:r w:rsidRPr="00DA5A6C">
        <w:rPr>
          <w:sz w:val="24"/>
          <w:szCs w:val="24"/>
        </w:rPr>
        <w:t>amawiający przewiduje ich zwrot.</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W</w:t>
      </w:r>
      <w:r w:rsidR="00B61C83" w:rsidRPr="00DA5A6C">
        <w:rPr>
          <w:sz w:val="24"/>
          <w:szCs w:val="24"/>
        </w:rPr>
        <w:t xml:space="preserve"> przypadku gdy </w:t>
      </w:r>
      <w:r w:rsidR="007C5BBC">
        <w:rPr>
          <w:sz w:val="24"/>
          <w:szCs w:val="24"/>
        </w:rPr>
        <w:t>Z</w:t>
      </w:r>
      <w:r w:rsidR="00B61C83" w:rsidRPr="00DA5A6C">
        <w:rPr>
          <w:sz w:val="24"/>
          <w:szCs w:val="24"/>
        </w:rPr>
        <w:t xml:space="preserve">amawiający przewiduje wymagania, o których mowa w art. 29 ust. 3a, określenie w szczególności: sposobu dokumentowania zatrudnienia osób, o których mowa w art. 29 ust. 3a, uprawnienia </w:t>
      </w:r>
      <w:r w:rsidR="007C5BBC">
        <w:rPr>
          <w:sz w:val="24"/>
          <w:szCs w:val="24"/>
        </w:rPr>
        <w:t>Z</w:t>
      </w:r>
      <w:r w:rsidR="00B61C83" w:rsidRPr="00DA5A6C">
        <w:rPr>
          <w:sz w:val="24"/>
          <w:szCs w:val="24"/>
        </w:rPr>
        <w:t xml:space="preserve">amawiającego w zakresie kontroli spełniania przez </w:t>
      </w:r>
      <w:r w:rsidR="004C3D27">
        <w:rPr>
          <w:sz w:val="24"/>
          <w:szCs w:val="24"/>
        </w:rPr>
        <w:t>W</w:t>
      </w:r>
      <w:r w:rsidR="00B61C83" w:rsidRPr="00DA5A6C">
        <w:rPr>
          <w:sz w:val="24"/>
          <w:szCs w:val="24"/>
        </w:rPr>
        <w:t xml:space="preserve">ykonawcę wymagań, o których mowa w art. 29 ust. 3a, oraz sankcji z tytułu niespełnienia tych wymagań, rodzaju czynności niezbędnych do realizacji zamówienia, których dotyczą wymagania zatrudnienia na podstawie umowy o pracę przez </w:t>
      </w:r>
      <w:r w:rsidR="004C3D27">
        <w:rPr>
          <w:sz w:val="24"/>
          <w:szCs w:val="24"/>
        </w:rPr>
        <w:t>W</w:t>
      </w:r>
      <w:r w:rsidR="00B61C83" w:rsidRPr="00DA5A6C">
        <w:rPr>
          <w:sz w:val="24"/>
          <w:szCs w:val="24"/>
        </w:rPr>
        <w:t xml:space="preserve">ykonawcę lub </w:t>
      </w:r>
      <w:r w:rsidR="004C3D27">
        <w:rPr>
          <w:sz w:val="24"/>
          <w:szCs w:val="24"/>
        </w:rPr>
        <w:t>P</w:t>
      </w:r>
      <w:r w:rsidR="00B61C83" w:rsidRPr="00DA5A6C">
        <w:rPr>
          <w:sz w:val="24"/>
          <w:szCs w:val="24"/>
        </w:rPr>
        <w:t xml:space="preserve">odwykonawcę osób wykonujących czynności </w:t>
      </w:r>
      <w:r w:rsidRPr="00DA5A6C">
        <w:rPr>
          <w:sz w:val="24"/>
          <w:szCs w:val="24"/>
        </w:rPr>
        <w:t>w trakcie realizacji zamówienia.</w:t>
      </w:r>
    </w:p>
    <w:p w:rsidR="00B61C83" w:rsidRPr="00DA5A6C" w:rsidRDefault="00F46B7F" w:rsidP="004C3D27">
      <w:pPr>
        <w:pStyle w:val="Akapitzlist"/>
        <w:numPr>
          <w:ilvl w:val="0"/>
          <w:numId w:val="5"/>
        </w:numPr>
        <w:shd w:val="clear" w:color="auto" w:fill="FFFFFF"/>
        <w:spacing w:after="120"/>
        <w:ind w:left="540" w:hanging="540"/>
        <w:jc w:val="both"/>
        <w:rPr>
          <w:sz w:val="24"/>
          <w:szCs w:val="24"/>
        </w:rPr>
      </w:pPr>
      <w:r w:rsidRPr="00DA5A6C">
        <w:rPr>
          <w:sz w:val="24"/>
          <w:szCs w:val="24"/>
        </w:rPr>
        <w:t>W</w:t>
      </w:r>
      <w:r w:rsidR="00B61C83" w:rsidRPr="00DA5A6C">
        <w:rPr>
          <w:sz w:val="24"/>
          <w:szCs w:val="24"/>
        </w:rPr>
        <w:t xml:space="preserve"> przypadku gdy </w:t>
      </w:r>
      <w:r w:rsidR="004C3D27">
        <w:rPr>
          <w:sz w:val="24"/>
          <w:szCs w:val="24"/>
        </w:rPr>
        <w:t>Z</w:t>
      </w:r>
      <w:r w:rsidR="00B61C83" w:rsidRPr="00DA5A6C">
        <w:rPr>
          <w:sz w:val="24"/>
          <w:szCs w:val="24"/>
        </w:rPr>
        <w:t xml:space="preserve">amawiający przewiduje wymagania, o których mowa w art. 29 ust. 4, określenie w szczególności: liczby i okresu wymaganego zatrudnienia osób, których dotyczą te wymagania, uprawnienia </w:t>
      </w:r>
      <w:r w:rsidR="004C3D27">
        <w:rPr>
          <w:sz w:val="24"/>
          <w:szCs w:val="24"/>
        </w:rPr>
        <w:t>Z</w:t>
      </w:r>
      <w:r w:rsidR="00B61C83" w:rsidRPr="00DA5A6C">
        <w:rPr>
          <w:sz w:val="24"/>
          <w:szCs w:val="24"/>
        </w:rPr>
        <w:t xml:space="preserve">amawiającego w zakresie kontroli spełniania przez </w:t>
      </w:r>
      <w:r w:rsidR="004C3D27">
        <w:rPr>
          <w:sz w:val="24"/>
          <w:szCs w:val="24"/>
        </w:rPr>
        <w:t>W</w:t>
      </w:r>
      <w:r w:rsidR="00B61C83" w:rsidRPr="00DA5A6C">
        <w:rPr>
          <w:sz w:val="24"/>
          <w:szCs w:val="24"/>
        </w:rPr>
        <w:t>ykonawcę wymagań, o których mowa w art. 29 ust. 4, oraz sankcji z ty</w:t>
      </w:r>
      <w:r w:rsidRPr="00DA5A6C">
        <w:rPr>
          <w:sz w:val="24"/>
          <w:szCs w:val="24"/>
        </w:rPr>
        <w:t>tułu niespełnienia tych wymagań.</w:t>
      </w:r>
    </w:p>
    <w:p w:rsidR="00B61C83" w:rsidRPr="00DA5A6C" w:rsidRDefault="00F46B7F" w:rsidP="00B03001">
      <w:pPr>
        <w:pStyle w:val="Akapitzlist"/>
        <w:numPr>
          <w:ilvl w:val="0"/>
          <w:numId w:val="5"/>
        </w:numPr>
        <w:shd w:val="clear" w:color="auto" w:fill="FFFFFF"/>
        <w:spacing w:after="120"/>
        <w:ind w:left="567" w:hanging="567"/>
        <w:jc w:val="both"/>
        <w:rPr>
          <w:sz w:val="24"/>
          <w:szCs w:val="24"/>
        </w:rPr>
      </w:pPr>
      <w:r w:rsidRPr="00DA5A6C">
        <w:rPr>
          <w:sz w:val="24"/>
          <w:szCs w:val="24"/>
        </w:rPr>
        <w:t>Informacje</w:t>
      </w:r>
      <w:r w:rsidR="00B61C83" w:rsidRPr="00DA5A6C">
        <w:rPr>
          <w:sz w:val="24"/>
          <w:szCs w:val="24"/>
        </w:rPr>
        <w:t xml:space="preserve"> o obowiązku osobistego wykonania przez </w:t>
      </w:r>
      <w:r w:rsidR="004C3D27">
        <w:rPr>
          <w:sz w:val="24"/>
          <w:szCs w:val="24"/>
        </w:rPr>
        <w:t>W</w:t>
      </w:r>
      <w:r w:rsidR="00B61C83" w:rsidRPr="00DA5A6C">
        <w:rPr>
          <w:sz w:val="24"/>
          <w:szCs w:val="24"/>
        </w:rPr>
        <w:t xml:space="preserve">ykonawcę kluczowych części zamówienia, jeżeli </w:t>
      </w:r>
      <w:r w:rsidR="004C3D27">
        <w:rPr>
          <w:sz w:val="24"/>
          <w:szCs w:val="24"/>
        </w:rPr>
        <w:t>Z</w:t>
      </w:r>
      <w:r w:rsidR="00B61C83" w:rsidRPr="00DA5A6C">
        <w:rPr>
          <w:sz w:val="24"/>
          <w:szCs w:val="24"/>
        </w:rPr>
        <w:t>amawiający dokonuje takiego zastrze</w:t>
      </w:r>
      <w:r w:rsidRPr="00DA5A6C">
        <w:rPr>
          <w:sz w:val="24"/>
          <w:szCs w:val="24"/>
        </w:rPr>
        <w:t>żenia zgodnie z art. 36a ust. 2.</w:t>
      </w:r>
    </w:p>
    <w:p w:rsidR="00B61C83" w:rsidRPr="00DA5A6C" w:rsidRDefault="00F46B7F" w:rsidP="008B4B2D">
      <w:pPr>
        <w:pStyle w:val="Akapitzlist"/>
        <w:numPr>
          <w:ilvl w:val="0"/>
          <w:numId w:val="5"/>
        </w:numPr>
        <w:shd w:val="clear" w:color="auto" w:fill="FFFFFF"/>
        <w:spacing w:after="120"/>
        <w:ind w:left="540" w:hanging="540"/>
        <w:jc w:val="both"/>
        <w:rPr>
          <w:sz w:val="24"/>
          <w:szCs w:val="24"/>
        </w:rPr>
      </w:pPr>
      <w:r w:rsidRPr="00DA5A6C">
        <w:rPr>
          <w:sz w:val="24"/>
          <w:szCs w:val="24"/>
        </w:rPr>
        <w:t>W</w:t>
      </w:r>
      <w:r w:rsidR="00B61C83" w:rsidRPr="00DA5A6C">
        <w:rPr>
          <w:sz w:val="24"/>
          <w:szCs w:val="24"/>
        </w:rPr>
        <w:t xml:space="preserve"> przypadku zamówień na roboty budowlane: wymagania dotyczące umowy </w:t>
      </w:r>
      <w:r w:rsidR="004C3D27">
        <w:rPr>
          <w:sz w:val="24"/>
          <w:szCs w:val="24"/>
        </w:rPr>
        <w:br/>
      </w:r>
      <w:r w:rsidR="00B61C83" w:rsidRPr="00DA5A6C">
        <w:rPr>
          <w:sz w:val="24"/>
          <w:szCs w:val="24"/>
        </w:rPr>
        <w:t xml:space="preserve">o podwykonawstwo, której przedmiotem są roboty budowlane, których niespełnienie spowoduje zgłoszenie przez </w:t>
      </w:r>
      <w:r w:rsidR="004C3D27">
        <w:rPr>
          <w:sz w:val="24"/>
          <w:szCs w:val="24"/>
        </w:rPr>
        <w:t>Z</w:t>
      </w:r>
      <w:r w:rsidR="00B61C83" w:rsidRPr="00DA5A6C">
        <w:rPr>
          <w:sz w:val="24"/>
          <w:szCs w:val="24"/>
        </w:rPr>
        <w:t xml:space="preserve">amawiającego odpowiednio zastrzeżeń lub sprzeciwu, jeżeli </w:t>
      </w:r>
      <w:r w:rsidR="004C3D27">
        <w:rPr>
          <w:sz w:val="24"/>
          <w:szCs w:val="24"/>
        </w:rPr>
        <w:t>Z</w:t>
      </w:r>
      <w:r w:rsidR="00B61C83" w:rsidRPr="00DA5A6C">
        <w:rPr>
          <w:sz w:val="24"/>
          <w:szCs w:val="24"/>
        </w:rPr>
        <w:t xml:space="preserve">amawiający określa takie wymagania, informacje o umowach o podwykonawstwo, których przedmiotem są dostawy lub usługi, które, z uwagi na wartość lub przedmiot tych dostaw lub usług, nie podlegają obowiązkowi przedkładania </w:t>
      </w:r>
      <w:r w:rsidR="004C3D27">
        <w:rPr>
          <w:sz w:val="24"/>
          <w:szCs w:val="24"/>
        </w:rPr>
        <w:t>Z</w:t>
      </w:r>
      <w:r w:rsidR="00B61C83" w:rsidRPr="00DA5A6C">
        <w:rPr>
          <w:sz w:val="24"/>
          <w:szCs w:val="24"/>
        </w:rPr>
        <w:t xml:space="preserve">amawiającemu, jeżeli </w:t>
      </w:r>
      <w:r w:rsidR="004C3D27">
        <w:rPr>
          <w:sz w:val="24"/>
          <w:szCs w:val="24"/>
        </w:rPr>
        <w:t>Z</w:t>
      </w:r>
      <w:r w:rsidR="00B61C83" w:rsidRPr="00DA5A6C">
        <w:rPr>
          <w:sz w:val="24"/>
          <w:szCs w:val="24"/>
        </w:rPr>
        <w:t>amawiający określa takie inform</w:t>
      </w:r>
      <w:r w:rsidR="00F87DE6" w:rsidRPr="00DA5A6C">
        <w:rPr>
          <w:sz w:val="24"/>
          <w:szCs w:val="24"/>
        </w:rPr>
        <w:t>acje.</w:t>
      </w:r>
    </w:p>
    <w:p w:rsidR="00B61C83" w:rsidRPr="00DA5A6C" w:rsidRDefault="00F87DE6" w:rsidP="00B03001">
      <w:pPr>
        <w:pStyle w:val="Akapitzlist"/>
        <w:numPr>
          <w:ilvl w:val="0"/>
          <w:numId w:val="5"/>
        </w:numPr>
        <w:shd w:val="clear" w:color="auto" w:fill="FFFFFF"/>
        <w:spacing w:after="120"/>
        <w:ind w:left="567" w:hanging="567"/>
        <w:jc w:val="both"/>
        <w:rPr>
          <w:sz w:val="24"/>
          <w:szCs w:val="24"/>
        </w:rPr>
      </w:pPr>
      <w:r w:rsidRPr="00DA5A6C">
        <w:rPr>
          <w:sz w:val="24"/>
          <w:szCs w:val="24"/>
        </w:rPr>
        <w:t>O</w:t>
      </w:r>
      <w:r w:rsidR="00B61C83" w:rsidRPr="00DA5A6C">
        <w:rPr>
          <w:sz w:val="24"/>
          <w:szCs w:val="24"/>
        </w:rPr>
        <w:t xml:space="preserve">kreślenie procentowej wartości ostatniej części wynagrodzenia za wykonanie umowy </w:t>
      </w:r>
      <w:r w:rsidR="008B4B2D">
        <w:rPr>
          <w:sz w:val="24"/>
          <w:szCs w:val="24"/>
        </w:rPr>
        <w:br/>
      </w:r>
      <w:r w:rsidR="00B61C83" w:rsidRPr="00DA5A6C">
        <w:rPr>
          <w:sz w:val="24"/>
          <w:szCs w:val="24"/>
        </w:rPr>
        <w:t xml:space="preserve">w sprawie zamówienia na roboty budowlane, jeżeli </w:t>
      </w:r>
      <w:r w:rsidR="008B4B2D">
        <w:rPr>
          <w:sz w:val="24"/>
          <w:szCs w:val="24"/>
        </w:rPr>
        <w:t>Z</w:t>
      </w:r>
      <w:r w:rsidR="00B61C83" w:rsidRPr="00DA5A6C">
        <w:rPr>
          <w:sz w:val="24"/>
          <w:szCs w:val="24"/>
        </w:rPr>
        <w:t>amawiający określa taką wart</w:t>
      </w:r>
      <w:r w:rsidRPr="00DA5A6C">
        <w:rPr>
          <w:sz w:val="24"/>
          <w:szCs w:val="24"/>
        </w:rPr>
        <w:t>ość, zgodnie z art. 143a ust. 3.</w:t>
      </w:r>
    </w:p>
    <w:p w:rsidR="00B61C83" w:rsidRPr="00DA5A6C" w:rsidRDefault="00F87DE6" w:rsidP="00B03001">
      <w:pPr>
        <w:pStyle w:val="Akapitzlist"/>
        <w:numPr>
          <w:ilvl w:val="0"/>
          <w:numId w:val="5"/>
        </w:numPr>
        <w:shd w:val="clear" w:color="auto" w:fill="FFFFFF"/>
        <w:spacing w:after="120"/>
        <w:ind w:left="567" w:hanging="567"/>
        <w:jc w:val="both"/>
        <w:rPr>
          <w:sz w:val="24"/>
          <w:szCs w:val="24"/>
        </w:rPr>
      </w:pPr>
      <w:r w:rsidRPr="00DA5A6C">
        <w:rPr>
          <w:sz w:val="24"/>
          <w:szCs w:val="24"/>
        </w:rPr>
        <w:t>S</w:t>
      </w:r>
      <w:r w:rsidR="00B61C83" w:rsidRPr="00DA5A6C">
        <w:rPr>
          <w:sz w:val="24"/>
          <w:szCs w:val="24"/>
        </w:rPr>
        <w:t>tandardy jakościowe, o</w:t>
      </w:r>
      <w:r w:rsidRPr="00DA5A6C">
        <w:rPr>
          <w:sz w:val="24"/>
          <w:szCs w:val="24"/>
        </w:rPr>
        <w:t xml:space="preserve"> których mowa w art. 91 ust. 2a.</w:t>
      </w:r>
    </w:p>
    <w:p w:rsidR="00B61C83" w:rsidRPr="00DA5A6C" w:rsidRDefault="00F87DE6" w:rsidP="00B03001">
      <w:pPr>
        <w:pStyle w:val="Akapitzlist"/>
        <w:numPr>
          <w:ilvl w:val="0"/>
          <w:numId w:val="5"/>
        </w:numPr>
        <w:shd w:val="clear" w:color="auto" w:fill="FFFFFF"/>
        <w:spacing w:after="120"/>
        <w:ind w:left="567" w:hanging="567"/>
        <w:jc w:val="both"/>
        <w:rPr>
          <w:sz w:val="24"/>
          <w:szCs w:val="24"/>
        </w:rPr>
      </w:pPr>
      <w:r w:rsidRPr="00DA5A6C">
        <w:rPr>
          <w:sz w:val="24"/>
          <w:szCs w:val="24"/>
        </w:rPr>
        <w:t>W</w:t>
      </w:r>
      <w:r w:rsidR="00B61C83" w:rsidRPr="00DA5A6C">
        <w:rPr>
          <w:sz w:val="24"/>
          <w:szCs w:val="24"/>
        </w:rPr>
        <w:t>ymóg lub możliwość złożenia ofert w postaci katalogów elektronicznych lub dołączenia katalogów elektronicznych do oferty, w sytuac</w:t>
      </w:r>
      <w:r w:rsidRPr="00DA5A6C">
        <w:rPr>
          <w:sz w:val="24"/>
          <w:szCs w:val="24"/>
        </w:rPr>
        <w:t>ji określonej w art. 10a ust. 2.</w:t>
      </w:r>
    </w:p>
    <w:p w:rsidR="00B61C83" w:rsidRPr="00DA5A6C" w:rsidRDefault="00B61C83" w:rsidP="00B03001">
      <w:pPr>
        <w:pStyle w:val="Akapitzlist"/>
        <w:numPr>
          <w:ilvl w:val="0"/>
          <w:numId w:val="5"/>
        </w:numPr>
        <w:shd w:val="clear" w:color="auto" w:fill="FFFFFF"/>
        <w:spacing w:after="120"/>
        <w:ind w:left="567" w:hanging="567"/>
        <w:jc w:val="both"/>
        <w:rPr>
          <w:sz w:val="24"/>
          <w:szCs w:val="24"/>
        </w:rPr>
      </w:pPr>
      <w:r w:rsidRPr="00DA5A6C">
        <w:rPr>
          <w:sz w:val="24"/>
          <w:szCs w:val="24"/>
        </w:rPr>
        <w:t xml:space="preserve">Określenie liczby części zamówienia, na którą </w:t>
      </w:r>
      <w:r w:rsidR="008B4B2D">
        <w:rPr>
          <w:sz w:val="24"/>
          <w:szCs w:val="24"/>
        </w:rPr>
        <w:t>W</w:t>
      </w:r>
      <w:r w:rsidRPr="00DA5A6C">
        <w:rPr>
          <w:sz w:val="24"/>
          <w:szCs w:val="24"/>
        </w:rPr>
        <w:t xml:space="preserve">ykonawca może złożyć ofertę </w:t>
      </w:r>
      <w:r w:rsidR="008B4B2D">
        <w:rPr>
          <w:sz w:val="24"/>
          <w:szCs w:val="24"/>
        </w:rPr>
        <w:br/>
      </w:r>
      <w:r w:rsidRPr="00DA5A6C">
        <w:rPr>
          <w:sz w:val="24"/>
          <w:szCs w:val="24"/>
        </w:rPr>
        <w:t xml:space="preserve">lub maksymalną liczbę części, na które zamówienie może zostać udzielone temu samemu </w:t>
      </w:r>
      <w:r w:rsidR="00BC4291">
        <w:rPr>
          <w:sz w:val="24"/>
          <w:szCs w:val="24"/>
        </w:rPr>
        <w:t>W</w:t>
      </w:r>
      <w:r w:rsidRPr="00DA5A6C">
        <w:rPr>
          <w:sz w:val="24"/>
          <w:szCs w:val="24"/>
        </w:rPr>
        <w:t xml:space="preserve">ykonawcy, oraz kryteria lub zasady, które będą miały zastosowanie </w:t>
      </w:r>
      <w:r w:rsidR="00BC4291">
        <w:rPr>
          <w:sz w:val="24"/>
          <w:szCs w:val="24"/>
        </w:rPr>
        <w:br/>
      </w:r>
      <w:r w:rsidRPr="00DA5A6C">
        <w:rPr>
          <w:sz w:val="24"/>
          <w:szCs w:val="24"/>
        </w:rPr>
        <w:t xml:space="preserve">do ustalenia, które części zamówienia zostaną udzielone jednemu </w:t>
      </w:r>
      <w:r w:rsidR="00BC4291">
        <w:rPr>
          <w:sz w:val="24"/>
          <w:szCs w:val="24"/>
        </w:rPr>
        <w:t>W</w:t>
      </w:r>
      <w:r w:rsidRPr="00DA5A6C">
        <w:rPr>
          <w:sz w:val="24"/>
          <w:szCs w:val="24"/>
        </w:rPr>
        <w:t xml:space="preserve">ykonawcy, </w:t>
      </w:r>
      <w:r w:rsidR="00BC4291">
        <w:rPr>
          <w:sz w:val="24"/>
          <w:szCs w:val="24"/>
        </w:rPr>
        <w:br/>
      </w:r>
      <w:r w:rsidRPr="00DA5A6C">
        <w:rPr>
          <w:sz w:val="24"/>
          <w:szCs w:val="24"/>
        </w:rPr>
        <w:t>w przypadku wyboru jego oferty w większej niż maksymalna liczbie części.</w:t>
      </w:r>
    </w:p>
    <w:p w:rsidR="00545244" w:rsidRPr="00DA5A6C" w:rsidRDefault="00545244" w:rsidP="00B03001">
      <w:pPr>
        <w:numPr>
          <w:ilvl w:val="0"/>
          <w:numId w:val="5"/>
        </w:numPr>
        <w:spacing w:after="120"/>
        <w:ind w:left="567" w:hanging="567"/>
        <w:jc w:val="both"/>
        <w:rPr>
          <w:sz w:val="24"/>
          <w:szCs w:val="24"/>
        </w:rPr>
      </w:pPr>
      <w:r w:rsidRPr="00DA5A6C">
        <w:rPr>
          <w:sz w:val="24"/>
          <w:szCs w:val="24"/>
        </w:rPr>
        <w:t>Inne informacje</w:t>
      </w:r>
      <w:r w:rsidR="00DA5A6C" w:rsidRPr="00DA5A6C">
        <w:rPr>
          <w:sz w:val="24"/>
          <w:szCs w:val="24"/>
        </w:rPr>
        <w:t>.</w:t>
      </w:r>
    </w:p>
    <w:p w:rsidR="00545244" w:rsidRPr="00DA5A6C" w:rsidRDefault="00545244" w:rsidP="00B03001">
      <w:pPr>
        <w:numPr>
          <w:ilvl w:val="0"/>
          <w:numId w:val="5"/>
        </w:numPr>
        <w:spacing w:after="120"/>
        <w:ind w:left="567" w:hanging="567"/>
        <w:jc w:val="both"/>
        <w:rPr>
          <w:sz w:val="24"/>
          <w:szCs w:val="24"/>
        </w:rPr>
      </w:pPr>
      <w:r w:rsidRPr="00DA5A6C">
        <w:rPr>
          <w:sz w:val="24"/>
          <w:szCs w:val="24"/>
        </w:rPr>
        <w:t>Spis załączników</w:t>
      </w:r>
      <w:r w:rsidR="00DA5A6C" w:rsidRPr="00DA5A6C">
        <w:rPr>
          <w:sz w:val="24"/>
          <w:szCs w:val="24"/>
        </w:rPr>
        <w:t>.</w:t>
      </w:r>
    </w:p>
    <w:p w:rsidR="00545244" w:rsidRDefault="00545244" w:rsidP="00B03001">
      <w:pPr>
        <w:pStyle w:val="WW-Tekstpodstawowy2"/>
        <w:suppressAutoHyphens w:val="0"/>
        <w:spacing w:after="120" w:line="240" w:lineRule="auto"/>
        <w:ind w:left="567" w:hanging="567"/>
        <w:rPr>
          <w:lang w:eastAsia="pl-PL"/>
        </w:rPr>
      </w:pPr>
    </w:p>
    <w:p w:rsidR="00D57C45" w:rsidRDefault="00D57C45" w:rsidP="00B03001">
      <w:pPr>
        <w:pStyle w:val="WW-Tekstpodstawowy2"/>
        <w:suppressAutoHyphens w:val="0"/>
        <w:spacing w:after="120" w:line="240" w:lineRule="auto"/>
        <w:ind w:left="567" w:hanging="567"/>
        <w:rPr>
          <w:lang w:eastAsia="pl-PL"/>
        </w:rPr>
      </w:pPr>
    </w:p>
    <w:p w:rsidR="00D57C45" w:rsidRDefault="00D57C45" w:rsidP="00B03001">
      <w:pPr>
        <w:pStyle w:val="WW-Tekstpodstawowy2"/>
        <w:suppressAutoHyphens w:val="0"/>
        <w:spacing w:after="120" w:line="240" w:lineRule="auto"/>
        <w:ind w:left="567" w:hanging="567"/>
        <w:rPr>
          <w:lang w:eastAsia="pl-PL"/>
        </w:rPr>
      </w:pPr>
    </w:p>
    <w:p w:rsidR="00D57C45" w:rsidRDefault="00D57C45" w:rsidP="00B03001">
      <w:pPr>
        <w:pStyle w:val="WW-Tekstpodstawowy2"/>
        <w:suppressAutoHyphens w:val="0"/>
        <w:spacing w:after="120" w:line="240" w:lineRule="auto"/>
        <w:ind w:left="567" w:hanging="567"/>
        <w:rPr>
          <w:lang w:eastAsia="pl-PL"/>
        </w:rPr>
      </w:pPr>
    </w:p>
    <w:p w:rsidR="00E40373" w:rsidRPr="00DA5A6C" w:rsidRDefault="00E40373" w:rsidP="00B03001">
      <w:pPr>
        <w:pStyle w:val="WW-Tekstpodstawowy2"/>
        <w:suppressAutoHyphens w:val="0"/>
        <w:spacing w:after="120" w:line="240" w:lineRule="auto"/>
        <w:ind w:left="567" w:hanging="567"/>
        <w:rPr>
          <w:lang w:eastAsia="pl-PL"/>
        </w:rPr>
      </w:pPr>
    </w:p>
    <w:p w:rsidR="00530D80" w:rsidRPr="00DA5A6C" w:rsidRDefault="00530D80" w:rsidP="00B03001">
      <w:pPr>
        <w:spacing w:after="120"/>
        <w:rPr>
          <w:sz w:val="24"/>
          <w:szCs w:val="24"/>
        </w:rPr>
      </w:pPr>
    </w:p>
    <w:p w:rsidR="00545244" w:rsidRPr="00AC4E45" w:rsidRDefault="00DA5A6C" w:rsidP="00B03001">
      <w:pPr>
        <w:pStyle w:val="Akapitzlist"/>
        <w:numPr>
          <w:ilvl w:val="0"/>
          <w:numId w:val="13"/>
        </w:numPr>
        <w:spacing w:after="120"/>
        <w:ind w:left="567" w:hanging="567"/>
        <w:jc w:val="both"/>
        <w:rPr>
          <w:b/>
          <w:sz w:val="24"/>
          <w:szCs w:val="24"/>
          <w:highlight w:val="lightGray"/>
        </w:rPr>
      </w:pPr>
      <w:r w:rsidRPr="00AC4E45">
        <w:rPr>
          <w:b/>
          <w:sz w:val="24"/>
          <w:szCs w:val="24"/>
          <w:highlight w:val="lightGray"/>
        </w:rPr>
        <w:t>Nazwa oraz adres zamawiającego</w:t>
      </w:r>
    </w:p>
    <w:p w:rsidR="00545244" w:rsidRPr="00AC2AF7" w:rsidRDefault="00545244" w:rsidP="00B03001">
      <w:pPr>
        <w:pStyle w:val="pkt"/>
        <w:spacing w:before="0" w:after="120"/>
        <w:ind w:left="0" w:firstLine="0"/>
        <w:jc w:val="left"/>
        <w:rPr>
          <w:rFonts w:ascii="Times New Roman" w:hAnsi="Times New Roman"/>
          <w:color w:val="000000"/>
          <w:sz w:val="24"/>
          <w:szCs w:val="24"/>
        </w:rPr>
      </w:pPr>
      <w:r w:rsidRPr="00AC2AF7">
        <w:rPr>
          <w:rFonts w:ascii="Times New Roman" w:hAnsi="Times New Roman"/>
          <w:b/>
          <w:bCs/>
          <w:color w:val="000000"/>
          <w:sz w:val="24"/>
          <w:szCs w:val="24"/>
        </w:rPr>
        <w:t>Nazwa Zamawiającego:</w:t>
      </w:r>
      <w:r w:rsidRPr="00AC2AF7">
        <w:rPr>
          <w:rFonts w:ascii="Times New Roman" w:hAnsi="Times New Roman"/>
          <w:b/>
          <w:bCs/>
          <w:color w:val="000000"/>
          <w:sz w:val="24"/>
          <w:szCs w:val="24"/>
        </w:rPr>
        <w:tab/>
      </w:r>
      <w:r w:rsidRPr="00AC2AF7">
        <w:rPr>
          <w:rFonts w:ascii="Times New Roman" w:hAnsi="Times New Roman"/>
          <w:color w:val="000000"/>
          <w:sz w:val="24"/>
          <w:szCs w:val="24"/>
        </w:rPr>
        <w:t>Gmina Elbląg</w:t>
      </w:r>
    </w:p>
    <w:p w:rsidR="00545244" w:rsidRPr="00AC2AF7" w:rsidRDefault="00545244" w:rsidP="00B03001">
      <w:pPr>
        <w:spacing w:after="120"/>
        <w:rPr>
          <w:color w:val="000000"/>
          <w:sz w:val="24"/>
          <w:szCs w:val="24"/>
        </w:rPr>
      </w:pPr>
      <w:r w:rsidRPr="00AC2AF7">
        <w:rPr>
          <w:b/>
          <w:bCs/>
          <w:color w:val="000000"/>
          <w:sz w:val="24"/>
          <w:szCs w:val="24"/>
        </w:rPr>
        <w:t>REGON:</w:t>
      </w:r>
      <w:r w:rsidRPr="00AC2AF7">
        <w:rPr>
          <w:b/>
          <w:bCs/>
          <w:color w:val="000000"/>
          <w:sz w:val="24"/>
          <w:szCs w:val="24"/>
        </w:rPr>
        <w:tab/>
      </w:r>
      <w:r w:rsidRPr="00AC2AF7">
        <w:rPr>
          <w:b/>
          <w:bCs/>
          <w:color w:val="000000"/>
          <w:sz w:val="24"/>
          <w:szCs w:val="24"/>
        </w:rPr>
        <w:tab/>
      </w:r>
      <w:r w:rsidRPr="00AC2AF7">
        <w:rPr>
          <w:b/>
          <w:bCs/>
          <w:color w:val="000000"/>
          <w:sz w:val="24"/>
          <w:szCs w:val="24"/>
        </w:rPr>
        <w:tab/>
      </w:r>
      <w:r w:rsidRPr="00AC2AF7">
        <w:rPr>
          <w:color w:val="000000"/>
          <w:sz w:val="24"/>
          <w:szCs w:val="24"/>
        </w:rPr>
        <w:t>170747738</w:t>
      </w:r>
    </w:p>
    <w:p w:rsidR="00545244" w:rsidRPr="00AC2AF7" w:rsidRDefault="00530D80" w:rsidP="00B03001">
      <w:pPr>
        <w:pStyle w:val="pkt"/>
        <w:spacing w:before="0" w:after="120"/>
        <w:ind w:left="0" w:firstLine="0"/>
        <w:jc w:val="left"/>
        <w:rPr>
          <w:rFonts w:ascii="Times New Roman" w:hAnsi="Times New Roman"/>
          <w:color w:val="000000"/>
          <w:sz w:val="24"/>
          <w:szCs w:val="24"/>
        </w:rPr>
      </w:pPr>
      <w:r>
        <w:rPr>
          <w:rFonts w:ascii="Times New Roman" w:hAnsi="Times New Roman"/>
          <w:b/>
          <w:bCs/>
          <w:color w:val="000000"/>
          <w:sz w:val="24"/>
          <w:szCs w:val="24"/>
        </w:rPr>
        <w:t>NIP:</w:t>
      </w:r>
      <w:r w:rsidR="00545244" w:rsidRPr="00AC2AF7">
        <w:rPr>
          <w:rFonts w:ascii="Times New Roman" w:hAnsi="Times New Roman"/>
          <w:b/>
          <w:bCs/>
          <w:color w:val="000000"/>
          <w:sz w:val="24"/>
          <w:szCs w:val="24"/>
        </w:rPr>
        <w:tab/>
      </w:r>
      <w:r w:rsidR="00545244" w:rsidRPr="00AC2AF7">
        <w:rPr>
          <w:rFonts w:ascii="Times New Roman" w:hAnsi="Times New Roman"/>
          <w:b/>
          <w:bCs/>
          <w:color w:val="000000"/>
          <w:sz w:val="24"/>
          <w:szCs w:val="24"/>
        </w:rPr>
        <w:tab/>
      </w:r>
      <w:r w:rsidR="00545244" w:rsidRPr="00AC2AF7">
        <w:rPr>
          <w:rFonts w:ascii="Times New Roman" w:hAnsi="Times New Roman"/>
          <w:b/>
          <w:bCs/>
          <w:color w:val="000000"/>
          <w:sz w:val="24"/>
          <w:szCs w:val="24"/>
        </w:rPr>
        <w:tab/>
      </w:r>
      <w:r w:rsidR="00545244" w:rsidRPr="00AC2AF7">
        <w:rPr>
          <w:rFonts w:ascii="Times New Roman" w:hAnsi="Times New Roman"/>
          <w:b/>
          <w:bCs/>
          <w:color w:val="000000"/>
          <w:sz w:val="24"/>
          <w:szCs w:val="24"/>
        </w:rPr>
        <w:tab/>
      </w:r>
      <w:r w:rsidR="00545244" w:rsidRPr="00AC2AF7">
        <w:rPr>
          <w:rFonts w:ascii="Times New Roman" w:hAnsi="Times New Roman"/>
          <w:color w:val="000000"/>
          <w:sz w:val="24"/>
          <w:szCs w:val="24"/>
        </w:rPr>
        <w:t>578-310-52-54</w:t>
      </w:r>
    </w:p>
    <w:p w:rsidR="00545244" w:rsidRPr="00AC2AF7" w:rsidRDefault="00545244" w:rsidP="00B03001">
      <w:pPr>
        <w:pStyle w:val="pkt"/>
        <w:spacing w:before="0" w:after="120"/>
        <w:ind w:left="0" w:firstLine="0"/>
        <w:jc w:val="left"/>
        <w:rPr>
          <w:rFonts w:ascii="Times New Roman" w:hAnsi="Times New Roman"/>
          <w:color w:val="000000"/>
          <w:sz w:val="24"/>
          <w:szCs w:val="24"/>
        </w:rPr>
      </w:pPr>
      <w:r w:rsidRPr="00AC2AF7">
        <w:rPr>
          <w:rFonts w:ascii="Times New Roman" w:hAnsi="Times New Roman"/>
          <w:b/>
          <w:bCs/>
          <w:color w:val="000000"/>
          <w:sz w:val="24"/>
          <w:szCs w:val="24"/>
        </w:rPr>
        <w:t>Miejscowość</w:t>
      </w:r>
      <w:r w:rsidRPr="00AC2AF7">
        <w:rPr>
          <w:rFonts w:ascii="Times New Roman" w:hAnsi="Times New Roman"/>
          <w:b/>
          <w:bCs/>
          <w:color w:val="000000"/>
          <w:sz w:val="24"/>
          <w:szCs w:val="24"/>
        </w:rPr>
        <w:tab/>
      </w:r>
      <w:r w:rsidRPr="00AC2AF7">
        <w:rPr>
          <w:rFonts w:ascii="Times New Roman" w:hAnsi="Times New Roman"/>
          <w:b/>
          <w:bCs/>
          <w:color w:val="000000"/>
          <w:sz w:val="24"/>
          <w:szCs w:val="24"/>
        </w:rPr>
        <w:tab/>
      </w:r>
      <w:r w:rsidRPr="00AC2AF7">
        <w:rPr>
          <w:rFonts w:ascii="Times New Roman" w:hAnsi="Times New Roman"/>
          <w:b/>
          <w:bCs/>
          <w:color w:val="000000"/>
          <w:sz w:val="24"/>
          <w:szCs w:val="24"/>
        </w:rPr>
        <w:tab/>
      </w:r>
      <w:r w:rsidRPr="00AC2AF7">
        <w:rPr>
          <w:rFonts w:ascii="Times New Roman" w:hAnsi="Times New Roman"/>
          <w:color w:val="000000"/>
          <w:sz w:val="24"/>
          <w:szCs w:val="24"/>
        </w:rPr>
        <w:t>Elbląg</w:t>
      </w:r>
    </w:p>
    <w:p w:rsidR="00545244" w:rsidRPr="00AC2AF7" w:rsidRDefault="00545244" w:rsidP="00B03001">
      <w:pPr>
        <w:pStyle w:val="pkt"/>
        <w:spacing w:before="0" w:after="120"/>
        <w:ind w:left="0" w:firstLine="0"/>
        <w:jc w:val="left"/>
        <w:rPr>
          <w:rFonts w:ascii="Times New Roman" w:hAnsi="Times New Roman"/>
          <w:color w:val="000000"/>
          <w:sz w:val="24"/>
          <w:szCs w:val="24"/>
        </w:rPr>
      </w:pPr>
      <w:r w:rsidRPr="00AC2AF7">
        <w:rPr>
          <w:rFonts w:ascii="Times New Roman" w:hAnsi="Times New Roman"/>
          <w:b/>
          <w:bCs/>
          <w:color w:val="000000"/>
          <w:sz w:val="24"/>
          <w:szCs w:val="24"/>
        </w:rPr>
        <w:t>Adres:</w:t>
      </w:r>
      <w:r w:rsidRPr="00AC2AF7">
        <w:rPr>
          <w:rFonts w:ascii="Times New Roman" w:hAnsi="Times New Roman"/>
          <w:b/>
          <w:bCs/>
          <w:color w:val="000000"/>
          <w:sz w:val="24"/>
          <w:szCs w:val="24"/>
        </w:rPr>
        <w:tab/>
      </w:r>
      <w:r w:rsidRPr="00AC2AF7">
        <w:rPr>
          <w:rFonts w:ascii="Times New Roman" w:hAnsi="Times New Roman"/>
          <w:b/>
          <w:bCs/>
          <w:color w:val="000000"/>
          <w:sz w:val="24"/>
          <w:szCs w:val="24"/>
        </w:rPr>
        <w:tab/>
      </w:r>
      <w:r w:rsidRPr="00AC2AF7">
        <w:rPr>
          <w:rFonts w:ascii="Times New Roman" w:hAnsi="Times New Roman"/>
          <w:b/>
          <w:bCs/>
          <w:color w:val="000000"/>
          <w:sz w:val="24"/>
          <w:szCs w:val="24"/>
        </w:rPr>
        <w:tab/>
      </w:r>
      <w:r w:rsidRPr="00AC2AF7">
        <w:rPr>
          <w:rFonts w:ascii="Times New Roman" w:hAnsi="Times New Roman"/>
          <w:b/>
          <w:bCs/>
          <w:color w:val="000000"/>
          <w:sz w:val="24"/>
          <w:szCs w:val="24"/>
        </w:rPr>
        <w:tab/>
      </w:r>
      <w:r w:rsidRPr="00AC2AF7">
        <w:rPr>
          <w:rFonts w:ascii="Times New Roman" w:hAnsi="Times New Roman"/>
          <w:color w:val="000000"/>
          <w:sz w:val="24"/>
          <w:szCs w:val="24"/>
        </w:rPr>
        <w:t>82–300 Elbląg, ul. Browarna 85</w:t>
      </w:r>
    </w:p>
    <w:p w:rsidR="00545244" w:rsidRPr="004E5201" w:rsidRDefault="00545244" w:rsidP="00B03001">
      <w:pPr>
        <w:spacing w:after="120"/>
        <w:jc w:val="both"/>
        <w:rPr>
          <w:bCs/>
          <w:sz w:val="24"/>
          <w:szCs w:val="24"/>
        </w:rPr>
      </w:pPr>
      <w:r w:rsidRPr="00AC2AF7">
        <w:rPr>
          <w:b/>
          <w:bCs/>
          <w:color w:val="000000"/>
          <w:sz w:val="24"/>
          <w:szCs w:val="24"/>
        </w:rPr>
        <w:t>Strona internetowa:</w:t>
      </w:r>
      <w:r w:rsidRPr="00AC2AF7">
        <w:rPr>
          <w:b/>
          <w:bCs/>
          <w:color w:val="000000"/>
          <w:sz w:val="24"/>
          <w:szCs w:val="24"/>
        </w:rPr>
        <w:tab/>
      </w:r>
      <w:r w:rsidRPr="00AC2AF7">
        <w:rPr>
          <w:b/>
          <w:bCs/>
          <w:color w:val="000000"/>
          <w:sz w:val="24"/>
          <w:szCs w:val="24"/>
        </w:rPr>
        <w:tab/>
      </w:r>
      <w:hyperlink r:id="rId10" w:history="1">
        <w:r w:rsidR="004E5201" w:rsidRPr="004E5201">
          <w:rPr>
            <w:rStyle w:val="Hipercze"/>
            <w:sz w:val="24"/>
            <w:szCs w:val="24"/>
          </w:rPr>
          <w:t>http://bip.gminaelblag.pl</w:t>
        </w:r>
      </w:hyperlink>
    </w:p>
    <w:p w:rsidR="00545244" w:rsidRDefault="00545244" w:rsidP="00B03001">
      <w:pPr>
        <w:pStyle w:val="pkt"/>
        <w:spacing w:before="0" w:after="120"/>
        <w:ind w:left="0" w:firstLine="0"/>
        <w:jc w:val="left"/>
        <w:rPr>
          <w:rFonts w:ascii="Times New Roman" w:hAnsi="Times New Roman"/>
          <w:color w:val="000000"/>
          <w:sz w:val="24"/>
          <w:szCs w:val="24"/>
        </w:rPr>
      </w:pPr>
      <w:r w:rsidRPr="00AC2AF7">
        <w:rPr>
          <w:rFonts w:ascii="Times New Roman" w:hAnsi="Times New Roman"/>
          <w:b/>
          <w:bCs/>
          <w:color w:val="000000"/>
          <w:sz w:val="24"/>
          <w:szCs w:val="24"/>
        </w:rPr>
        <w:t>Godziny urzędowania:</w:t>
      </w:r>
      <w:r w:rsidRPr="00AC2AF7">
        <w:rPr>
          <w:rFonts w:ascii="Times New Roman" w:hAnsi="Times New Roman"/>
          <w:b/>
          <w:bCs/>
          <w:color w:val="000000"/>
          <w:sz w:val="24"/>
          <w:szCs w:val="24"/>
        </w:rPr>
        <w:tab/>
      </w:r>
      <w:r w:rsidRPr="00AC2AF7">
        <w:rPr>
          <w:rFonts w:ascii="Times New Roman" w:hAnsi="Times New Roman"/>
          <w:color w:val="000000"/>
          <w:sz w:val="24"/>
          <w:szCs w:val="24"/>
        </w:rPr>
        <w:t>pn., wt., czw., pt. 07:00 – 15:00, śr. 08:00 - 16:00</w:t>
      </w:r>
    </w:p>
    <w:p w:rsidR="00530D80" w:rsidRDefault="00530D80" w:rsidP="00B03001">
      <w:pPr>
        <w:pStyle w:val="pkt"/>
        <w:spacing w:before="0" w:after="120"/>
        <w:ind w:left="0" w:firstLine="0"/>
        <w:jc w:val="left"/>
        <w:rPr>
          <w:rFonts w:ascii="Times New Roman" w:hAnsi="Times New Roman"/>
          <w:color w:val="000000"/>
          <w:sz w:val="24"/>
          <w:szCs w:val="24"/>
        </w:rPr>
      </w:pPr>
      <w:r w:rsidRPr="00530D80">
        <w:rPr>
          <w:rFonts w:ascii="Times New Roman" w:hAnsi="Times New Roman"/>
          <w:b/>
          <w:color w:val="000000"/>
          <w:sz w:val="24"/>
          <w:szCs w:val="24"/>
        </w:rPr>
        <w:t>Telefon:</w:t>
      </w:r>
      <w:r w:rsidRPr="00530D80">
        <w:rPr>
          <w:rFonts w:ascii="Times New Roman" w:hAnsi="Times New Roman"/>
          <w:b/>
          <w:color w:val="000000"/>
          <w:sz w:val="24"/>
          <w:szCs w:val="24"/>
        </w:rPr>
        <w:tab/>
      </w:r>
      <w:r w:rsidRPr="00530D80">
        <w:rPr>
          <w:rFonts w:ascii="Times New Roman" w:hAnsi="Times New Roman"/>
          <w:b/>
          <w:color w:val="000000"/>
          <w:sz w:val="24"/>
          <w:szCs w:val="24"/>
        </w:rPr>
        <w:tab/>
      </w:r>
      <w:r>
        <w:rPr>
          <w:rFonts w:ascii="Times New Roman" w:hAnsi="Times New Roman"/>
          <w:color w:val="000000"/>
          <w:sz w:val="24"/>
          <w:szCs w:val="24"/>
        </w:rPr>
        <w:tab/>
        <w:t>55 234 18 84</w:t>
      </w:r>
    </w:p>
    <w:p w:rsidR="00530D80" w:rsidRPr="00AC2AF7" w:rsidRDefault="00530D80" w:rsidP="00B03001">
      <w:pPr>
        <w:pStyle w:val="pkt"/>
        <w:spacing w:before="0" w:after="120"/>
        <w:ind w:left="0" w:firstLine="0"/>
        <w:jc w:val="left"/>
        <w:rPr>
          <w:rFonts w:ascii="Times New Roman" w:hAnsi="Times New Roman"/>
          <w:color w:val="000000"/>
          <w:sz w:val="24"/>
          <w:szCs w:val="24"/>
        </w:rPr>
      </w:pPr>
      <w:r w:rsidRPr="00530D80">
        <w:rPr>
          <w:rFonts w:ascii="Times New Roman" w:hAnsi="Times New Roman"/>
          <w:b/>
          <w:color w:val="000000"/>
          <w:sz w:val="24"/>
          <w:szCs w:val="24"/>
        </w:rPr>
        <w:t>Fax:</w:t>
      </w:r>
      <w:r w:rsidRPr="00530D80">
        <w:rPr>
          <w:rFonts w:ascii="Times New Roman" w:hAnsi="Times New Roman"/>
          <w:b/>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55 234 08 71</w:t>
      </w:r>
    </w:p>
    <w:p w:rsidR="00545244" w:rsidRPr="009F3CEF" w:rsidRDefault="00545244" w:rsidP="00B03001">
      <w:pPr>
        <w:spacing w:after="120"/>
        <w:ind w:left="360"/>
        <w:jc w:val="both"/>
        <w:rPr>
          <w:bCs/>
          <w:sz w:val="24"/>
        </w:rPr>
      </w:pPr>
    </w:p>
    <w:p w:rsidR="004875DC" w:rsidRPr="00AC4E45" w:rsidRDefault="00DA5A6C" w:rsidP="00B03001">
      <w:pPr>
        <w:pStyle w:val="Default"/>
        <w:spacing w:after="120"/>
        <w:ind w:left="567" w:hanging="567"/>
        <w:rPr>
          <w:b/>
          <w:color w:val="auto"/>
          <w:highlight w:val="lightGray"/>
        </w:rPr>
      </w:pPr>
      <w:r w:rsidRPr="00AC4E45">
        <w:rPr>
          <w:b/>
          <w:color w:val="auto"/>
          <w:highlight w:val="lightGray"/>
        </w:rPr>
        <w:t>2.</w:t>
      </w:r>
      <w:r w:rsidRPr="00AC4E45">
        <w:rPr>
          <w:b/>
          <w:color w:val="auto"/>
          <w:highlight w:val="lightGray"/>
        </w:rPr>
        <w:tab/>
        <w:t>Tryb udzielenia zamówienia</w:t>
      </w:r>
    </w:p>
    <w:p w:rsidR="004875DC" w:rsidRPr="00D57C45" w:rsidRDefault="004875DC" w:rsidP="00B03001">
      <w:pPr>
        <w:pStyle w:val="Default"/>
        <w:spacing w:after="120"/>
        <w:ind w:left="567" w:hanging="567"/>
        <w:jc w:val="both"/>
        <w:rPr>
          <w:color w:val="auto"/>
        </w:rPr>
      </w:pPr>
      <w:r>
        <w:t>2.1.</w:t>
      </w:r>
      <w:r>
        <w:tab/>
      </w:r>
      <w:r w:rsidRPr="00D57C45">
        <w:rPr>
          <w:color w:val="auto"/>
        </w:rPr>
        <w:t xml:space="preserve">Postępowanie prowadzone jest zgodnie z przepisami </w:t>
      </w:r>
      <w:r w:rsidR="00DA5A6C" w:rsidRPr="00D57C45">
        <w:rPr>
          <w:color w:val="auto"/>
        </w:rPr>
        <w:t>U</w:t>
      </w:r>
      <w:r w:rsidRPr="00D57C45">
        <w:rPr>
          <w:color w:val="auto"/>
        </w:rPr>
        <w:t xml:space="preserve">stawy z dnia 29 stycznia 2004 roku </w:t>
      </w:r>
      <w:r w:rsidR="00F87DE6" w:rsidRPr="00D57C45">
        <w:rPr>
          <w:color w:val="auto"/>
        </w:rPr>
        <w:t>Prawo zamówień publicznych (</w:t>
      </w:r>
      <w:r w:rsidR="00AE7222" w:rsidRPr="00D57C45">
        <w:rPr>
          <w:color w:val="auto"/>
        </w:rPr>
        <w:t>tekst jedn.</w:t>
      </w:r>
      <w:r w:rsidR="00F87DE6" w:rsidRPr="00D57C45">
        <w:rPr>
          <w:color w:val="auto"/>
        </w:rPr>
        <w:t>Dz.</w:t>
      </w:r>
      <w:r w:rsidRPr="00D57C45">
        <w:rPr>
          <w:color w:val="auto"/>
        </w:rPr>
        <w:t>U. z 201</w:t>
      </w:r>
      <w:r w:rsidR="00AE7222" w:rsidRPr="00D57C45">
        <w:rPr>
          <w:color w:val="auto"/>
        </w:rPr>
        <w:t>8</w:t>
      </w:r>
      <w:r w:rsidRPr="00D57C45">
        <w:rPr>
          <w:color w:val="auto"/>
        </w:rPr>
        <w:t xml:space="preserve">r. poz. </w:t>
      </w:r>
      <w:r w:rsidR="00AE7222" w:rsidRPr="00D57C45">
        <w:rPr>
          <w:color w:val="auto"/>
        </w:rPr>
        <w:t>1986</w:t>
      </w:r>
      <w:r w:rsidRPr="00D57C45">
        <w:rPr>
          <w:color w:val="auto"/>
        </w:rPr>
        <w:t>)</w:t>
      </w:r>
      <w:r w:rsidR="00AE2A7A" w:rsidRPr="00D57C45">
        <w:rPr>
          <w:color w:val="auto"/>
        </w:rPr>
        <w:t xml:space="preserve"> zwanej w dalszej części „ustawą Pzp”</w:t>
      </w:r>
      <w:r w:rsidRPr="00D57C45">
        <w:rPr>
          <w:color w:val="auto"/>
        </w:rPr>
        <w:t>, a także wydan</w:t>
      </w:r>
      <w:r w:rsidR="00AE7222" w:rsidRPr="00D57C45">
        <w:rPr>
          <w:color w:val="auto"/>
        </w:rPr>
        <w:t>ymi</w:t>
      </w:r>
      <w:r w:rsidRPr="00D57C45">
        <w:rPr>
          <w:color w:val="auto"/>
        </w:rPr>
        <w:t xml:space="preserve"> na podstawie niniejszej ustawy </w:t>
      </w:r>
      <w:r w:rsidR="00AE2A7A" w:rsidRPr="00D57C45">
        <w:rPr>
          <w:color w:val="auto"/>
        </w:rPr>
        <w:t>r</w:t>
      </w:r>
      <w:r w:rsidRPr="00D57C45">
        <w:rPr>
          <w:color w:val="auto"/>
        </w:rPr>
        <w:t>ozporządzenia</w:t>
      </w:r>
      <w:r w:rsidR="00AE7222" w:rsidRPr="00D57C45">
        <w:rPr>
          <w:color w:val="auto"/>
        </w:rPr>
        <w:t>mi</w:t>
      </w:r>
      <w:r w:rsidRPr="00D57C45">
        <w:rPr>
          <w:color w:val="auto"/>
        </w:rPr>
        <w:t xml:space="preserve"> wykonawcze dotyczące przedmi</w:t>
      </w:r>
      <w:r w:rsidR="00AE2A7A" w:rsidRPr="00D57C45">
        <w:rPr>
          <w:color w:val="auto"/>
        </w:rPr>
        <w:t>otowego zamówienia publicznego.</w:t>
      </w:r>
    </w:p>
    <w:p w:rsidR="004875DC" w:rsidRPr="00D57C45" w:rsidRDefault="004875DC" w:rsidP="00B03001">
      <w:pPr>
        <w:pStyle w:val="Default"/>
        <w:spacing w:after="120"/>
        <w:ind w:left="567" w:hanging="567"/>
        <w:jc w:val="both"/>
        <w:rPr>
          <w:color w:val="auto"/>
        </w:rPr>
      </w:pPr>
      <w:r w:rsidRPr="00D57C45">
        <w:rPr>
          <w:color w:val="auto"/>
        </w:rPr>
        <w:t>2.2.</w:t>
      </w:r>
      <w:r w:rsidRPr="00D57C45">
        <w:rPr>
          <w:color w:val="auto"/>
        </w:rPr>
        <w:tab/>
        <w:t xml:space="preserve">Postępowanie prowadzone jest w trybie przetargu nieograniczonego o wartości szacunkowej poniżej progów ustalonych na podstawie </w:t>
      </w:r>
      <w:r w:rsidR="00DA5A6C" w:rsidRPr="00D57C45">
        <w:rPr>
          <w:color w:val="auto"/>
        </w:rPr>
        <w:t>art</w:t>
      </w:r>
      <w:r w:rsidRPr="00D57C45">
        <w:rPr>
          <w:color w:val="auto"/>
        </w:rPr>
        <w:t xml:space="preserve">. 11 ust. 8 </w:t>
      </w:r>
      <w:r w:rsidR="00AE2A7A" w:rsidRPr="00D57C45">
        <w:rPr>
          <w:color w:val="auto"/>
        </w:rPr>
        <w:t>ustawy Pzp</w:t>
      </w:r>
      <w:r w:rsidRPr="00D57C45">
        <w:rPr>
          <w:color w:val="auto"/>
        </w:rPr>
        <w:t xml:space="preserve">. </w:t>
      </w:r>
    </w:p>
    <w:p w:rsidR="004875DC" w:rsidRPr="00D57C45" w:rsidRDefault="004875DC" w:rsidP="00B03001">
      <w:pPr>
        <w:pStyle w:val="Default"/>
        <w:spacing w:after="120"/>
        <w:ind w:left="567" w:hanging="567"/>
        <w:jc w:val="both"/>
        <w:rPr>
          <w:color w:val="auto"/>
        </w:rPr>
      </w:pPr>
      <w:r w:rsidRPr="00D57C45">
        <w:rPr>
          <w:color w:val="auto"/>
        </w:rPr>
        <w:t>2.3.</w:t>
      </w:r>
      <w:r w:rsidRPr="00D57C45">
        <w:rPr>
          <w:color w:val="auto"/>
        </w:rPr>
        <w:tab/>
        <w:t xml:space="preserve">Podstawa prawna wyboru trybu udzielenia zamówienia publicznego: </w:t>
      </w:r>
      <w:r w:rsidR="00DA5A6C" w:rsidRPr="00D57C45">
        <w:rPr>
          <w:color w:val="auto"/>
        </w:rPr>
        <w:t>art</w:t>
      </w:r>
      <w:r w:rsidRPr="00D57C45">
        <w:rPr>
          <w:color w:val="auto"/>
        </w:rPr>
        <w:t xml:space="preserve">. 10 ust. 1 oraz </w:t>
      </w:r>
      <w:r w:rsidR="00DA5A6C" w:rsidRPr="00D57C45">
        <w:rPr>
          <w:color w:val="auto"/>
        </w:rPr>
        <w:t>art</w:t>
      </w:r>
      <w:r w:rsidRPr="00D57C45">
        <w:rPr>
          <w:color w:val="auto"/>
        </w:rPr>
        <w:t xml:space="preserve">. 39 </w:t>
      </w:r>
      <w:r w:rsidR="00DA5A6C" w:rsidRPr="00D57C45">
        <w:rPr>
          <w:color w:val="auto"/>
        </w:rPr>
        <w:t>–</w:t>
      </w:r>
      <w:r w:rsidRPr="00D57C45">
        <w:rPr>
          <w:color w:val="auto"/>
        </w:rPr>
        <w:t xml:space="preserve"> 46 Prawa zamówień publicznych. </w:t>
      </w:r>
    </w:p>
    <w:p w:rsidR="00946DDB" w:rsidRPr="00D57C45" w:rsidRDefault="004875DC" w:rsidP="00B03001">
      <w:pPr>
        <w:pStyle w:val="Default"/>
        <w:spacing w:after="120"/>
        <w:ind w:left="567" w:hanging="567"/>
        <w:jc w:val="both"/>
        <w:rPr>
          <w:color w:val="auto"/>
        </w:rPr>
      </w:pPr>
      <w:r w:rsidRPr="00D57C45">
        <w:rPr>
          <w:color w:val="auto"/>
        </w:rPr>
        <w:t>2.4.</w:t>
      </w:r>
      <w:r w:rsidRPr="00D57C45">
        <w:rPr>
          <w:color w:val="auto"/>
        </w:rPr>
        <w:tab/>
        <w:t xml:space="preserve">W zakresie nieuregulowanym w niniejszej </w:t>
      </w:r>
      <w:r w:rsidR="00AE7222" w:rsidRPr="00D57C45">
        <w:rPr>
          <w:color w:val="auto"/>
        </w:rPr>
        <w:t>Specyfikacji I</w:t>
      </w:r>
      <w:r w:rsidRPr="00D57C45">
        <w:rPr>
          <w:color w:val="auto"/>
        </w:rPr>
        <w:t xml:space="preserve">stotnych </w:t>
      </w:r>
      <w:r w:rsidR="00AE7222" w:rsidRPr="00D57C45">
        <w:rPr>
          <w:color w:val="auto"/>
        </w:rPr>
        <w:t>W</w:t>
      </w:r>
      <w:r w:rsidRPr="00D57C45">
        <w:rPr>
          <w:color w:val="auto"/>
        </w:rPr>
        <w:t xml:space="preserve">arunków </w:t>
      </w:r>
      <w:r w:rsidR="00AE7222" w:rsidRPr="00D57C45">
        <w:rPr>
          <w:color w:val="auto"/>
        </w:rPr>
        <w:t>Z</w:t>
      </w:r>
      <w:r w:rsidRPr="00D57C45">
        <w:rPr>
          <w:color w:val="auto"/>
        </w:rPr>
        <w:t>amówienia</w:t>
      </w:r>
      <w:r w:rsidR="000A7F6C" w:rsidRPr="00D57C45">
        <w:rPr>
          <w:color w:val="auto"/>
        </w:rPr>
        <w:t xml:space="preserve"> zwanej w dalszej części „SIWZ”</w:t>
      </w:r>
      <w:r w:rsidRPr="00D57C45">
        <w:rPr>
          <w:color w:val="auto"/>
        </w:rPr>
        <w:t xml:space="preserve">, zastosowanie mają przepisy ustawy </w:t>
      </w:r>
      <w:r w:rsidR="000A7F6C" w:rsidRPr="00D57C45">
        <w:rPr>
          <w:color w:val="auto"/>
        </w:rPr>
        <w:t>Pzp</w:t>
      </w:r>
      <w:r w:rsidRPr="00D57C45">
        <w:rPr>
          <w:color w:val="auto"/>
        </w:rPr>
        <w:t>.</w:t>
      </w:r>
    </w:p>
    <w:p w:rsidR="00AE7222" w:rsidRPr="00D57C45" w:rsidRDefault="00AE7222" w:rsidP="00AE7222">
      <w:pPr>
        <w:pStyle w:val="Default"/>
        <w:spacing w:after="120"/>
        <w:ind w:left="567" w:hanging="567"/>
        <w:jc w:val="both"/>
        <w:rPr>
          <w:color w:val="auto"/>
        </w:rPr>
      </w:pPr>
      <w:r w:rsidRPr="00D57C45">
        <w:rPr>
          <w:color w:val="auto"/>
        </w:rPr>
        <w:t>2.5.</w:t>
      </w:r>
      <w:r w:rsidRPr="00D57C45">
        <w:rPr>
          <w:color w:val="auto"/>
        </w:rPr>
        <w:tab/>
        <w:t>Zamawiający informuje, że zgodnie z art. 24aa ustawy Pzp najpierw dokona oceny ofert,</w:t>
      </w:r>
      <w:r w:rsidR="00320FF9" w:rsidRPr="00D57C45">
        <w:rPr>
          <w:color w:val="auto"/>
        </w:rPr>
        <w:br/>
      </w:r>
      <w:r w:rsidRPr="00D57C45">
        <w:rPr>
          <w:color w:val="auto"/>
        </w:rPr>
        <w:t>a następnie zbada, czy Wykonawca, którego oferta została oceniona jako najkorzystniejsza nie podlega wykluczeniu oraz spełnia warunki udziału w postępowaniu.</w:t>
      </w:r>
    </w:p>
    <w:p w:rsidR="00545244" w:rsidRPr="00AC4E45" w:rsidRDefault="00DA5A6C" w:rsidP="00B03001">
      <w:pPr>
        <w:spacing w:after="120"/>
        <w:ind w:left="567" w:hanging="567"/>
        <w:jc w:val="both"/>
        <w:rPr>
          <w:b/>
          <w:sz w:val="24"/>
          <w:szCs w:val="24"/>
          <w:highlight w:val="lightGray"/>
        </w:rPr>
      </w:pPr>
      <w:r w:rsidRPr="00AC4E45">
        <w:rPr>
          <w:b/>
          <w:sz w:val="24"/>
          <w:szCs w:val="24"/>
          <w:highlight w:val="lightGray"/>
        </w:rPr>
        <w:t>3.</w:t>
      </w:r>
      <w:r w:rsidRPr="00AC4E45">
        <w:rPr>
          <w:b/>
          <w:sz w:val="24"/>
          <w:szCs w:val="24"/>
          <w:highlight w:val="lightGray"/>
        </w:rPr>
        <w:tab/>
        <w:t>Opis przedmiotu zamówienia</w:t>
      </w:r>
    </w:p>
    <w:p w:rsidR="001C047D" w:rsidRPr="00D57C45" w:rsidRDefault="004875DC" w:rsidP="00B03001">
      <w:pPr>
        <w:autoSpaceDE w:val="0"/>
        <w:autoSpaceDN w:val="0"/>
        <w:adjustRightInd w:val="0"/>
        <w:spacing w:after="120"/>
        <w:ind w:left="567" w:hanging="567"/>
        <w:jc w:val="both"/>
        <w:rPr>
          <w:b/>
          <w:sz w:val="24"/>
          <w:szCs w:val="24"/>
        </w:rPr>
      </w:pPr>
      <w:r w:rsidRPr="00D57C45">
        <w:rPr>
          <w:sz w:val="24"/>
          <w:szCs w:val="24"/>
        </w:rPr>
        <w:t>3.1.</w:t>
      </w:r>
      <w:r w:rsidRPr="00D57C45">
        <w:rPr>
          <w:sz w:val="24"/>
          <w:szCs w:val="24"/>
        </w:rPr>
        <w:tab/>
      </w:r>
      <w:r w:rsidR="00545244" w:rsidRPr="00D57C45">
        <w:rPr>
          <w:sz w:val="24"/>
          <w:szCs w:val="24"/>
        </w:rPr>
        <w:t xml:space="preserve">Przedmiotem zamówienia są roboty budowlane </w:t>
      </w:r>
      <w:r w:rsidR="001C047D" w:rsidRPr="00D57C45">
        <w:rPr>
          <w:sz w:val="24"/>
          <w:szCs w:val="24"/>
        </w:rPr>
        <w:t xml:space="preserve">branży drogowej dla inwestycji pn. </w:t>
      </w:r>
      <w:r w:rsidR="00CE2D1D">
        <w:rPr>
          <w:sz w:val="24"/>
          <w:szCs w:val="24"/>
        </w:rPr>
        <w:t>„</w:t>
      </w:r>
      <w:r w:rsidR="00CE2D1D" w:rsidRPr="00CE2D1D">
        <w:rPr>
          <w:rFonts w:eastAsia="Calibri"/>
          <w:b/>
          <w:sz w:val="24"/>
          <w:szCs w:val="22"/>
          <w:lang w:eastAsia="en-US"/>
        </w:rPr>
        <w:t xml:space="preserve">Remont </w:t>
      </w:r>
      <w:r w:rsidR="00CE2D1D">
        <w:rPr>
          <w:rFonts w:eastAsia="Calibri"/>
          <w:b/>
          <w:sz w:val="24"/>
          <w:szCs w:val="22"/>
          <w:lang w:eastAsia="en-US"/>
        </w:rPr>
        <w:t xml:space="preserve">nawierzchni </w:t>
      </w:r>
      <w:r w:rsidR="00CE2D1D" w:rsidRPr="00CE2D1D">
        <w:rPr>
          <w:rFonts w:eastAsia="Calibri"/>
          <w:b/>
          <w:sz w:val="24"/>
          <w:szCs w:val="22"/>
          <w:lang w:eastAsia="en-US"/>
        </w:rPr>
        <w:t>odcinków dróg gminnych w m. Lisów oraz dostawa kruszywa do wykonywania remontów cząstkowych</w:t>
      </w:r>
      <w:r w:rsidR="00CE2D1D">
        <w:rPr>
          <w:rFonts w:eastAsia="Calibri"/>
          <w:b/>
          <w:sz w:val="24"/>
          <w:szCs w:val="22"/>
          <w:lang w:eastAsia="en-US"/>
        </w:rPr>
        <w:t>.”</w:t>
      </w:r>
    </w:p>
    <w:p w:rsidR="00545244" w:rsidRPr="00D57C45" w:rsidRDefault="001C76FE" w:rsidP="00B03001">
      <w:pPr>
        <w:pStyle w:val="Bezodstpw"/>
        <w:spacing w:after="120"/>
        <w:ind w:left="567" w:hanging="567"/>
        <w:jc w:val="both"/>
        <w:rPr>
          <w:rFonts w:ascii="Times New Roman" w:hAnsi="Times New Roman"/>
          <w:sz w:val="24"/>
          <w:szCs w:val="24"/>
        </w:rPr>
      </w:pPr>
      <w:r w:rsidRPr="00D57C45">
        <w:rPr>
          <w:rFonts w:ascii="Times New Roman" w:hAnsi="Times New Roman"/>
          <w:iCs/>
          <w:sz w:val="24"/>
          <w:szCs w:val="24"/>
        </w:rPr>
        <w:t>3.2.</w:t>
      </w:r>
      <w:r w:rsidRPr="00D57C45">
        <w:rPr>
          <w:rFonts w:ascii="Times New Roman" w:hAnsi="Times New Roman"/>
          <w:iCs/>
          <w:sz w:val="24"/>
          <w:szCs w:val="24"/>
        </w:rPr>
        <w:tab/>
      </w:r>
      <w:r w:rsidR="00545244" w:rsidRPr="00D57C45">
        <w:rPr>
          <w:rFonts w:ascii="Times New Roman" w:hAnsi="Times New Roman"/>
          <w:iCs/>
          <w:sz w:val="24"/>
          <w:szCs w:val="24"/>
        </w:rPr>
        <w:t xml:space="preserve">Szczegółowy zakres robót objętych niniejszym zamówieniem </w:t>
      </w:r>
      <w:r w:rsidR="00545244" w:rsidRPr="00D57C45">
        <w:rPr>
          <w:rFonts w:ascii="Times New Roman" w:hAnsi="Times New Roman"/>
          <w:sz w:val="24"/>
          <w:szCs w:val="24"/>
        </w:rPr>
        <w:t xml:space="preserve">został określony zgodnie </w:t>
      </w:r>
      <w:r w:rsidR="001C047D" w:rsidRPr="00D57C45">
        <w:rPr>
          <w:rFonts w:ascii="Times New Roman" w:hAnsi="Times New Roman"/>
          <w:sz w:val="24"/>
          <w:szCs w:val="24"/>
        </w:rPr>
        <w:br/>
      </w:r>
      <w:r w:rsidR="00545244" w:rsidRPr="00D57C45">
        <w:rPr>
          <w:rFonts w:ascii="Times New Roman" w:hAnsi="Times New Roman"/>
          <w:sz w:val="24"/>
          <w:szCs w:val="24"/>
        </w:rPr>
        <w:t xml:space="preserve">z art. 31 ust. 1 ustawy </w:t>
      </w:r>
      <w:r w:rsidR="00E45E16" w:rsidRPr="00D57C45">
        <w:rPr>
          <w:rFonts w:ascii="Times New Roman" w:hAnsi="Times New Roman"/>
          <w:sz w:val="24"/>
          <w:szCs w:val="24"/>
        </w:rPr>
        <w:t>Pzp</w:t>
      </w:r>
      <w:r w:rsidR="00545244" w:rsidRPr="00D57C45">
        <w:rPr>
          <w:rFonts w:ascii="Times New Roman" w:hAnsi="Times New Roman"/>
          <w:sz w:val="24"/>
          <w:szCs w:val="24"/>
        </w:rPr>
        <w:t xml:space="preserve"> za pomocą</w:t>
      </w:r>
      <w:r w:rsidR="00B0758C" w:rsidRPr="00D57C45">
        <w:rPr>
          <w:rFonts w:ascii="Times New Roman" w:hAnsi="Times New Roman"/>
          <w:sz w:val="24"/>
          <w:szCs w:val="24"/>
        </w:rPr>
        <w:t>:</w:t>
      </w:r>
      <w:r w:rsidR="00545244" w:rsidRPr="00D57C45">
        <w:rPr>
          <w:rFonts w:ascii="Times New Roman" w:hAnsi="Times New Roman"/>
          <w:sz w:val="24"/>
          <w:szCs w:val="24"/>
        </w:rPr>
        <w:t xml:space="preserve"> </w:t>
      </w:r>
    </w:p>
    <w:p w:rsidR="005A594B" w:rsidRDefault="005A594B" w:rsidP="005A594B">
      <w:pPr>
        <w:pStyle w:val="Akapitzlist"/>
        <w:numPr>
          <w:ilvl w:val="0"/>
          <w:numId w:val="11"/>
        </w:numPr>
        <w:spacing w:after="120"/>
        <w:ind w:left="851" w:hanging="284"/>
        <w:jc w:val="both"/>
        <w:rPr>
          <w:bCs/>
          <w:sz w:val="24"/>
          <w:szCs w:val="24"/>
        </w:rPr>
      </w:pPr>
      <w:r w:rsidRPr="00D57C45">
        <w:rPr>
          <w:bCs/>
          <w:sz w:val="24"/>
          <w:szCs w:val="24"/>
        </w:rPr>
        <w:t>przedmiarów /zał. nr 8/</w:t>
      </w:r>
    </w:p>
    <w:p w:rsidR="00545244" w:rsidRPr="00D57C45" w:rsidRDefault="00545244" w:rsidP="00B03001">
      <w:pPr>
        <w:pStyle w:val="Akapitzlist"/>
        <w:numPr>
          <w:ilvl w:val="0"/>
          <w:numId w:val="11"/>
        </w:numPr>
        <w:spacing w:after="120"/>
        <w:ind w:left="851" w:hanging="284"/>
        <w:jc w:val="both"/>
        <w:rPr>
          <w:bCs/>
          <w:sz w:val="24"/>
          <w:szCs w:val="24"/>
        </w:rPr>
      </w:pPr>
      <w:r w:rsidRPr="00D57C45">
        <w:rPr>
          <w:sz w:val="24"/>
          <w:szCs w:val="24"/>
        </w:rPr>
        <w:t>dokumentacji projektowej</w:t>
      </w:r>
      <w:r w:rsidR="004F700C" w:rsidRPr="00D57C45">
        <w:rPr>
          <w:sz w:val="24"/>
          <w:szCs w:val="24"/>
        </w:rPr>
        <w:t xml:space="preserve"> /</w:t>
      </w:r>
      <w:r w:rsidR="000B1218" w:rsidRPr="00D57C45">
        <w:rPr>
          <w:sz w:val="24"/>
          <w:szCs w:val="24"/>
        </w:rPr>
        <w:t>zał.</w:t>
      </w:r>
      <w:r w:rsidR="004F700C" w:rsidRPr="00D57C45">
        <w:rPr>
          <w:sz w:val="24"/>
          <w:szCs w:val="24"/>
        </w:rPr>
        <w:t xml:space="preserve"> nr </w:t>
      </w:r>
      <w:r w:rsidR="000B1218" w:rsidRPr="00D57C45">
        <w:rPr>
          <w:sz w:val="24"/>
          <w:szCs w:val="24"/>
        </w:rPr>
        <w:t>9</w:t>
      </w:r>
      <w:r w:rsidR="004F700C" w:rsidRPr="00D57C45">
        <w:rPr>
          <w:sz w:val="24"/>
          <w:szCs w:val="24"/>
        </w:rPr>
        <w:t>/</w:t>
      </w:r>
    </w:p>
    <w:p w:rsidR="00240548" w:rsidRPr="00D57C45" w:rsidRDefault="00235D38" w:rsidP="00B03001">
      <w:pPr>
        <w:pStyle w:val="Akapitzlist"/>
        <w:numPr>
          <w:ilvl w:val="0"/>
          <w:numId w:val="11"/>
        </w:numPr>
        <w:spacing w:after="120"/>
        <w:ind w:left="851" w:hanging="284"/>
        <w:jc w:val="both"/>
        <w:rPr>
          <w:bCs/>
          <w:sz w:val="24"/>
          <w:szCs w:val="24"/>
        </w:rPr>
      </w:pPr>
      <w:r w:rsidRPr="00D57C45">
        <w:rPr>
          <w:sz w:val="24"/>
          <w:szCs w:val="24"/>
        </w:rPr>
        <w:t>specyfikacji</w:t>
      </w:r>
      <w:r w:rsidR="00545244" w:rsidRPr="00D57C45">
        <w:rPr>
          <w:sz w:val="24"/>
          <w:szCs w:val="24"/>
        </w:rPr>
        <w:t xml:space="preserve"> technicznych wykonania i odbioru robót budowlanych</w:t>
      </w:r>
      <w:r w:rsidR="004F700C" w:rsidRPr="00D57C45">
        <w:rPr>
          <w:sz w:val="24"/>
          <w:szCs w:val="24"/>
        </w:rPr>
        <w:t xml:space="preserve"> /zał. nr 1</w:t>
      </w:r>
      <w:r w:rsidR="000B1218" w:rsidRPr="00D57C45">
        <w:rPr>
          <w:sz w:val="24"/>
          <w:szCs w:val="24"/>
        </w:rPr>
        <w:t>0</w:t>
      </w:r>
      <w:r w:rsidR="004F700C" w:rsidRPr="00D57C45">
        <w:rPr>
          <w:sz w:val="24"/>
          <w:szCs w:val="24"/>
        </w:rPr>
        <w:t>/</w:t>
      </w:r>
    </w:p>
    <w:p w:rsidR="00E40373" w:rsidRDefault="00E40373" w:rsidP="00E40373">
      <w:pPr>
        <w:pStyle w:val="Akapitzlist"/>
        <w:spacing w:after="120"/>
        <w:ind w:left="851"/>
        <w:jc w:val="both"/>
        <w:rPr>
          <w:bCs/>
          <w:sz w:val="24"/>
          <w:szCs w:val="24"/>
        </w:rPr>
      </w:pPr>
    </w:p>
    <w:p w:rsidR="00E40373" w:rsidRPr="00D57C45" w:rsidRDefault="00E40373" w:rsidP="00E40373">
      <w:pPr>
        <w:pStyle w:val="Akapitzlist"/>
        <w:spacing w:after="120"/>
        <w:ind w:left="851"/>
        <w:jc w:val="both"/>
        <w:rPr>
          <w:bCs/>
          <w:sz w:val="24"/>
          <w:szCs w:val="24"/>
        </w:rPr>
      </w:pPr>
    </w:p>
    <w:p w:rsidR="00930624" w:rsidRPr="00D57C45" w:rsidRDefault="00930624" w:rsidP="00B03001">
      <w:pPr>
        <w:pStyle w:val="Tekstpodstawowy"/>
        <w:spacing w:after="120"/>
        <w:ind w:left="567" w:hanging="567"/>
        <w:jc w:val="both"/>
        <w:rPr>
          <w:sz w:val="24"/>
          <w:szCs w:val="24"/>
        </w:rPr>
      </w:pPr>
      <w:r w:rsidRPr="00D57C45">
        <w:rPr>
          <w:iCs/>
          <w:sz w:val="24"/>
          <w:szCs w:val="24"/>
        </w:rPr>
        <w:lastRenderedPageBreak/>
        <w:t>3.3.</w:t>
      </w:r>
      <w:r w:rsidRPr="00D57C45">
        <w:rPr>
          <w:iCs/>
          <w:sz w:val="24"/>
          <w:szCs w:val="24"/>
        </w:rPr>
        <w:tab/>
      </w:r>
      <w:r w:rsidR="001C047D" w:rsidRPr="00D57C45">
        <w:rPr>
          <w:b/>
          <w:sz w:val="24"/>
          <w:szCs w:val="24"/>
          <w:u w:val="single"/>
        </w:rPr>
        <w:t xml:space="preserve">Ze względów organizacyjno–technicznych inwestycja będzie realizowana w </w:t>
      </w:r>
      <w:r w:rsidR="00CE2D1D">
        <w:rPr>
          <w:b/>
          <w:sz w:val="24"/>
          <w:szCs w:val="24"/>
          <w:u w:val="single"/>
        </w:rPr>
        <w:t>trzech</w:t>
      </w:r>
      <w:r w:rsidR="001C047D" w:rsidRPr="00D57C45">
        <w:rPr>
          <w:b/>
          <w:sz w:val="24"/>
          <w:szCs w:val="24"/>
          <w:u w:val="single"/>
        </w:rPr>
        <w:t xml:space="preserve"> zadaniach:</w:t>
      </w:r>
    </w:p>
    <w:p w:rsidR="00016E59" w:rsidRPr="00732906" w:rsidRDefault="00016E59" w:rsidP="00E40373">
      <w:pPr>
        <w:pStyle w:val="Tekstpodstawowy"/>
        <w:numPr>
          <w:ilvl w:val="1"/>
          <w:numId w:val="53"/>
        </w:numPr>
        <w:tabs>
          <w:tab w:val="left" w:pos="1843"/>
        </w:tabs>
        <w:spacing w:after="120"/>
        <w:rPr>
          <w:sz w:val="24"/>
          <w:szCs w:val="24"/>
        </w:rPr>
      </w:pPr>
      <w:r w:rsidRPr="00732906">
        <w:rPr>
          <w:b/>
          <w:i/>
          <w:sz w:val="24"/>
          <w:szCs w:val="24"/>
        </w:rPr>
        <w:t>Zadanie I</w:t>
      </w:r>
      <w:r w:rsidRPr="00732906">
        <w:rPr>
          <w:sz w:val="24"/>
          <w:szCs w:val="24"/>
        </w:rPr>
        <w:t xml:space="preserve"> – Remont </w:t>
      </w:r>
      <w:r w:rsidR="00CE2D1D">
        <w:rPr>
          <w:sz w:val="24"/>
          <w:szCs w:val="24"/>
        </w:rPr>
        <w:t xml:space="preserve">nawierzchni </w:t>
      </w:r>
      <w:r w:rsidRPr="00732906">
        <w:rPr>
          <w:sz w:val="24"/>
          <w:szCs w:val="24"/>
        </w:rPr>
        <w:t xml:space="preserve">odcinka drogi gminnej </w:t>
      </w:r>
      <w:r w:rsidR="006E7710">
        <w:rPr>
          <w:sz w:val="24"/>
          <w:szCs w:val="24"/>
        </w:rPr>
        <w:t xml:space="preserve">położonej na dz. 13/10  </w:t>
      </w:r>
      <w:r w:rsidR="006E7710">
        <w:rPr>
          <w:sz w:val="24"/>
          <w:szCs w:val="24"/>
        </w:rPr>
        <w:tab/>
      </w:r>
      <w:r w:rsidR="006E7710">
        <w:rPr>
          <w:sz w:val="24"/>
          <w:szCs w:val="24"/>
        </w:rPr>
        <w:tab/>
      </w:r>
      <w:r w:rsidR="006E7710">
        <w:rPr>
          <w:sz w:val="24"/>
          <w:szCs w:val="24"/>
        </w:rPr>
        <w:tab/>
        <w:t xml:space="preserve">obręb Drużno </w:t>
      </w:r>
      <w:r w:rsidRPr="00732906">
        <w:rPr>
          <w:sz w:val="24"/>
          <w:szCs w:val="24"/>
        </w:rPr>
        <w:t xml:space="preserve">o długości </w:t>
      </w:r>
      <w:r w:rsidR="006E7710">
        <w:rPr>
          <w:sz w:val="24"/>
          <w:szCs w:val="24"/>
        </w:rPr>
        <w:t>152,5</w:t>
      </w:r>
      <w:r w:rsidRPr="00732906">
        <w:rPr>
          <w:sz w:val="24"/>
          <w:szCs w:val="24"/>
        </w:rPr>
        <w:t>m</w:t>
      </w:r>
      <w:r w:rsidR="00AF46B4">
        <w:rPr>
          <w:sz w:val="24"/>
          <w:szCs w:val="24"/>
        </w:rPr>
        <w:t>b</w:t>
      </w:r>
      <w:r w:rsidRPr="00732906">
        <w:rPr>
          <w:sz w:val="24"/>
          <w:szCs w:val="24"/>
        </w:rPr>
        <w:t xml:space="preserve"> w m. </w:t>
      </w:r>
      <w:r w:rsidR="006E7710">
        <w:rPr>
          <w:sz w:val="24"/>
          <w:szCs w:val="24"/>
        </w:rPr>
        <w:t>Lisów</w:t>
      </w:r>
    </w:p>
    <w:p w:rsidR="00016E59" w:rsidRPr="00732906" w:rsidRDefault="00016E59" w:rsidP="006E7710">
      <w:pPr>
        <w:pStyle w:val="Tekstpodstawowy"/>
        <w:numPr>
          <w:ilvl w:val="1"/>
          <w:numId w:val="53"/>
        </w:numPr>
        <w:spacing w:after="120"/>
        <w:ind w:left="1418" w:right="708" w:hanging="338"/>
        <w:jc w:val="both"/>
        <w:rPr>
          <w:sz w:val="24"/>
          <w:szCs w:val="24"/>
        </w:rPr>
      </w:pPr>
      <w:r w:rsidRPr="00732906">
        <w:rPr>
          <w:b/>
          <w:i/>
          <w:sz w:val="24"/>
          <w:szCs w:val="24"/>
        </w:rPr>
        <w:t>Zadanie II</w:t>
      </w:r>
      <w:r w:rsidRPr="00732906">
        <w:rPr>
          <w:sz w:val="24"/>
          <w:szCs w:val="24"/>
        </w:rPr>
        <w:t xml:space="preserve"> – Remont </w:t>
      </w:r>
      <w:r w:rsidR="006E7710">
        <w:rPr>
          <w:sz w:val="24"/>
          <w:szCs w:val="24"/>
        </w:rPr>
        <w:t xml:space="preserve">nawierzchni </w:t>
      </w:r>
      <w:r w:rsidRPr="00732906">
        <w:rPr>
          <w:sz w:val="24"/>
          <w:szCs w:val="24"/>
        </w:rPr>
        <w:t>odcinka dro</w:t>
      </w:r>
      <w:r w:rsidR="00732906">
        <w:rPr>
          <w:sz w:val="24"/>
          <w:szCs w:val="24"/>
        </w:rPr>
        <w:t xml:space="preserve">gi gminnej </w:t>
      </w:r>
      <w:r w:rsidR="006E7710">
        <w:rPr>
          <w:sz w:val="24"/>
          <w:szCs w:val="24"/>
        </w:rPr>
        <w:t>położonej na dz.</w:t>
      </w:r>
      <w:r w:rsidR="006E7710">
        <w:rPr>
          <w:sz w:val="24"/>
          <w:szCs w:val="24"/>
        </w:rPr>
        <w:tab/>
      </w:r>
      <w:r w:rsidR="006E7710">
        <w:rPr>
          <w:sz w:val="24"/>
          <w:szCs w:val="24"/>
        </w:rPr>
        <w:tab/>
        <w:t xml:space="preserve">13/19 obręb Drużno </w:t>
      </w:r>
      <w:r w:rsidR="00E40373">
        <w:rPr>
          <w:sz w:val="24"/>
          <w:szCs w:val="24"/>
        </w:rPr>
        <w:t xml:space="preserve">o długości </w:t>
      </w:r>
      <w:r w:rsidR="006E7710">
        <w:rPr>
          <w:sz w:val="24"/>
          <w:szCs w:val="24"/>
        </w:rPr>
        <w:t xml:space="preserve">110mb </w:t>
      </w:r>
      <w:r w:rsidR="007A6612">
        <w:rPr>
          <w:sz w:val="24"/>
          <w:szCs w:val="24"/>
        </w:rPr>
        <w:t>w m. Lisów</w:t>
      </w:r>
    </w:p>
    <w:p w:rsidR="00016E59" w:rsidRDefault="00016E59" w:rsidP="00E40373">
      <w:pPr>
        <w:pStyle w:val="Tekstpodstawowy"/>
        <w:numPr>
          <w:ilvl w:val="1"/>
          <w:numId w:val="53"/>
        </w:numPr>
        <w:spacing w:after="120"/>
        <w:rPr>
          <w:sz w:val="24"/>
          <w:szCs w:val="24"/>
        </w:rPr>
      </w:pPr>
      <w:r w:rsidRPr="00732906">
        <w:rPr>
          <w:b/>
          <w:i/>
          <w:sz w:val="24"/>
          <w:szCs w:val="24"/>
        </w:rPr>
        <w:t>Zadanie III</w:t>
      </w:r>
      <w:r w:rsidRPr="00732906">
        <w:rPr>
          <w:sz w:val="24"/>
          <w:szCs w:val="24"/>
        </w:rPr>
        <w:t xml:space="preserve"> – </w:t>
      </w:r>
      <w:r w:rsidR="006E7710">
        <w:rPr>
          <w:sz w:val="24"/>
          <w:szCs w:val="24"/>
        </w:rPr>
        <w:t>Dostawa kruszywa do naprawy cząstkowej nawierzchni dróg</w:t>
      </w:r>
    </w:p>
    <w:p w:rsidR="00CB58C3" w:rsidRPr="007606DD" w:rsidRDefault="00CB58C3" w:rsidP="00B03001">
      <w:pPr>
        <w:pStyle w:val="Tekstpodstawowy"/>
        <w:spacing w:after="120"/>
        <w:ind w:left="1276" w:right="-2" w:hanging="709"/>
        <w:jc w:val="both"/>
        <w:rPr>
          <w:sz w:val="24"/>
          <w:szCs w:val="24"/>
        </w:rPr>
      </w:pPr>
      <w:r w:rsidRPr="00E40373">
        <w:rPr>
          <w:sz w:val="24"/>
          <w:szCs w:val="24"/>
        </w:rPr>
        <w:t>3</w:t>
      </w:r>
      <w:r w:rsidRPr="00E40373">
        <w:rPr>
          <w:rFonts w:eastAsia="Calibri"/>
          <w:sz w:val="24"/>
          <w:szCs w:val="24"/>
          <w:lang w:eastAsia="en-US"/>
        </w:rPr>
        <w:t xml:space="preserve">.3.1 </w:t>
      </w:r>
      <w:r w:rsidRPr="00E40373">
        <w:rPr>
          <w:rFonts w:eastAsia="Calibri"/>
          <w:sz w:val="24"/>
          <w:szCs w:val="24"/>
          <w:lang w:eastAsia="en-US"/>
        </w:rPr>
        <w:tab/>
      </w:r>
      <w:r w:rsidRPr="00E40373">
        <w:rPr>
          <w:rFonts w:eastAsia="Calibri"/>
          <w:sz w:val="24"/>
          <w:szCs w:val="24"/>
          <w:u w:val="single"/>
          <w:lang w:eastAsia="en-US"/>
        </w:rPr>
        <w:t xml:space="preserve">Zakres robót dla </w:t>
      </w:r>
      <w:r w:rsidRPr="00E40373">
        <w:rPr>
          <w:rFonts w:eastAsia="Calibri"/>
          <w:b/>
          <w:sz w:val="24"/>
          <w:szCs w:val="24"/>
          <w:u w:val="single"/>
          <w:lang w:eastAsia="en-US"/>
        </w:rPr>
        <w:t>Zadania I</w:t>
      </w:r>
      <w:r w:rsidRPr="00E40373">
        <w:rPr>
          <w:rFonts w:eastAsia="Calibri"/>
          <w:sz w:val="24"/>
          <w:szCs w:val="24"/>
          <w:lang w:eastAsia="en-US"/>
        </w:rPr>
        <w:t xml:space="preserve"> - </w:t>
      </w:r>
      <w:r w:rsidRPr="00E40373">
        <w:rPr>
          <w:rFonts w:eastAsia="Calibri"/>
          <w:b/>
          <w:sz w:val="24"/>
          <w:szCs w:val="24"/>
          <w:lang w:eastAsia="en-US"/>
        </w:rPr>
        <w:t xml:space="preserve">Remont </w:t>
      </w:r>
      <w:r w:rsidR="006E7710">
        <w:rPr>
          <w:rFonts w:eastAsia="Calibri"/>
          <w:b/>
          <w:sz w:val="24"/>
          <w:szCs w:val="24"/>
          <w:lang w:eastAsia="en-US"/>
        </w:rPr>
        <w:t xml:space="preserve">nawierzchni </w:t>
      </w:r>
      <w:r w:rsidRPr="00E40373">
        <w:rPr>
          <w:rFonts w:eastAsia="Calibri"/>
          <w:b/>
          <w:sz w:val="24"/>
          <w:szCs w:val="24"/>
          <w:lang w:eastAsia="en-US"/>
        </w:rPr>
        <w:t>odcin</w:t>
      </w:r>
      <w:r w:rsidR="00E40373" w:rsidRPr="00E40373">
        <w:rPr>
          <w:rFonts w:eastAsia="Calibri"/>
          <w:b/>
          <w:sz w:val="24"/>
          <w:szCs w:val="24"/>
          <w:lang w:eastAsia="en-US"/>
        </w:rPr>
        <w:t xml:space="preserve">ka drogi gminnej </w:t>
      </w:r>
      <w:r w:rsidR="006E7710">
        <w:rPr>
          <w:rFonts w:eastAsia="Calibri"/>
          <w:b/>
          <w:sz w:val="24"/>
          <w:szCs w:val="24"/>
          <w:lang w:eastAsia="en-US"/>
        </w:rPr>
        <w:t>dz. 13/10</w:t>
      </w:r>
      <w:r w:rsidRPr="007606DD">
        <w:rPr>
          <w:rFonts w:eastAsia="Calibri"/>
          <w:b/>
          <w:sz w:val="24"/>
          <w:szCs w:val="24"/>
          <w:lang w:eastAsia="en-US"/>
        </w:rPr>
        <w:t xml:space="preserve"> </w:t>
      </w:r>
      <w:r w:rsidRPr="006E7710">
        <w:rPr>
          <w:rFonts w:eastAsia="Calibri"/>
          <w:sz w:val="24"/>
          <w:szCs w:val="24"/>
          <w:lang w:eastAsia="en-US"/>
        </w:rPr>
        <w:t>m.</w:t>
      </w:r>
      <w:r w:rsidRPr="007606DD">
        <w:rPr>
          <w:rFonts w:eastAsia="Calibri"/>
          <w:b/>
          <w:sz w:val="24"/>
          <w:szCs w:val="24"/>
          <w:lang w:eastAsia="en-US"/>
        </w:rPr>
        <w:t xml:space="preserve"> </w:t>
      </w:r>
      <w:r w:rsidR="006E7710">
        <w:rPr>
          <w:rFonts w:eastAsia="Calibri"/>
          <w:sz w:val="24"/>
          <w:szCs w:val="24"/>
          <w:lang w:eastAsia="en-US"/>
        </w:rPr>
        <w:t xml:space="preserve">Lisów </w:t>
      </w:r>
      <w:r w:rsidRPr="007606DD">
        <w:rPr>
          <w:rFonts w:eastAsia="Calibri"/>
          <w:sz w:val="24"/>
          <w:szCs w:val="24"/>
          <w:lang w:eastAsia="en-US"/>
        </w:rPr>
        <w:t>obejmuje między innymi:</w:t>
      </w:r>
    </w:p>
    <w:p w:rsidR="00CB58C3" w:rsidRPr="007606DD" w:rsidRDefault="00CB58C3" w:rsidP="00B03001">
      <w:pPr>
        <w:numPr>
          <w:ilvl w:val="0"/>
          <w:numId w:val="52"/>
        </w:numPr>
        <w:autoSpaceDE w:val="0"/>
        <w:autoSpaceDN w:val="0"/>
        <w:adjustRightInd w:val="0"/>
        <w:spacing w:after="120"/>
        <w:jc w:val="both"/>
        <w:rPr>
          <w:rFonts w:eastAsia="Calibri"/>
          <w:sz w:val="24"/>
          <w:szCs w:val="24"/>
          <w:lang w:eastAsia="en-US"/>
        </w:rPr>
      </w:pPr>
      <w:r w:rsidRPr="007606DD">
        <w:rPr>
          <w:rFonts w:eastAsia="Calibri"/>
          <w:sz w:val="24"/>
          <w:szCs w:val="24"/>
          <w:lang w:eastAsia="en-US"/>
        </w:rPr>
        <w:t xml:space="preserve">remont </w:t>
      </w:r>
      <w:r w:rsidR="00C07B08">
        <w:rPr>
          <w:rFonts w:eastAsia="Calibri"/>
          <w:sz w:val="24"/>
          <w:szCs w:val="24"/>
          <w:lang w:eastAsia="en-US"/>
        </w:rPr>
        <w:t>konstrukcji</w:t>
      </w:r>
      <w:r w:rsidR="008A1411">
        <w:rPr>
          <w:rFonts w:eastAsia="Calibri"/>
          <w:sz w:val="24"/>
          <w:szCs w:val="24"/>
          <w:lang w:eastAsia="en-US"/>
        </w:rPr>
        <w:t xml:space="preserve"> </w:t>
      </w:r>
      <w:r w:rsidRPr="007606DD">
        <w:rPr>
          <w:rFonts w:eastAsia="Calibri"/>
          <w:sz w:val="24"/>
          <w:szCs w:val="24"/>
          <w:lang w:eastAsia="en-US"/>
        </w:rPr>
        <w:t>drogi gminnej o długości 1</w:t>
      </w:r>
      <w:r w:rsidR="00C07B08">
        <w:rPr>
          <w:rFonts w:eastAsia="Calibri"/>
          <w:sz w:val="24"/>
          <w:szCs w:val="24"/>
          <w:lang w:eastAsia="en-US"/>
        </w:rPr>
        <w:t>52</w:t>
      </w:r>
      <w:r w:rsidR="00E40373" w:rsidRPr="007606DD">
        <w:rPr>
          <w:rFonts w:eastAsia="Calibri"/>
          <w:sz w:val="24"/>
          <w:szCs w:val="24"/>
          <w:lang w:eastAsia="en-US"/>
        </w:rPr>
        <w:t>,5</w:t>
      </w:r>
      <w:r w:rsidRPr="007606DD">
        <w:rPr>
          <w:rFonts w:eastAsia="Calibri"/>
          <w:sz w:val="24"/>
          <w:szCs w:val="24"/>
          <w:lang w:eastAsia="en-US"/>
        </w:rPr>
        <w:t>m</w:t>
      </w:r>
      <w:r w:rsidR="00C07B08">
        <w:rPr>
          <w:rFonts w:eastAsia="Calibri"/>
          <w:sz w:val="24"/>
          <w:szCs w:val="24"/>
          <w:lang w:eastAsia="en-US"/>
        </w:rPr>
        <w:t>b</w:t>
      </w:r>
      <w:r w:rsidRPr="007606DD">
        <w:rPr>
          <w:rFonts w:eastAsia="Calibri"/>
          <w:sz w:val="24"/>
          <w:szCs w:val="24"/>
          <w:lang w:eastAsia="en-US"/>
        </w:rPr>
        <w:t>, położonej na dział</w:t>
      </w:r>
      <w:r w:rsidR="007606DD">
        <w:rPr>
          <w:rFonts w:eastAsia="Calibri"/>
          <w:sz w:val="24"/>
          <w:szCs w:val="24"/>
          <w:lang w:eastAsia="en-US"/>
        </w:rPr>
        <w:t>ce</w:t>
      </w:r>
      <w:r w:rsidRPr="007606DD">
        <w:rPr>
          <w:rFonts w:eastAsia="Calibri"/>
          <w:sz w:val="24"/>
          <w:szCs w:val="24"/>
          <w:lang w:eastAsia="en-US"/>
        </w:rPr>
        <w:t xml:space="preserve"> ewid. nr </w:t>
      </w:r>
      <w:r w:rsidR="00C07B08">
        <w:rPr>
          <w:rFonts w:eastAsia="Calibri"/>
          <w:sz w:val="24"/>
          <w:szCs w:val="24"/>
          <w:lang w:eastAsia="en-US"/>
        </w:rPr>
        <w:t>13/10 obręb Drużno</w:t>
      </w:r>
      <w:r w:rsidR="00E40373" w:rsidRPr="007606DD">
        <w:rPr>
          <w:rFonts w:eastAsia="Calibri"/>
          <w:sz w:val="24"/>
          <w:szCs w:val="24"/>
          <w:lang w:eastAsia="en-US"/>
        </w:rPr>
        <w:t xml:space="preserve"> w </w:t>
      </w:r>
      <w:r w:rsidRPr="007606DD">
        <w:rPr>
          <w:rFonts w:eastAsia="Calibri"/>
          <w:sz w:val="24"/>
          <w:szCs w:val="24"/>
          <w:lang w:eastAsia="en-US"/>
        </w:rPr>
        <w:t>m.</w:t>
      </w:r>
      <w:r w:rsidR="007606DD">
        <w:rPr>
          <w:rFonts w:eastAsia="Calibri"/>
          <w:sz w:val="24"/>
          <w:szCs w:val="24"/>
          <w:lang w:eastAsia="en-US"/>
        </w:rPr>
        <w:t xml:space="preserve"> </w:t>
      </w:r>
      <w:r w:rsidR="00C07B08">
        <w:rPr>
          <w:rFonts w:eastAsia="Calibri"/>
          <w:sz w:val="24"/>
          <w:szCs w:val="24"/>
          <w:lang w:eastAsia="en-US"/>
        </w:rPr>
        <w:t>Lisów</w:t>
      </w:r>
    </w:p>
    <w:p w:rsidR="00CB58C3" w:rsidRPr="007606DD" w:rsidRDefault="00CB58C3" w:rsidP="00B03001">
      <w:pPr>
        <w:numPr>
          <w:ilvl w:val="0"/>
          <w:numId w:val="52"/>
        </w:numPr>
        <w:autoSpaceDE w:val="0"/>
        <w:autoSpaceDN w:val="0"/>
        <w:adjustRightInd w:val="0"/>
        <w:spacing w:after="120"/>
        <w:jc w:val="both"/>
        <w:rPr>
          <w:rFonts w:eastAsia="Calibri"/>
          <w:sz w:val="24"/>
          <w:szCs w:val="24"/>
          <w:lang w:eastAsia="en-US"/>
        </w:rPr>
      </w:pPr>
      <w:r w:rsidRPr="007606DD">
        <w:rPr>
          <w:rFonts w:eastAsia="Calibri"/>
          <w:sz w:val="24"/>
          <w:szCs w:val="24"/>
          <w:lang w:eastAsia="en-US"/>
        </w:rPr>
        <w:t xml:space="preserve">wykonanie </w:t>
      </w:r>
      <w:r w:rsidR="00E40373" w:rsidRPr="007606DD">
        <w:rPr>
          <w:rFonts w:eastAsia="Calibri"/>
          <w:sz w:val="24"/>
          <w:szCs w:val="24"/>
          <w:lang w:eastAsia="en-US"/>
        </w:rPr>
        <w:t xml:space="preserve">nowej </w:t>
      </w:r>
      <w:r w:rsidRPr="007606DD">
        <w:rPr>
          <w:rFonts w:eastAsia="Calibri"/>
          <w:sz w:val="24"/>
          <w:szCs w:val="24"/>
          <w:lang w:eastAsia="en-US"/>
        </w:rPr>
        <w:t xml:space="preserve">nawierzchni </w:t>
      </w:r>
      <w:r w:rsidR="00C07B08">
        <w:rPr>
          <w:rFonts w:eastAsia="Calibri"/>
          <w:sz w:val="24"/>
          <w:szCs w:val="24"/>
          <w:lang w:eastAsia="en-US"/>
        </w:rPr>
        <w:t>bitumicznej</w:t>
      </w:r>
    </w:p>
    <w:p w:rsidR="007606DD" w:rsidRDefault="00C07B08" w:rsidP="00B03001">
      <w:pPr>
        <w:numPr>
          <w:ilvl w:val="0"/>
          <w:numId w:val="52"/>
        </w:numPr>
        <w:autoSpaceDE w:val="0"/>
        <w:autoSpaceDN w:val="0"/>
        <w:adjustRightInd w:val="0"/>
        <w:spacing w:after="120"/>
        <w:jc w:val="both"/>
        <w:rPr>
          <w:rFonts w:eastAsia="Calibri"/>
          <w:sz w:val="24"/>
          <w:szCs w:val="24"/>
          <w:lang w:eastAsia="en-US"/>
        </w:rPr>
      </w:pPr>
      <w:r>
        <w:rPr>
          <w:rFonts w:eastAsia="Calibri"/>
          <w:sz w:val="24"/>
          <w:szCs w:val="24"/>
          <w:lang w:eastAsia="en-US"/>
        </w:rPr>
        <w:t>wykonanie poboczy z kruszywa</w:t>
      </w:r>
    </w:p>
    <w:p w:rsidR="00C07B08" w:rsidRPr="007606DD" w:rsidRDefault="00C07B08" w:rsidP="00B03001">
      <w:pPr>
        <w:numPr>
          <w:ilvl w:val="0"/>
          <w:numId w:val="52"/>
        </w:numPr>
        <w:autoSpaceDE w:val="0"/>
        <w:autoSpaceDN w:val="0"/>
        <w:adjustRightInd w:val="0"/>
        <w:spacing w:after="120"/>
        <w:jc w:val="both"/>
        <w:rPr>
          <w:rFonts w:eastAsia="Calibri"/>
          <w:sz w:val="24"/>
          <w:szCs w:val="24"/>
          <w:lang w:eastAsia="en-US"/>
        </w:rPr>
      </w:pPr>
      <w:r>
        <w:rPr>
          <w:rFonts w:eastAsia="Calibri"/>
          <w:sz w:val="24"/>
          <w:szCs w:val="24"/>
          <w:lang w:eastAsia="en-US"/>
        </w:rPr>
        <w:t>wymiana przepustów pod drogą o średnicy fi600 wraz ze ściankami bocznymi</w:t>
      </w:r>
    </w:p>
    <w:p w:rsidR="00CB58C3" w:rsidRPr="007606DD" w:rsidRDefault="00CB58C3" w:rsidP="00B03001">
      <w:pPr>
        <w:pStyle w:val="Akapitzlist"/>
        <w:numPr>
          <w:ilvl w:val="2"/>
          <w:numId w:val="54"/>
        </w:numPr>
        <w:autoSpaceDE w:val="0"/>
        <w:autoSpaceDN w:val="0"/>
        <w:adjustRightInd w:val="0"/>
        <w:spacing w:after="120"/>
        <w:jc w:val="both"/>
        <w:rPr>
          <w:rFonts w:eastAsia="Calibri"/>
          <w:sz w:val="24"/>
          <w:szCs w:val="24"/>
          <w:lang w:eastAsia="en-US"/>
        </w:rPr>
      </w:pPr>
      <w:r w:rsidRPr="007606DD">
        <w:rPr>
          <w:rFonts w:eastAsia="Calibri"/>
          <w:sz w:val="24"/>
          <w:szCs w:val="24"/>
          <w:u w:val="single"/>
          <w:lang w:eastAsia="en-US"/>
        </w:rPr>
        <w:t xml:space="preserve">Zakres robót dla </w:t>
      </w:r>
      <w:r w:rsidRPr="007606DD">
        <w:rPr>
          <w:rFonts w:eastAsia="Calibri"/>
          <w:b/>
          <w:sz w:val="24"/>
          <w:szCs w:val="24"/>
          <w:u w:val="single"/>
          <w:lang w:eastAsia="en-US"/>
        </w:rPr>
        <w:t>Zadania II</w:t>
      </w:r>
      <w:r w:rsidRPr="007606DD">
        <w:rPr>
          <w:rFonts w:eastAsia="Calibri"/>
          <w:sz w:val="24"/>
          <w:szCs w:val="24"/>
          <w:lang w:eastAsia="en-US"/>
        </w:rPr>
        <w:t xml:space="preserve"> - </w:t>
      </w:r>
      <w:r w:rsidRPr="007606DD">
        <w:rPr>
          <w:rFonts w:eastAsia="Calibri"/>
          <w:b/>
          <w:sz w:val="24"/>
          <w:szCs w:val="24"/>
          <w:lang w:eastAsia="en-US"/>
        </w:rPr>
        <w:t xml:space="preserve">Remont </w:t>
      </w:r>
      <w:r w:rsidR="006E7710">
        <w:rPr>
          <w:rFonts w:eastAsia="Calibri"/>
          <w:b/>
          <w:sz w:val="24"/>
          <w:szCs w:val="24"/>
          <w:lang w:eastAsia="en-US"/>
        </w:rPr>
        <w:t xml:space="preserve">nawierzchni </w:t>
      </w:r>
      <w:r w:rsidRPr="007606DD">
        <w:rPr>
          <w:rFonts w:eastAsia="Calibri"/>
          <w:b/>
          <w:sz w:val="24"/>
          <w:szCs w:val="24"/>
          <w:lang w:eastAsia="en-US"/>
        </w:rPr>
        <w:t xml:space="preserve">odcinka drogi gminnej </w:t>
      </w:r>
      <w:r w:rsidR="006E7710">
        <w:rPr>
          <w:rFonts w:eastAsia="Calibri"/>
          <w:b/>
          <w:sz w:val="24"/>
          <w:szCs w:val="24"/>
          <w:lang w:eastAsia="en-US"/>
        </w:rPr>
        <w:t xml:space="preserve">dz. 13/19 </w:t>
      </w:r>
      <w:r w:rsidRPr="006E7710">
        <w:rPr>
          <w:rFonts w:eastAsia="Calibri"/>
          <w:sz w:val="24"/>
          <w:szCs w:val="24"/>
          <w:lang w:eastAsia="en-US"/>
        </w:rPr>
        <w:t xml:space="preserve">w m. </w:t>
      </w:r>
      <w:r w:rsidR="006E7710">
        <w:rPr>
          <w:rFonts w:eastAsia="Calibri"/>
          <w:sz w:val="24"/>
          <w:szCs w:val="24"/>
          <w:lang w:eastAsia="en-US"/>
        </w:rPr>
        <w:t>Lisów</w:t>
      </w:r>
      <w:r w:rsidRPr="007606DD">
        <w:rPr>
          <w:rFonts w:eastAsia="Calibri"/>
          <w:b/>
          <w:sz w:val="24"/>
          <w:szCs w:val="24"/>
          <w:lang w:eastAsia="en-US"/>
        </w:rPr>
        <w:t xml:space="preserve"> </w:t>
      </w:r>
      <w:r w:rsidRPr="007606DD">
        <w:rPr>
          <w:rFonts w:eastAsia="Calibri"/>
          <w:bCs/>
          <w:sz w:val="24"/>
          <w:szCs w:val="24"/>
          <w:lang w:eastAsia="en-US"/>
        </w:rPr>
        <w:t>obejmuje między innymi:</w:t>
      </w:r>
    </w:p>
    <w:p w:rsidR="00CB58C3" w:rsidRPr="007606DD" w:rsidRDefault="00CB58C3" w:rsidP="00B03001">
      <w:pPr>
        <w:numPr>
          <w:ilvl w:val="1"/>
          <w:numId w:val="50"/>
        </w:numPr>
        <w:autoSpaceDE w:val="0"/>
        <w:autoSpaceDN w:val="0"/>
        <w:adjustRightInd w:val="0"/>
        <w:spacing w:after="120"/>
        <w:jc w:val="both"/>
        <w:rPr>
          <w:rFonts w:eastAsia="Calibri"/>
          <w:sz w:val="24"/>
          <w:szCs w:val="24"/>
          <w:lang w:eastAsia="en-US"/>
        </w:rPr>
      </w:pPr>
      <w:r w:rsidRPr="007606DD">
        <w:rPr>
          <w:rFonts w:eastAsia="Calibri"/>
          <w:sz w:val="24"/>
          <w:szCs w:val="24"/>
          <w:lang w:eastAsia="en-US"/>
        </w:rPr>
        <w:t xml:space="preserve">remont </w:t>
      </w:r>
      <w:r w:rsidR="008A1411">
        <w:rPr>
          <w:rFonts w:eastAsia="Calibri"/>
          <w:sz w:val="24"/>
          <w:szCs w:val="24"/>
          <w:lang w:eastAsia="en-US"/>
        </w:rPr>
        <w:t>nawierzchni</w:t>
      </w:r>
      <w:r w:rsidRPr="007606DD">
        <w:rPr>
          <w:rFonts w:eastAsia="Calibri"/>
          <w:sz w:val="24"/>
          <w:szCs w:val="24"/>
          <w:lang w:eastAsia="en-US"/>
        </w:rPr>
        <w:t xml:space="preserve"> drogi gminnej o łącznej długości ok. </w:t>
      </w:r>
      <w:r w:rsidR="00C07B08">
        <w:rPr>
          <w:rFonts w:eastAsia="Calibri"/>
          <w:sz w:val="24"/>
          <w:szCs w:val="24"/>
          <w:lang w:eastAsia="en-US"/>
        </w:rPr>
        <w:t>110mb</w:t>
      </w:r>
      <w:r w:rsidRPr="007606DD">
        <w:rPr>
          <w:rFonts w:eastAsia="Calibri"/>
          <w:sz w:val="24"/>
          <w:szCs w:val="24"/>
          <w:lang w:eastAsia="en-US"/>
        </w:rPr>
        <w:t>, położonej na dział</w:t>
      </w:r>
      <w:r w:rsidR="00C07B08">
        <w:rPr>
          <w:rFonts w:eastAsia="Calibri"/>
          <w:sz w:val="24"/>
          <w:szCs w:val="24"/>
          <w:lang w:eastAsia="en-US"/>
        </w:rPr>
        <w:t>ce</w:t>
      </w:r>
      <w:r w:rsidR="007606DD" w:rsidRPr="007606DD">
        <w:rPr>
          <w:rFonts w:eastAsia="Calibri"/>
          <w:sz w:val="24"/>
          <w:szCs w:val="24"/>
          <w:lang w:eastAsia="en-US"/>
        </w:rPr>
        <w:t xml:space="preserve"> </w:t>
      </w:r>
      <w:r w:rsidRPr="007606DD">
        <w:rPr>
          <w:rFonts w:eastAsia="Calibri"/>
          <w:sz w:val="24"/>
          <w:szCs w:val="24"/>
          <w:lang w:eastAsia="en-US"/>
        </w:rPr>
        <w:t xml:space="preserve"> ewid. nr </w:t>
      </w:r>
      <w:r w:rsidR="00C07B08">
        <w:rPr>
          <w:rFonts w:eastAsia="Calibri"/>
          <w:sz w:val="24"/>
          <w:szCs w:val="24"/>
          <w:lang w:eastAsia="en-US"/>
        </w:rPr>
        <w:t>13/19 obręb  Drużno w m. Lisów</w:t>
      </w:r>
      <w:r w:rsidRPr="007606DD">
        <w:rPr>
          <w:rFonts w:eastAsia="Calibri"/>
          <w:sz w:val="24"/>
          <w:szCs w:val="24"/>
          <w:lang w:eastAsia="en-US"/>
        </w:rPr>
        <w:t xml:space="preserve"> </w:t>
      </w:r>
    </w:p>
    <w:p w:rsidR="007606DD" w:rsidRPr="007606DD" w:rsidRDefault="007606DD" w:rsidP="007606DD">
      <w:pPr>
        <w:numPr>
          <w:ilvl w:val="1"/>
          <w:numId w:val="50"/>
        </w:numPr>
        <w:autoSpaceDE w:val="0"/>
        <w:autoSpaceDN w:val="0"/>
        <w:adjustRightInd w:val="0"/>
        <w:spacing w:after="120"/>
        <w:jc w:val="both"/>
        <w:rPr>
          <w:rFonts w:eastAsia="Calibri"/>
          <w:sz w:val="24"/>
          <w:szCs w:val="24"/>
          <w:lang w:eastAsia="en-US"/>
        </w:rPr>
      </w:pPr>
      <w:r w:rsidRPr="007606DD">
        <w:rPr>
          <w:rFonts w:eastAsia="Calibri"/>
          <w:sz w:val="24"/>
          <w:szCs w:val="24"/>
          <w:lang w:eastAsia="en-US"/>
        </w:rPr>
        <w:t xml:space="preserve">wykonane nowej nawierzchni z płyt drogowych pełnych </w:t>
      </w:r>
      <w:r w:rsidR="007A6612">
        <w:rPr>
          <w:rFonts w:eastAsia="Calibri"/>
          <w:sz w:val="24"/>
          <w:szCs w:val="24"/>
          <w:lang w:eastAsia="en-US"/>
        </w:rPr>
        <w:t xml:space="preserve">używanych </w:t>
      </w:r>
      <w:r w:rsidR="006255C9">
        <w:rPr>
          <w:rFonts w:eastAsia="Calibri"/>
          <w:sz w:val="24"/>
          <w:szCs w:val="24"/>
          <w:lang w:eastAsia="en-US"/>
        </w:rPr>
        <w:t>- płyty inwestora</w:t>
      </w:r>
    </w:p>
    <w:p w:rsidR="007606DD" w:rsidRPr="007606DD" w:rsidRDefault="007606DD" w:rsidP="007606DD">
      <w:pPr>
        <w:numPr>
          <w:ilvl w:val="1"/>
          <w:numId w:val="50"/>
        </w:numPr>
        <w:autoSpaceDE w:val="0"/>
        <w:autoSpaceDN w:val="0"/>
        <w:adjustRightInd w:val="0"/>
        <w:spacing w:after="120"/>
        <w:jc w:val="both"/>
        <w:rPr>
          <w:rFonts w:eastAsia="Calibri"/>
          <w:sz w:val="24"/>
          <w:szCs w:val="24"/>
          <w:lang w:eastAsia="en-US"/>
        </w:rPr>
      </w:pPr>
      <w:r w:rsidRPr="007606DD">
        <w:rPr>
          <w:rFonts w:eastAsia="Calibri"/>
          <w:sz w:val="24"/>
          <w:szCs w:val="24"/>
          <w:lang w:eastAsia="en-US"/>
        </w:rPr>
        <w:t xml:space="preserve">wykonanie poboczy z kruszywa łamanego </w:t>
      </w:r>
    </w:p>
    <w:p w:rsidR="00CB58C3" w:rsidRPr="00BD5E6B" w:rsidRDefault="00CB58C3" w:rsidP="00B03001">
      <w:pPr>
        <w:pStyle w:val="Akapitzlist"/>
        <w:numPr>
          <w:ilvl w:val="2"/>
          <w:numId w:val="54"/>
        </w:numPr>
        <w:autoSpaceDE w:val="0"/>
        <w:autoSpaceDN w:val="0"/>
        <w:adjustRightInd w:val="0"/>
        <w:spacing w:after="120"/>
        <w:jc w:val="both"/>
        <w:rPr>
          <w:rFonts w:eastAsia="Calibri"/>
          <w:sz w:val="24"/>
          <w:szCs w:val="24"/>
          <w:lang w:eastAsia="en-US"/>
        </w:rPr>
      </w:pPr>
      <w:r w:rsidRPr="00BD5E6B">
        <w:rPr>
          <w:rFonts w:eastAsia="Calibri"/>
          <w:sz w:val="24"/>
          <w:szCs w:val="24"/>
          <w:u w:val="single"/>
          <w:lang w:eastAsia="en-US"/>
        </w:rPr>
        <w:t xml:space="preserve">Zakres robót dla </w:t>
      </w:r>
      <w:r w:rsidRPr="00BD5E6B">
        <w:rPr>
          <w:rFonts w:eastAsia="Calibri"/>
          <w:b/>
          <w:sz w:val="24"/>
          <w:szCs w:val="24"/>
          <w:u w:val="single"/>
          <w:lang w:eastAsia="en-US"/>
        </w:rPr>
        <w:t>Zadania III</w:t>
      </w:r>
      <w:r w:rsidRPr="00BD5E6B">
        <w:rPr>
          <w:rFonts w:eastAsia="Calibri"/>
          <w:sz w:val="24"/>
          <w:szCs w:val="24"/>
          <w:lang w:eastAsia="en-US"/>
        </w:rPr>
        <w:t xml:space="preserve"> </w:t>
      </w:r>
      <w:r w:rsidR="006E7710">
        <w:rPr>
          <w:rFonts w:eastAsia="Calibri"/>
          <w:sz w:val="24"/>
          <w:szCs w:val="24"/>
          <w:lang w:eastAsia="en-US"/>
        </w:rPr>
        <w:t>–</w:t>
      </w:r>
      <w:r w:rsidRPr="00BD5E6B">
        <w:rPr>
          <w:rFonts w:eastAsia="Calibri"/>
          <w:sz w:val="24"/>
          <w:szCs w:val="24"/>
          <w:lang w:eastAsia="en-US"/>
        </w:rPr>
        <w:t xml:space="preserve"> </w:t>
      </w:r>
      <w:r w:rsidR="006E7710" w:rsidRPr="006E7710">
        <w:rPr>
          <w:rFonts w:eastAsia="Calibri"/>
          <w:sz w:val="24"/>
          <w:szCs w:val="24"/>
          <w:lang w:eastAsia="en-US"/>
        </w:rPr>
        <w:t>Dostawa</w:t>
      </w:r>
      <w:r w:rsidR="006E7710">
        <w:rPr>
          <w:rFonts w:eastAsia="Calibri"/>
          <w:b/>
          <w:sz w:val="24"/>
          <w:szCs w:val="24"/>
          <w:lang w:eastAsia="en-US"/>
        </w:rPr>
        <w:t xml:space="preserve"> </w:t>
      </w:r>
      <w:r w:rsidR="006E7710" w:rsidRPr="006E7710">
        <w:rPr>
          <w:rFonts w:eastAsia="Calibri"/>
          <w:sz w:val="24"/>
          <w:szCs w:val="24"/>
          <w:lang w:eastAsia="en-US"/>
        </w:rPr>
        <w:t>kruszywa</w:t>
      </w:r>
      <w:r w:rsidR="006E7710">
        <w:rPr>
          <w:rFonts w:eastAsia="Calibri"/>
          <w:b/>
          <w:sz w:val="24"/>
          <w:szCs w:val="24"/>
          <w:lang w:eastAsia="en-US"/>
        </w:rPr>
        <w:t xml:space="preserve"> </w:t>
      </w:r>
      <w:r w:rsidR="006E7710" w:rsidRPr="006E7710">
        <w:rPr>
          <w:rFonts w:eastAsia="Calibri"/>
          <w:sz w:val="24"/>
          <w:szCs w:val="24"/>
          <w:lang w:eastAsia="en-US"/>
        </w:rPr>
        <w:t>do nap</w:t>
      </w:r>
      <w:r w:rsidR="006E7710">
        <w:rPr>
          <w:rFonts w:eastAsia="Calibri"/>
          <w:sz w:val="24"/>
          <w:szCs w:val="24"/>
          <w:lang w:eastAsia="en-US"/>
        </w:rPr>
        <w:t>rawy cząstkowej</w:t>
      </w:r>
      <w:r w:rsidR="007606DD" w:rsidRPr="00BD5E6B">
        <w:rPr>
          <w:rFonts w:eastAsia="Calibri"/>
          <w:b/>
          <w:sz w:val="24"/>
          <w:szCs w:val="24"/>
          <w:lang w:eastAsia="en-US"/>
        </w:rPr>
        <w:t xml:space="preserve"> </w:t>
      </w:r>
      <w:r w:rsidR="000B549A" w:rsidRPr="000B549A">
        <w:rPr>
          <w:rFonts w:eastAsia="Calibri"/>
          <w:sz w:val="24"/>
          <w:szCs w:val="24"/>
          <w:lang w:eastAsia="en-US"/>
        </w:rPr>
        <w:t>dróg</w:t>
      </w:r>
    </w:p>
    <w:p w:rsidR="000B549A" w:rsidRDefault="000B549A" w:rsidP="000B549A">
      <w:pPr>
        <w:numPr>
          <w:ilvl w:val="0"/>
          <w:numId w:val="66"/>
        </w:numPr>
        <w:autoSpaceDE w:val="0"/>
        <w:autoSpaceDN w:val="0"/>
        <w:adjustRightInd w:val="0"/>
        <w:spacing w:after="120"/>
        <w:jc w:val="both"/>
        <w:rPr>
          <w:rFonts w:eastAsia="Calibri"/>
          <w:sz w:val="24"/>
          <w:szCs w:val="24"/>
          <w:lang w:eastAsia="en-US"/>
        </w:rPr>
      </w:pPr>
      <w:r>
        <w:rPr>
          <w:rFonts w:eastAsia="Calibri"/>
          <w:sz w:val="24"/>
          <w:szCs w:val="24"/>
          <w:lang w:eastAsia="en-US"/>
        </w:rPr>
        <w:t xml:space="preserve">dostawa </w:t>
      </w:r>
      <w:r w:rsidRPr="000B549A">
        <w:rPr>
          <w:rFonts w:eastAsia="Calibri"/>
          <w:sz w:val="24"/>
          <w:szCs w:val="24"/>
          <w:lang w:eastAsia="en-US"/>
        </w:rPr>
        <w:t xml:space="preserve">materiału budowlanego w postaci betonu kruszonego o frakcji 0,16/0,30mm w </w:t>
      </w:r>
      <w:r>
        <w:rPr>
          <w:rFonts w:eastAsia="Calibri"/>
          <w:sz w:val="24"/>
          <w:szCs w:val="24"/>
          <w:lang w:eastAsia="en-US"/>
        </w:rPr>
        <w:t xml:space="preserve">łącznej </w:t>
      </w:r>
      <w:r w:rsidRPr="000B549A">
        <w:rPr>
          <w:rFonts w:eastAsia="Calibri"/>
          <w:sz w:val="24"/>
          <w:szCs w:val="24"/>
          <w:lang w:eastAsia="en-US"/>
        </w:rPr>
        <w:t>ilości 2.800 ton</w:t>
      </w:r>
      <w:r>
        <w:rPr>
          <w:rFonts w:eastAsia="Calibri"/>
          <w:sz w:val="24"/>
          <w:szCs w:val="24"/>
          <w:lang w:eastAsia="en-US"/>
        </w:rPr>
        <w:t>,</w:t>
      </w:r>
    </w:p>
    <w:p w:rsidR="000B549A" w:rsidRDefault="000B549A" w:rsidP="000B549A">
      <w:pPr>
        <w:numPr>
          <w:ilvl w:val="0"/>
          <w:numId w:val="66"/>
        </w:numPr>
        <w:autoSpaceDE w:val="0"/>
        <w:autoSpaceDN w:val="0"/>
        <w:adjustRightInd w:val="0"/>
        <w:spacing w:after="120"/>
        <w:jc w:val="both"/>
        <w:rPr>
          <w:rFonts w:eastAsia="Calibri"/>
          <w:sz w:val="24"/>
          <w:szCs w:val="24"/>
          <w:lang w:eastAsia="en-US"/>
        </w:rPr>
      </w:pPr>
      <w:r>
        <w:rPr>
          <w:rFonts w:eastAsia="Calibri"/>
          <w:sz w:val="24"/>
          <w:szCs w:val="24"/>
          <w:lang w:eastAsia="en-US"/>
        </w:rPr>
        <w:t xml:space="preserve">wbudowanie </w:t>
      </w:r>
      <w:r w:rsidR="007513A6">
        <w:rPr>
          <w:rFonts w:eastAsia="Calibri"/>
          <w:sz w:val="24"/>
          <w:szCs w:val="24"/>
          <w:lang w:eastAsia="en-US"/>
        </w:rPr>
        <w:t xml:space="preserve">przez Wykonawcę </w:t>
      </w:r>
      <w:r>
        <w:rPr>
          <w:rFonts w:eastAsia="Calibri"/>
          <w:sz w:val="24"/>
          <w:szCs w:val="24"/>
          <w:lang w:eastAsia="en-US"/>
        </w:rPr>
        <w:t xml:space="preserve">zakupionego materiału </w:t>
      </w:r>
      <w:r w:rsidR="007513A6">
        <w:rPr>
          <w:rFonts w:eastAsia="Calibri"/>
          <w:sz w:val="24"/>
          <w:szCs w:val="24"/>
          <w:lang w:eastAsia="en-US"/>
        </w:rPr>
        <w:t xml:space="preserve">na wyznaczone </w:t>
      </w:r>
      <w:r w:rsidRPr="000B549A">
        <w:rPr>
          <w:rFonts w:eastAsia="Calibri"/>
          <w:sz w:val="24"/>
          <w:szCs w:val="24"/>
          <w:lang w:eastAsia="en-US"/>
        </w:rPr>
        <w:t>przez Zamawiającego</w:t>
      </w:r>
      <w:r w:rsidR="007513A6">
        <w:rPr>
          <w:rFonts w:eastAsia="Calibri"/>
          <w:sz w:val="24"/>
          <w:szCs w:val="24"/>
          <w:lang w:eastAsia="en-US"/>
        </w:rPr>
        <w:t xml:space="preserve"> odcinki dróg</w:t>
      </w:r>
      <w:r w:rsidRPr="000B549A">
        <w:rPr>
          <w:rFonts w:eastAsia="Calibri"/>
          <w:sz w:val="24"/>
          <w:szCs w:val="24"/>
          <w:lang w:eastAsia="en-US"/>
        </w:rPr>
        <w:t>, w następujących miejscowościach:  Nowina, Gronowo Górne, Czechowo,  Przezmark, Raczki Elbląskie, Adamowo, Władysławowo, Kazimier</w:t>
      </w:r>
      <w:r w:rsidR="007513A6">
        <w:rPr>
          <w:rFonts w:eastAsia="Calibri"/>
          <w:sz w:val="24"/>
          <w:szCs w:val="24"/>
          <w:lang w:eastAsia="en-US"/>
        </w:rPr>
        <w:t>zowo, Janowo, Nowotki, Nowakowo</w:t>
      </w:r>
    </w:p>
    <w:p w:rsidR="007513A6" w:rsidRDefault="007513A6" w:rsidP="007513A6">
      <w:pPr>
        <w:numPr>
          <w:ilvl w:val="0"/>
          <w:numId w:val="66"/>
        </w:numPr>
        <w:autoSpaceDE w:val="0"/>
        <w:autoSpaceDN w:val="0"/>
        <w:adjustRightInd w:val="0"/>
        <w:spacing w:after="120"/>
        <w:jc w:val="both"/>
        <w:rPr>
          <w:rFonts w:eastAsia="Calibri"/>
          <w:sz w:val="24"/>
          <w:szCs w:val="24"/>
          <w:lang w:eastAsia="en-US"/>
        </w:rPr>
      </w:pPr>
      <w:r>
        <w:rPr>
          <w:rFonts w:eastAsia="Calibri"/>
          <w:sz w:val="24"/>
          <w:szCs w:val="24"/>
          <w:lang w:eastAsia="en-US"/>
        </w:rPr>
        <w:t xml:space="preserve">wbudowanie odbywać się będzie w </w:t>
      </w:r>
      <w:r w:rsidRPr="007513A6">
        <w:rPr>
          <w:rFonts w:eastAsia="Calibri"/>
          <w:sz w:val="24"/>
          <w:szCs w:val="24"/>
          <w:lang w:eastAsia="en-US"/>
        </w:rPr>
        <w:t>formie doraźnego, punktowego oraz ciągłego uzupełnienia betonem kruszonym remontowanych nawierzchni, wraz z jego mechanicznym zagęszczeniem na łącznej długości ok. 8,0 km, szerokości 3,50m.</w:t>
      </w:r>
    </w:p>
    <w:p w:rsidR="00CB58C3" w:rsidRPr="006971BC" w:rsidRDefault="00930624" w:rsidP="007513A6">
      <w:pPr>
        <w:autoSpaceDE w:val="0"/>
        <w:autoSpaceDN w:val="0"/>
        <w:adjustRightInd w:val="0"/>
        <w:spacing w:after="120"/>
        <w:ind w:left="426" w:hanging="426"/>
        <w:jc w:val="both"/>
        <w:rPr>
          <w:rFonts w:eastAsia="Calibri"/>
          <w:sz w:val="24"/>
          <w:szCs w:val="24"/>
          <w:lang w:eastAsia="en-US"/>
        </w:rPr>
      </w:pPr>
      <w:r w:rsidRPr="00BD5E6B">
        <w:rPr>
          <w:rFonts w:eastAsia="Calibri"/>
          <w:sz w:val="24"/>
          <w:szCs w:val="24"/>
          <w:lang w:eastAsia="en-US"/>
        </w:rPr>
        <w:t>3.4</w:t>
      </w:r>
      <w:r w:rsidR="004D1F6A" w:rsidRPr="00BD5E6B">
        <w:rPr>
          <w:rFonts w:eastAsia="Calibri"/>
          <w:sz w:val="24"/>
          <w:szCs w:val="24"/>
          <w:lang w:eastAsia="en-US"/>
        </w:rPr>
        <w:t>.</w:t>
      </w:r>
      <w:r w:rsidR="004D1F6A" w:rsidRPr="00BD5E6B">
        <w:rPr>
          <w:rFonts w:eastAsia="Calibri"/>
          <w:sz w:val="24"/>
          <w:szCs w:val="24"/>
          <w:lang w:eastAsia="en-US"/>
        </w:rPr>
        <w:tab/>
      </w:r>
      <w:r w:rsidR="00CB58C3" w:rsidRPr="00BD5E6B">
        <w:rPr>
          <w:rFonts w:eastAsia="Calibri"/>
          <w:sz w:val="24"/>
          <w:szCs w:val="24"/>
          <w:lang w:eastAsia="en-US"/>
        </w:rPr>
        <w:t xml:space="preserve">Szczegółowy opis przedmiotu zamówienia i zakres robót </w:t>
      </w:r>
      <w:r w:rsidR="00CB58C3" w:rsidRPr="00BD5E6B">
        <w:rPr>
          <w:rFonts w:eastAsia="Calibri"/>
          <w:sz w:val="24"/>
          <w:szCs w:val="24"/>
          <w:u w:val="single"/>
          <w:lang w:eastAsia="en-US"/>
        </w:rPr>
        <w:t>dla każde</w:t>
      </w:r>
      <w:r w:rsidR="00BF4549" w:rsidRPr="00BD5E6B">
        <w:rPr>
          <w:rFonts w:eastAsia="Calibri"/>
          <w:sz w:val="24"/>
          <w:szCs w:val="24"/>
          <w:u w:val="single"/>
          <w:lang w:eastAsia="en-US"/>
        </w:rPr>
        <w:t>go</w:t>
      </w:r>
      <w:r w:rsidR="00CB58C3" w:rsidRPr="00BD5E6B">
        <w:rPr>
          <w:rFonts w:eastAsia="Calibri"/>
          <w:sz w:val="24"/>
          <w:szCs w:val="24"/>
          <w:u w:val="single"/>
          <w:lang w:eastAsia="en-US"/>
        </w:rPr>
        <w:t xml:space="preserve"> zadania </w:t>
      </w:r>
      <w:r w:rsidR="00BF4549" w:rsidRPr="00BD5E6B">
        <w:rPr>
          <w:rFonts w:eastAsia="Calibri"/>
          <w:sz w:val="24"/>
          <w:szCs w:val="24"/>
          <w:u w:val="single"/>
          <w:lang w:eastAsia="en-US"/>
        </w:rPr>
        <w:t>i</w:t>
      </w:r>
      <w:r w:rsidR="00CB58C3" w:rsidRPr="00BD5E6B">
        <w:rPr>
          <w:rFonts w:eastAsia="Calibri"/>
          <w:sz w:val="24"/>
          <w:szCs w:val="24"/>
          <w:u w:val="single"/>
          <w:lang w:eastAsia="en-US"/>
        </w:rPr>
        <w:t>nwestycyjnego</w:t>
      </w:r>
      <w:r w:rsidR="00CB58C3" w:rsidRPr="00BD5E6B">
        <w:rPr>
          <w:rFonts w:eastAsia="Calibri"/>
          <w:sz w:val="24"/>
          <w:szCs w:val="24"/>
          <w:lang w:eastAsia="en-US"/>
        </w:rPr>
        <w:t xml:space="preserve">, określa załączona dokumentacja </w:t>
      </w:r>
      <w:r w:rsidR="007A6612">
        <w:rPr>
          <w:rFonts w:eastAsia="Calibri"/>
          <w:sz w:val="24"/>
          <w:szCs w:val="24"/>
          <w:lang w:eastAsia="en-US"/>
        </w:rPr>
        <w:t xml:space="preserve">i załączniki graficzne </w:t>
      </w:r>
      <w:r w:rsidR="00CB58C3" w:rsidRPr="00BD5E6B">
        <w:rPr>
          <w:rFonts w:eastAsia="Calibri"/>
          <w:sz w:val="24"/>
          <w:szCs w:val="24"/>
          <w:lang w:eastAsia="en-US"/>
        </w:rPr>
        <w:t xml:space="preserve">wraz z </w:t>
      </w:r>
      <w:r w:rsidR="00CB58C3" w:rsidRPr="00BD5E6B">
        <w:rPr>
          <w:rFonts w:eastAsia="Calibri"/>
          <w:bCs/>
          <w:sz w:val="24"/>
          <w:szCs w:val="24"/>
          <w:lang w:eastAsia="en-US"/>
        </w:rPr>
        <w:t>przedmiarem</w:t>
      </w:r>
      <w:r w:rsidR="00CB58C3" w:rsidRPr="00BD5E6B">
        <w:rPr>
          <w:rFonts w:eastAsia="Calibri"/>
          <w:sz w:val="24"/>
          <w:szCs w:val="24"/>
          <w:lang w:eastAsia="en-US"/>
        </w:rPr>
        <w:t xml:space="preserve"> robót, opracowanym przez Zamawiającego, Szczegółową Specyfikacją Techniczną Wykonania </w:t>
      </w:r>
      <w:r w:rsidR="007A6612">
        <w:rPr>
          <w:rFonts w:eastAsia="Calibri"/>
          <w:sz w:val="24"/>
          <w:szCs w:val="24"/>
          <w:lang w:eastAsia="en-US"/>
        </w:rPr>
        <w:br/>
      </w:r>
      <w:r w:rsidR="00CB58C3" w:rsidRPr="00BD5E6B">
        <w:rPr>
          <w:rFonts w:eastAsia="Calibri"/>
          <w:sz w:val="24"/>
          <w:szCs w:val="24"/>
          <w:lang w:eastAsia="en-US"/>
        </w:rPr>
        <w:t>i Odbioru Robót (STWiORB), które stanowią załączniki do niniejszej Specyfikacji Istotnych Warunków Zamówienia.</w:t>
      </w:r>
      <w:r w:rsidR="00CB58C3" w:rsidRPr="006971BC">
        <w:rPr>
          <w:rFonts w:eastAsia="Calibri"/>
          <w:sz w:val="24"/>
          <w:szCs w:val="24"/>
          <w:lang w:eastAsia="en-US"/>
        </w:rPr>
        <w:t xml:space="preserve"> </w:t>
      </w:r>
    </w:p>
    <w:p w:rsidR="00630881" w:rsidRPr="00732906" w:rsidRDefault="000F003A" w:rsidP="00B03001">
      <w:pPr>
        <w:autoSpaceDE w:val="0"/>
        <w:autoSpaceDN w:val="0"/>
        <w:adjustRightInd w:val="0"/>
        <w:spacing w:after="120"/>
        <w:ind w:left="426" w:hanging="426"/>
        <w:jc w:val="both"/>
        <w:rPr>
          <w:rFonts w:eastAsia="Calibri"/>
          <w:sz w:val="24"/>
          <w:szCs w:val="24"/>
          <w:lang w:eastAsia="en-US"/>
        </w:rPr>
      </w:pPr>
      <w:r w:rsidRPr="006971BC">
        <w:rPr>
          <w:rFonts w:eastAsia="Calibri"/>
          <w:sz w:val="24"/>
          <w:szCs w:val="24"/>
          <w:lang w:eastAsia="en-US"/>
        </w:rPr>
        <w:t xml:space="preserve">3.5. </w:t>
      </w:r>
      <w:r w:rsidR="004D1F6A" w:rsidRPr="006971BC">
        <w:rPr>
          <w:rFonts w:eastAsia="Calibri"/>
          <w:sz w:val="24"/>
          <w:szCs w:val="24"/>
          <w:lang w:eastAsia="en-US"/>
        </w:rPr>
        <w:t xml:space="preserve">Wykonawca zobowiązany jest do zrealizowania pełnego zakresu rzeczowego niniejszego zamówienia z należytą starannością, zgodnie z warunkami przedmiotowego postępowania opisanymi w SIWZ (z załącznikami), obowiązującymi przepisami prawa, w tym określonymi w </w:t>
      </w:r>
      <w:r w:rsidR="004D1F6A" w:rsidRPr="00732906">
        <w:rPr>
          <w:rFonts w:eastAsia="Calibri"/>
          <w:sz w:val="24"/>
          <w:szCs w:val="24"/>
          <w:lang w:eastAsia="en-US"/>
        </w:rPr>
        <w:t>ustawie z dnia 7 lipca 1994 r. Prawo budowlane (</w:t>
      </w:r>
      <w:r w:rsidR="00E23C49" w:rsidRPr="00732906">
        <w:rPr>
          <w:rFonts w:eastAsia="Calibri"/>
          <w:sz w:val="24"/>
          <w:szCs w:val="24"/>
          <w:lang w:eastAsia="en-US"/>
        </w:rPr>
        <w:t>tekst jedn. Dz.</w:t>
      </w:r>
      <w:r w:rsidR="004D1F6A" w:rsidRPr="00732906">
        <w:rPr>
          <w:rFonts w:eastAsia="Calibri"/>
          <w:sz w:val="24"/>
          <w:szCs w:val="24"/>
          <w:lang w:eastAsia="en-US"/>
        </w:rPr>
        <w:t>U. z 201</w:t>
      </w:r>
      <w:r w:rsidR="00E23C49" w:rsidRPr="00732906">
        <w:rPr>
          <w:rFonts w:eastAsia="Calibri"/>
          <w:sz w:val="24"/>
          <w:szCs w:val="24"/>
          <w:lang w:eastAsia="en-US"/>
        </w:rPr>
        <w:t>8r., poz. 1202</w:t>
      </w:r>
      <w:r w:rsidR="004D1F6A" w:rsidRPr="00732906">
        <w:rPr>
          <w:rFonts w:eastAsia="Calibri"/>
          <w:sz w:val="24"/>
          <w:szCs w:val="24"/>
          <w:lang w:eastAsia="en-US"/>
        </w:rPr>
        <w:t xml:space="preserve">), zgodnie z zasadami sztuki budowlanej, ogólnie przyjętą wiedzą w tym zakresie, ofertą Wykonawcy oraz ustaleniami z Zamawiającym. </w:t>
      </w:r>
    </w:p>
    <w:p w:rsidR="00E23C49" w:rsidRPr="00732906" w:rsidRDefault="00930624" w:rsidP="00B03001">
      <w:pPr>
        <w:autoSpaceDE w:val="0"/>
        <w:autoSpaceDN w:val="0"/>
        <w:adjustRightInd w:val="0"/>
        <w:spacing w:after="120"/>
        <w:ind w:left="567" w:hanging="567"/>
        <w:jc w:val="both"/>
        <w:rPr>
          <w:rFonts w:eastAsia="Calibri"/>
          <w:sz w:val="24"/>
          <w:szCs w:val="24"/>
          <w:lang w:eastAsia="en-US"/>
        </w:rPr>
      </w:pPr>
      <w:r w:rsidRPr="00732906">
        <w:rPr>
          <w:rFonts w:eastAsia="Calibri"/>
          <w:sz w:val="24"/>
          <w:szCs w:val="24"/>
          <w:lang w:eastAsia="en-US"/>
        </w:rPr>
        <w:lastRenderedPageBreak/>
        <w:t>3.</w:t>
      </w:r>
      <w:r w:rsidR="00732906" w:rsidRPr="00732906">
        <w:rPr>
          <w:rFonts w:eastAsia="Calibri"/>
          <w:sz w:val="24"/>
          <w:szCs w:val="24"/>
          <w:lang w:eastAsia="en-US"/>
        </w:rPr>
        <w:t>6</w:t>
      </w:r>
      <w:r w:rsidR="00630881" w:rsidRPr="00732906">
        <w:rPr>
          <w:rFonts w:eastAsia="Calibri"/>
          <w:sz w:val="24"/>
          <w:szCs w:val="24"/>
          <w:lang w:eastAsia="en-US"/>
        </w:rPr>
        <w:t>.</w:t>
      </w:r>
      <w:r w:rsidR="00630881" w:rsidRPr="00732906">
        <w:rPr>
          <w:rFonts w:eastAsia="Calibri"/>
          <w:sz w:val="24"/>
          <w:szCs w:val="24"/>
          <w:lang w:eastAsia="en-US"/>
        </w:rPr>
        <w:tab/>
      </w:r>
      <w:r w:rsidR="004D1F6A" w:rsidRPr="00732906">
        <w:rPr>
          <w:rFonts w:eastAsia="Calibri"/>
          <w:sz w:val="24"/>
          <w:szCs w:val="24"/>
          <w:lang w:eastAsia="en-US"/>
        </w:rPr>
        <w:t>Przedmiar</w:t>
      </w:r>
      <w:r w:rsidR="00630881" w:rsidRPr="00732906">
        <w:rPr>
          <w:rFonts w:eastAsia="Calibri"/>
          <w:sz w:val="24"/>
          <w:szCs w:val="24"/>
          <w:lang w:eastAsia="en-US"/>
        </w:rPr>
        <w:t>y</w:t>
      </w:r>
      <w:r w:rsidR="004D1F6A" w:rsidRPr="00732906">
        <w:rPr>
          <w:rFonts w:eastAsia="Calibri"/>
          <w:sz w:val="24"/>
          <w:szCs w:val="24"/>
          <w:lang w:eastAsia="en-US"/>
        </w:rPr>
        <w:t xml:space="preserve"> robót należy traktować jako materiał pomocniczy</w:t>
      </w:r>
      <w:r w:rsidR="00E23C49" w:rsidRPr="00732906">
        <w:rPr>
          <w:rFonts w:eastAsia="Calibri"/>
          <w:sz w:val="24"/>
          <w:szCs w:val="24"/>
          <w:lang w:eastAsia="en-US"/>
        </w:rPr>
        <w:t xml:space="preserve"> do wyceny ofertowej przedmiotu zamówienia i tym samym wynagrodzenia ryczałtowego za wykonanie dzieła stanowiącego przedmiot niniejszego zamówienia.</w:t>
      </w:r>
    </w:p>
    <w:p w:rsidR="00630881" w:rsidRPr="00732906" w:rsidRDefault="004D1F6A" w:rsidP="00B03001">
      <w:pPr>
        <w:autoSpaceDE w:val="0"/>
        <w:autoSpaceDN w:val="0"/>
        <w:adjustRightInd w:val="0"/>
        <w:spacing w:after="120"/>
        <w:ind w:left="567" w:hanging="567"/>
        <w:jc w:val="both"/>
        <w:rPr>
          <w:rFonts w:eastAsia="Calibri"/>
          <w:sz w:val="24"/>
          <w:szCs w:val="24"/>
          <w:lang w:eastAsia="en-US"/>
        </w:rPr>
      </w:pPr>
      <w:r w:rsidRPr="00732906">
        <w:rPr>
          <w:rFonts w:eastAsia="Calibri"/>
          <w:sz w:val="24"/>
          <w:szCs w:val="24"/>
          <w:lang w:eastAsia="en-US"/>
        </w:rPr>
        <w:t xml:space="preserve"> </w:t>
      </w:r>
      <w:r w:rsidR="00E23C49" w:rsidRPr="00732906">
        <w:rPr>
          <w:rFonts w:eastAsia="Calibri"/>
          <w:sz w:val="24"/>
          <w:szCs w:val="24"/>
          <w:lang w:eastAsia="en-US"/>
        </w:rPr>
        <w:tab/>
        <w:t xml:space="preserve">Wykonawca musi przewidzieć wszelkie czynności, które mogą wpłynąć na cenę zamówienia. W związku </w:t>
      </w:r>
      <w:r w:rsidR="007D68A0" w:rsidRPr="00732906">
        <w:rPr>
          <w:rFonts w:eastAsia="Calibri"/>
          <w:sz w:val="24"/>
          <w:szCs w:val="24"/>
          <w:lang w:eastAsia="en-US"/>
        </w:rPr>
        <w:t>z powyższym Zamawiający sugeruje Wykonawcom przeprowadzenie we własnym zakresie i na własny koszt wizji lokalnej terenu do zainwestowania oraz zaleca wnikliwe zapoznania się ze wszystkimi warunkami realizacji zadania celu:</w:t>
      </w:r>
    </w:p>
    <w:p w:rsidR="007D68A0" w:rsidRPr="00732906" w:rsidRDefault="007D68A0" w:rsidP="007E5175">
      <w:pPr>
        <w:numPr>
          <w:ilvl w:val="0"/>
          <w:numId w:val="56"/>
        </w:numPr>
        <w:tabs>
          <w:tab w:val="clear" w:pos="900"/>
          <w:tab w:val="num" w:pos="720"/>
        </w:tabs>
        <w:autoSpaceDE w:val="0"/>
        <w:autoSpaceDN w:val="0"/>
        <w:adjustRightInd w:val="0"/>
        <w:spacing w:after="120"/>
        <w:jc w:val="both"/>
        <w:rPr>
          <w:rFonts w:eastAsia="Calibri"/>
          <w:sz w:val="24"/>
          <w:szCs w:val="24"/>
          <w:lang w:eastAsia="en-US"/>
        </w:rPr>
      </w:pPr>
      <w:r w:rsidRPr="00732906">
        <w:rPr>
          <w:rFonts w:eastAsia="Calibri"/>
          <w:sz w:val="24"/>
          <w:szCs w:val="24"/>
          <w:lang w:eastAsia="en-US"/>
        </w:rPr>
        <w:t>identyfikacji wszystkich uwarunkowań realizacyjnych przedmiotu zamówienia,</w:t>
      </w:r>
    </w:p>
    <w:p w:rsidR="00A82F27" w:rsidRPr="00732906" w:rsidRDefault="007D68A0" w:rsidP="007E5175">
      <w:pPr>
        <w:numPr>
          <w:ilvl w:val="0"/>
          <w:numId w:val="57"/>
        </w:numPr>
        <w:tabs>
          <w:tab w:val="clear" w:pos="900"/>
          <w:tab w:val="num" w:pos="720"/>
        </w:tabs>
        <w:autoSpaceDE w:val="0"/>
        <w:autoSpaceDN w:val="0"/>
        <w:adjustRightInd w:val="0"/>
        <w:spacing w:after="120"/>
        <w:ind w:left="720" w:hanging="180"/>
        <w:jc w:val="both"/>
        <w:rPr>
          <w:rFonts w:eastAsia="Calibri"/>
          <w:sz w:val="24"/>
          <w:szCs w:val="24"/>
          <w:lang w:eastAsia="en-US"/>
        </w:rPr>
      </w:pPr>
      <w:r w:rsidRPr="00732906">
        <w:rPr>
          <w:rFonts w:eastAsia="Calibri"/>
          <w:sz w:val="24"/>
          <w:szCs w:val="24"/>
          <w:lang w:eastAsia="en-US"/>
        </w:rPr>
        <w:t xml:space="preserve">złożenia prawidłowej i trafnej oferty gwarantującej, w przypadku jej wyboru przez Zamawiającego, </w:t>
      </w:r>
      <w:r w:rsidR="00AA46E0" w:rsidRPr="00732906">
        <w:rPr>
          <w:rFonts w:eastAsia="Calibri"/>
          <w:sz w:val="24"/>
          <w:szCs w:val="24"/>
          <w:lang w:eastAsia="en-US"/>
        </w:rPr>
        <w:t>wykonanie przedmiotu zamówienia zgodnie z dokumentacją, przyjęcia na siebie wszelkiego ryzyka i odpowiedzialności z tytułu realizacji wszystkich czynności objętych zamówieniem w zakresie, w jakim doświadczony wykonawca może i powinien przewidzieć.</w:t>
      </w:r>
    </w:p>
    <w:p w:rsidR="007D68A0" w:rsidRPr="00732906" w:rsidRDefault="00A82F27" w:rsidP="00A82F27">
      <w:pPr>
        <w:autoSpaceDE w:val="0"/>
        <w:autoSpaceDN w:val="0"/>
        <w:adjustRightInd w:val="0"/>
        <w:spacing w:after="120"/>
        <w:ind w:left="540"/>
        <w:jc w:val="both"/>
        <w:rPr>
          <w:rFonts w:eastAsia="Calibri"/>
          <w:sz w:val="24"/>
          <w:szCs w:val="24"/>
          <w:lang w:eastAsia="en-US"/>
        </w:rPr>
      </w:pPr>
      <w:r w:rsidRPr="00732906">
        <w:rPr>
          <w:rFonts w:eastAsia="Calibri"/>
          <w:sz w:val="24"/>
          <w:szCs w:val="24"/>
          <w:lang w:eastAsia="en-US"/>
        </w:rPr>
        <w:t>Rezygnacja z powyższego jest wyborem i ryzykiem Wykonawcy, jeśli niewłaściwie oceni szczegółowy zakres przedmiotu zamówienia i jego wartość.</w:t>
      </w:r>
      <w:r w:rsidR="007D68A0" w:rsidRPr="00732906">
        <w:rPr>
          <w:rFonts w:eastAsia="Calibri"/>
          <w:sz w:val="24"/>
          <w:szCs w:val="24"/>
          <w:lang w:eastAsia="en-US"/>
        </w:rPr>
        <w:t xml:space="preserve"> </w:t>
      </w:r>
    </w:p>
    <w:p w:rsidR="009410FB" w:rsidRPr="00732906" w:rsidRDefault="00930624" w:rsidP="00B03001">
      <w:pPr>
        <w:autoSpaceDE w:val="0"/>
        <w:autoSpaceDN w:val="0"/>
        <w:adjustRightInd w:val="0"/>
        <w:spacing w:after="120"/>
        <w:ind w:left="567" w:hanging="567"/>
        <w:jc w:val="both"/>
        <w:rPr>
          <w:rFonts w:eastAsia="Calibri"/>
          <w:sz w:val="24"/>
          <w:szCs w:val="24"/>
          <w:lang w:eastAsia="en-US"/>
        </w:rPr>
      </w:pPr>
      <w:r w:rsidRPr="00732906">
        <w:rPr>
          <w:rFonts w:eastAsia="Calibri"/>
          <w:sz w:val="24"/>
          <w:szCs w:val="24"/>
          <w:lang w:eastAsia="en-US"/>
        </w:rPr>
        <w:t>3.</w:t>
      </w:r>
      <w:r w:rsidR="00732906" w:rsidRPr="00732906">
        <w:rPr>
          <w:rFonts w:eastAsia="Calibri"/>
          <w:sz w:val="24"/>
          <w:szCs w:val="24"/>
          <w:lang w:eastAsia="en-US"/>
        </w:rPr>
        <w:t>7</w:t>
      </w:r>
      <w:r w:rsidR="00630881" w:rsidRPr="00732906">
        <w:rPr>
          <w:rFonts w:eastAsia="Calibri"/>
          <w:sz w:val="24"/>
          <w:szCs w:val="24"/>
          <w:lang w:eastAsia="en-US"/>
        </w:rPr>
        <w:t>.</w:t>
      </w:r>
      <w:r w:rsidR="00630881" w:rsidRPr="00732906">
        <w:rPr>
          <w:rFonts w:eastAsia="Calibri"/>
          <w:sz w:val="24"/>
          <w:szCs w:val="24"/>
          <w:lang w:eastAsia="en-US"/>
        </w:rPr>
        <w:tab/>
      </w:r>
      <w:r w:rsidR="004D1F6A" w:rsidRPr="00732906">
        <w:rPr>
          <w:rFonts w:eastAsia="Calibri"/>
          <w:sz w:val="24"/>
          <w:szCs w:val="24"/>
          <w:lang w:eastAsia="en-US"/>
        </w:rPr>
        <w:t xml:space="preserve">Jeśli gdziekolwiek w dokumentacji, o której mowa w pkt </w:t>
      </w:r>
      <w:r w:rsidR="00630881" w:rsidRPr="00732906">
        <w:rPr>
          <w:rFonts w:eastAsia="Calibri"/>
          <w:sz w:val="24"/>
          <w:szCs w:val="24"/>
          <w:lang w:eastAsia="en-US"/>
        </w:rPr>
        <w:t>3.2.</w:t>
      </w:r>
      <w:r w:rsidR="004D1F6A" w:rsidRPr="00732906">
        <w:rPr>
          <w:rFonts w:eastAsia="Calibri"/>
          <w:sz w:val="24"/>
          <w:szCs w:val="24"/>
          <w:lang w:eastAsia="en-US"/>
        </w:rPr>
        <w:t>, zostało wskazane pochodzenie (marka, znak towarowy, producent, dostawca) materiałów lub normy, o których mowa w art. 30 ust. 1–3 ustawy</w:t>
      </w:r>
      <w:r w:rsidR="00630881" w:rsidRPr="00732906">
        <w:rPr>
          <w:rFonts w:eastAsia="Calibri"/>
          <w:sz w:val="24"/>
          <w:szCs w:val="24"/>
          <w:lang w:eastAsia="en-US"/>
        </w:rPr>
        <w:t xml:space="preserve"> Pzp</w:t>
      </w:r>
      <w:r w:rsidR="004D1F6A" w:rsidRPr="00732906">
        <w:rPr>
          <w:rFonts w:eastAsia="Calibri"/>
          <w:sz w:val="24"/>
          <w:szCs w:val="24"/>
          <w:lang w:eastAsia="en-US"/>
        </w:rPr>
        <w:t>, Zamawiający dopuszcza oferowanie materiałów lub ro</w:t>
      </w:r>
      <w:r w:rsidR="00C608D4" w:rsidRPr="00732906">
        <w:rPr>
          <w:rFonts w:eastAsia="Calibri"/>
          <w:sz w:val="24"/>
          <w:szCs w:val="24"/>
          <w:lang w:eastAsia="en-US"/>
        </w:rPr>
        <w:t>związań równoważnych opisywanym</w:t>
      </w:r>
      <w:r w:rsidR="004D1F6A" w:rsidRPr="00732906">
        <w:rPr>
          <w:rFonts w:eastAsia="Calibri"/>
          <w:sz w:val="24"/>
          <w:szCs w:val="24"/>
          <w:lang w:eastAsia="en-US"/>
        </w:rPr>
        <w:t xml:space="preserve"> gwarantujących uzyskanie parametrów nie gorszych od założonych w opisie przedmiotu</w:t>
      </w:r>
      <w:r w:rsidR="009410FB" w:rsidRPr="00732906">
        <w:rPr>
          <w:rFonts w:eastAsia="Calibri"/>
          <w:sz w:val="24"/>
          <w:szCs w:val="24"/>
          <w:lang w:eastAsia="en-US"/>
        </w:rPr>
        <w:t xml:space="preserve"> zamówienia.</w:t>
      </w:r>
    </w:p>
    <w:p w:rsidR="007A0C25" w:rsidRPr="00732906" w:rsidRDefault="004D1F6A" w:rsidP="00663277">
      <w:pPr>
        <w:autoSpaceDE w:val="0"/>
        <w:autoSpaceDN w:val="0"/>
        <w:adjustRightInd w:val="0"/>
        <w:spacing w:after="120"/>
        <w:ind w:left="567"/>
        <w:jc w:val="both"/>
        <w:rPr>
          <w:sz w:val="24"/>
          <w:szCs w:val="24"/>
        </w:rPr>
      </w:pPr>
      <w:r w:rsidRPr="00732906">
        <w:rPr>
          <w:rFonts w:eastAsia="Calibri"/>
          <w:sz w:val="24"/>
          <w:szCs w:val="24"/>
          <w:lang w:eastAsia="en-US"/>
        </w:rPr>
        <w:t xml:space="preserve">Podane w opisie przedmiotu zamówienia nazwy własne nie mają na celu naruszenia art. </w:t>
      </w:r>
      <w:r w:rsidR="007A0C25" w:rsidRPr="00732906">
        <w:rPr>
          <w:rFonts w:eastAsia="Calibri"/>
          <w:sz w:val="24"/>
          <w:szCs w:val="24"/>
          <w:lang w:eastAsia="en-US"/>
        </w:rPr>
        <w:t>7</w:t>
      </w:r>
      <w:r w:rsidRPr="00732906">
        <w:rPr>
          <w:rFonts w:eastAsia="Calibri"/>
          <w:sz w:val="24"/>
          <w:szCs w:val="24"/>
          <w:lang w:eastAsia="en-US"/>
        </w:rPr>
        <w:t xml:space="preserve"> i </w:t>
      </w:r>
      <w:r w:rsidR="007A0C25" w:rsidRPr="00732906">
        <w:rPr>
          <w:rFonts w:eastAsia="Calibri"/>
          <w:sz w:val="24"/>
          <w:szCs w:val="24"/>
          <w:lang w:eastAsia="en-US"/>
        </w:rPr>
        <w:t>29</w:t>
      </w:r>
      <w:r w:rsidRPr="00732906">
        <w:rPr>
          <w:rFonts w:eastAsia="Calibri"/>
          <w:sz w:val="24"/>
          <w:szCs w:val="24"/>
          <w:lang w:eastAsia="en-US"/>
        </w:rPr>
        <w:t xml:space="preserve"> ustawy</w:t>
      </w:r>
      <w:r w:rsidR="00630881" w:rsidRPr="00732906">
        <w:rPr>
          <w:rFonts w:eastAsia="Calibri"/>
          <w:sz w:val="24"/>
          <w:szCs w:val="24"/>
          <w:lang w:eastAsia="en-US"/>
        </w:rPr>
        <w:t xml:space="preserve"> Pzp</w:t>
      </w:r>
      <w:r w:rsidRPr="00732906">
        <w:rPr>
          <w:rFonts w:eastAsia="Calibri"/>
          <w:sz w:val="24"/>
          <w:szCs w:val="24"/>
          <w:lang w:eastAsia="en-US"/>
        </w:rPr>
        <w:t>, a mają jedynie za zadanie sprecyzowanie oczekiwań jakościowych, technicznych i technologicznych Zamawiającego. W przypadku materiałów, których znaki towarowe podano w opisie przedmiotu zamówienia poprzez równoważność, Zamawiający rozumie zastosowanie takich materiałów, których parametry techniczne, jakościowe i technologiczne nie będą gorsze od materiałów jakie zostały przyjęte w rozwiązaniach i zostaną zaakceptowane przez Zamawiającego</w:t>
      </w:r>
      <w:r w:rsidR="00A4241C" w:rsidRPr="00732906">
        <w:rPr>
          <w:sz w:val="24"/>
          <w:szCs w:val="24"/>
        </w:rPr>
        <w:t>, przy czym przyjmuje się, że wszelkie materiały i urządzenia określone w dokumentacji projektowej pochodzące od konkretnych producentów, określają minimalne parametry techniczne, jakościowe i użytkowe, jakim muszą odpowiadać materiały/urządzenia oferowane, aby spełnić wymagania stawiane przez Zamawiającego</w:t>
      </w:r>
      <w:r w:rsidR="007A0C25" w:rsidRPr="00732906">
        <w:rPr>
          <w:sz w:val="24"/>
          <w:szCs w:val="24"/>
        </w:rPr>
        <w:t>.</w:t>
      </w:r>
      <w:r w:rsidR="00A4241C" w:rsidRPr="00732906">
        <w:rPr>
          <w:sz w:val="24"/>
          <w:szCs w:val="24"/>
        </w:rPr>
        <w:t xml:space="preserve"> </w:t>
      </w:r>
      <w:r w:rsidR="007A0C25" w:rsidRPr="00732906">
        <w:rPr>
          <w:sz w:val="24"/>
          <w:szCs w:val="24"/>
        </w:rPr>
        <w:t>Analogicznie, zużycie energii przez poszczególne oferowane urządzenia równoważne nie może być wyższe niż założone w dokumentacji projektowej</w:t>
      </w:r>
      <w:r w:rsidR="00A4241C" w:rsidRPr="00732906">
        <w:rPr>
          <w:sz w:val="24"/>
          <w:szCs w:val="24"/>
        </w:rPr>
        <w:t xml:space="preserve">. </w:t>
      </w:r>
    </w:p>
    <w:p w:rsidR="00A4241C" w:rsidRPr="00732906" w:rsidRDefault="00A4241C" w:rsidP="007A0C25">
      <w:pPr>
        <w:autoSpaceDE w:val="0"/>
        <w:autoSpaceDN w:val="0"/>
        <w:adjustRightInd w:val="0"/>
        <w:spacing w:after="120"/>
        <w:ind w:left="567"/>
        <w:jc w:val="both"/>
        <w:rPr>
          <w:sz w:val="24"/>
          <w:szCs w:val="24"/>
        </w:rPr>
      </w:pPr>
      <w:r w:rsidRPr="00732906">
        <w:rPr>
          <w:sz w:val="24"/>
          <w:szCs w:val="24"/>
        </w:rPr>
        <w:t xml:space="preserve">Ciężar udowodnienia, że materiał lub urządzenie jest równoważne w stosunku do wymogu określonego przez Zamawiającego spoczywa na Wykonawcy. Wykonawca zobowiązany </w:t>
      </w:r>
      <w:r w:rsidR="007A0C25" w:rsidRPr="00732906">
        <w:rPr>
          <w:sz w:val="24"/>
          <w:szCs w:val="24"/>
        </w:rPr>
        <w:t>jest wykazać, iż dany materiał/</w:t>
      </w:r>
      <w:r w:rsidRPr="00732906">
        <w:rPr>
          <w:sz w:val="24"/>
          <w:szCs w:val="24"/>
        </w:rPr>
        <w:t>urządzenie proponowane, jako równoważne nie jest prototypem tj. jest sprawdzone w działaniu w zastosowaniach podobnej natury i w warunkach przynajmniej takich, jak w planowanych robotach, pracuje na innych zrealizowanych obiektach. Zamawiający zastrzega sobie prawo do weryfikacji dokumentów potwierdzających równoważność łącznie z wizytą na obiekcie, na którym są one użytkowane.</w:t>
      </w:r>
    </w:p>
    <w:p w:rsidR="007A0C25" w:rsidRPr="00732906" w:rsidRDefault="007A0C25" w:rsidP="007A0C25">
      <w:pPr>
        <w:autoSpaceDE w:val="0"/>
        <w:autoSpaceDN w:val="0"/>
        <w:adjustRightInd w:val="0"/>
        <w:spacing w:after="120"/>
        <w:ind w:left="567" w:hanging="567"/>
        <w:jc w:val="both"/>
        <w:rPr>
          <w:rFonts w:eastAsia="Calibri"/>
          <w:sz w:val="24"/>
          <w:szCs w:val="24"/>
          <w:lang w:eastAsia="en-US"/>
        </w:rPr>
      </w:pPr>
      <w:r w:rsidRPr="00732906">
        <w:rPr>
          <w:rFonts w:eastAsia="Calibri"/>
          <w:sz w:val="24"/>
          <w:szCs w:val="24"/>
          <w:lang w:eastAsia="en-US"/>
        </w:rPr>
        <w:t>3.8.</w:t>
      </w:r>
      <w:r w:rsidRPr="00732906">
        <w:rPr>
          <w:rFonts w:eastAsia="Calibri"/>
          <w:sz w:val="24"/>
          <w:szCs w:val="24"/>
          <w:lang w:eastAsia="en-US"/>
        </w:rPr>
        <w:tab/>
        <w:t>Zgodnie z dyspozycją w art. 29 ust. 3a ustawy Pzp Zamawiający wymaga zatrudnienia na podstawie umowy o pracę przez Wykonawcę lub Podwykonawcę osób wykonujących wskazane poniżej czynności w trakcie realizacji zamówienia:</w:t>
      </w:r>
    </w:p>
    <w:p w:rsidR="007A0C25" w:rsidRPr="00732906" w:rsidRDefault="000E0EB7" w:rsidP="000E0EB7">
      <w:pPr>
        <w:numPr>
          <w:ilvl w:val="0"/>
          <w:numId w:val="57"/>
        </w:numPr>
        <w:autoSpaceDE w:val="0"/>
        <w:autoSpaceDN w:val="0"/>
        <w:adjustRightInd w:val="0"/>
        <w:spacing w:after="120"/>
        <w:jc w:val="both"/>
        <w:rPr>
          <w:rFonts w:eastAsia="Calibri"/>
          <w:sz w:val="24"/>
          <w:szCs w:val="24"/>
          <w:lang w:eastAsia="en-US"/>
        </w:rPr>
      </w:pPr>
      <w:r w:rsidRPr="00732906">
        <w:rPr>
          <w:rFonts w:eastAsia="Calibri"/>
          <w:sz w:val="24"/>
          <w:szCs w:val="24"/>
          <w:lang w:eastAsia="en-US"/>
        </w:rPr>
        <w:t>ręczne roboty ziemne</w:t>
      </w:r>
    </w:p>
    <w:p w:rsidR="00545244" w:rsidRPr="00732906" w:rsidRDefault="00545244" w:rsidP="007E5175">
      <w:pPr>
        <w:pStyle w:val="Akapitzlist"/>
        <w:numPr>
          <w:ilvl w:val="1"/>
          <w:numId w:val="40"/>
        </w:numPr>
        <w:autoSpaceDE w:val="0"/>
        <w:autoSpaceDN w:val="0"/>
        <w:adjustRightInd w:val="0"/>
        <w:spacing w:after="120"/>
        <w:ind w:left="567" w:hanging="567"/>
        <w:jc w:val="both"/>
        <w:rPr>
          <w:sz w:val="24"/>
          <w:szCs w:val="24"/>
        </w:rPr>
      </w:pPr>
      <w:r w:rsidRPr="00732906">
        <w:rPr>
          <w:sz w:val="24"/>
          <w:szCs w:val="24"/>
        </w:rPr>
        <w:t>Kody według Wspólnego Słownika Zamówień Publicznych (CPV):</w:t>
      </w:r>
    </w:p>
    <w:p w:rsidR="00787649" w:rsidRPr="00732906" w:rsidRDefault="000F003A" w:rsidP="00B03001">
      <w:pPr>
        <w:autoSpaceDE w:val="0"/>
        <w:autoSpaceDN w:val="0"/>
        <w:adjustRightInd w:val="0"/>
        <w:spacing w:after="120"/>
        <w:ind w:left="567"/>
        <w:rPr>
          <w:sz w:val="24"/>
          <w:szCs w:val="24"/>
          <w:shd w:val="clear" w:color="auto" w:fill="FFFFFF"/>
        </w:rPr>
      </w:pPr>
      <w:r w:rsidRPr="00732906">
        <w:rPr>
          <w:sz w:val="24"/>
          <w:szCs w:val="24"/>
          <w:shd w:val="clear" w:color="auto" w:fill="FFFFFF"/>
        </w:rPr>
        <w:t>45233220</w:t>
      </w:r>
      <w:r w:rsidR="005930F7" w:rsidRPr="00732906">
        <w:rPr>
          <w:sz w:val="24"/>
          <w:szCs w:val="24"/>
          <w:shd w:val="clear" w:color="auto" w:fill="FFFFFF"/>
        </w:rPr>
        <w:t>-</w:t>
      </w:r>
      <w:r w:rsidRPr="00732906">
        <w:rPr>
          <w:sz w:val="24"/>
          <w:szCs w:val="24"/>
          <w:shd w:val="clear" w:color="auto" w:fill="FFFFFF"/>
        </w:rPr>
        <w:t>7</w:t>
      </w:r>
      <w:r w:rsidRPr="00732906">
        <w:rPr>
          <w:sz w:val="24"/>
          <w:szCs w:val="24"/>
          <w:shd w:val="clear" w:color="auto" w:fill="FFFFFF"/>
        </w:rPr>
        <w:tab/>
      </w:r>
      <w:r w:rsidR="005930F7" w:rsidRPr="00732906">
        <w:rPr>
          <w:sz w:val="24"/>
          <w:szCs w:val="24"/>
          <w:shd w:val="clear" w:color="auto" w:fill="FFFFFF"/>
        </w:rPr>
        <w:t xml:space="preserve">Roboty budowlane w zakresie </w:t>
      </w:r>
      <w:r w:rsidRPr="00732906">
        <w:rPr>
          <w:sz w:val="24"/>
          <w:szCs w:val="24"/>
          <w:shd w:val="clear" w:color="auto" w:fill="FFFFFF"/>
        </w:rPr>
        <w:t>nawierzchni dróg</w:t>
      </w:r>
    </w:p>
    <w:p w:rsidR="00787649" w:rsidRPr="00732906" w:rsidRDefault="00787649" w:rsidP="007E5175">
      <w:pPr>
        <w:pStyle w:val="Akapitzlist"/>
        <w:numPr>
          <w:ilvl w:val="1"/>
          <w:numId w:val="40"/>
        </w:numPr>
        <w:spacing w:after="120"/>
        <w:ind w:left="567" w:hanging="567"/>
        <w:jc w:val="both"/>
        <w:rPr>
          <w:sz w:val="24"/>
          <w:szCs w:val="24"/>
        </w:rPr>
      </w:pPr>
      <w:r w:rsidRPr="00732906">
        <w:rPr>
          <w:sz w:val="24"/>
          <w:szCs w:val="24"/>
        </w:rPr>
        <w:t>Zamawiający wymaga, aby Wykonawca, którego oferta zostanie wybrana jako najkorzystniejsza, posiadał</w:t>
      </w:r>
      <w:r w:rsidRPr="00732906">
        <w:rPr>
          <w:b/>
          <w:sz w:val="24"/>
          <w:szCs w:val="24"/>
        </w:rPr>
        <w:t xml:space="preserve"> ubezpieczenie od odpowiedzialności cywilnej w zakresie </w:t>
      </w:r>
      <w:r w:rsidRPr="00732906">
        <w:rPr>
          <w:b/>
          <w:sz w:val="24"/>
          <w:szCs w:val="24"/>
        </w:rPr>
        <w:lastRenderedPageBreak/>
        <w:t xml:space="preserve">prowadzonej działalności związanej z przedmiotem zamówienia </w:t>
      </w:r>
      <w:r w:rsidRPr="00732906">
        <w:rPr>
          <w:sz w:val="24"/>
          <w:szCs w:val="24"/>
        </w:rPr>
        <w:t xml:space="preserve">na kwotę nie mniejszą niż </w:t>
      </w:r>
      <w:r w:rsidR="000A28B4" w:rsidRPr="00732906">
        <w:rPr>
          <w:b/>
          <w:sz w:val="24"/>
          <w:szCs w:val="24"/>
        </w:rPr>
        <w:t>2</w:t>
      </w:r>
      <w:r w:rsidRPr="00732906">
        <w:rPr>
          <w:b/>
          <w:sz w:val="24"/>
          <w:szCs w:val="24"/>
        </w:rPr>
        <w:t>00 000 złotych</w:t>
      </w:r>
      <w:r w:rsidRPr="00732906">
        <w:rPr>
          <w:sz w:val="24"/>
          <w:szCs w:val="24"/>
        </w:rPr>
        <w:t xml:space="preserve"> (słownie: </w:t>
      </w:r>
      <w:r w:rsidR="000A28B4" w:rsidRPr="00732906">
        <w:rPr>
          <w:sz w:val="24"/>
          <w:szCs w:val="24"/>
        </w:rPr>
        <w:t>dw</w:t>
      </w:r>
      <w:r w:rsidR="00D3073D" w:rsidRPr="00732906">
        <w:rPr>
          <w:sz w:val="24"/>
          <w:szCs w:val="24"/>
        </w:rPr>
        <w:t>ieście</w:t>
      </w:r>
      <w:r w:rsidRPr="00732906">
        <w:rPr>
          <w:sz w:val="24"/>
          <w:szCs w:val="24"/>
        </w:rPr>
        <w:t xml:space="preserve"> </w:t>
      </w:r>
      <w:r w:rsidR="00D3073D" w:rsidRPr="00732906">
        <w:rPr>
          <w:sz w:val="24"/>
          <w:szCs w:val="24"/>
        </w:rPr>
        <w:t xml:space="preserve">tysięcy </w:t>
      </w:r>
      <w:r w:rsidRPr="00732906">
        <w:rPr>
          <w:sz w:val="24"/>
          <w:szCs w:val="24"/>
        </w:rPr>
        <w:t>złotych) bez ograniczenia sumy gwarancyjnej przez podlimity.</w:t>
      </w:r>
    </w:p>
    <w:p w:rsidR="0046573A" w:rsidRPr="00732906" w:rsidRDefault="0046573A" w:rsidP="0046573A">
      <w:pPr>
        <w:pStyle w:val="Akapitzlist"/>
        <w:numPr>
          <w:ilvl w:val="0"/>
          <w:numId w:val="58"/>
        </w:numPr>
        <w:spacing w:after="120"/>
        <w:jc w:val="both"/>
        <w:rPr>
          <w:sz w:val="24"/>
          <w:szCs w:val="24"/>
        </w:rPr>
      </w:pPr>
      <w:r w:rsidRPr="00732906">
        <w:rPr>
          <w:sz w:val="24"/>
          <w:szCs w:val="24"/>
        </w:rPr>
        <w:t xml:space="preserve">Wykonawca zobowiązuje się do przedłożenia dokumentów ubezpieczeniowych wraz z potwierdzeniami ich opłacenia najpóźniej </w:t>
      </w:r>
      <w:r w:rsidRPr="00732906">
        <w:rPr>
          <w:b/>
          <w:sz w:val="24"/>
          <w:szCs w:val="24"/>
        </w:rPr>
        <w:t>przed dniem podpisania umowy</w:t>
      </w:r>
      <w:r w:rsidRPr="00732906">
        <w:rPr>
          <w:sz w:val="24"/>
          <w:szCs w:val="24"/>
        </w:rPr>
        <w:t>,</w:t>
      </w:r>
    </w:p>
    <w:p w:rsidR="0046573A" w:rsidRPr="00732906" w:rsidRDefault="0046573A" w:rsidP="00E831E3">
      <w:pPr>
        <w:pStyle w:val="Akapitzlist"/>
        <w:numPr>
          <w:ilvl w:val="0"/>
          <w:numId w:val="58"/>
        </w:numPr>
        <w:spacing w:before="120"/>
        <w:jc w:val="both"/>
        <w:rPr>
          <w:sz w:val="24"/>
          <w:szCs w:val="24"/>
        </w:rPr>
      </w:pPr>
      <w:r w:rsidRPr="00732906">
        <w:rPr>
          <w:sz w:val="24"/>
          <w:szCs w:val="24"/>
        </w:rPr>
        <w:t xml:space="preserve">W przypadkach, gdy z uwagi na wykonywanie przez Wykonawcę robót budowlanych lub czynności lub działań niezgodnych z postanowieniami umowy, dokumentacją lub SIWZ wystąpią roszczenia </w:t>
      </w:r>
      <w:r w:rsidR="00E831E3" w:rsidRPr="00732906">
        <w:rPr>
          <w:sz w:val="24"/>
          <w:szCs w:val="24"/>
        </w:rPr>
        <w:t xml:space="preserve">osób/podmiotów trzecich z tytułu poniesionych strat spowodowanych tymi działaniami </w:t>
      </w:r>
      <w:r w:rsidR="004D5E26" w:rsidRPr="00732906">
        <w:rPr>
          <w:sz w:val="24"/>
          <w:szCs w:val="24"/>
        </w:rPr>
        <w:t>Wykonawcy, odpowiedzialność za zadośćuczynienie tym stratom oraz koszty z tym związane ponosi Wykonawca.</w:t>
      </w:r>
    </w:p>
    <w:p w:rsidR="00545244" w:rsidRPr="00AC4E45" w:rsidRDefault="00A4241C" w:rsidP="004D5E26">
      <w:pPr>
        <w:pStyle w:val="Akapitzlist"/>
        <w:numPr>
          <w:ilvl w:val="0"/>
          <w:numId w:val="40"/>
        </w:numPr>
        <w:spacing w:before="120" w:after="120"/>
        <w:ind w:left="567" w:hanging="567"/>
        <w:jc w:val="both"/>
        <w:rPr>
          <w:b/>
          <w:sz w:val="24"/>
          <w:szCs w:val="24"/>
          <w:highlight w:val="lightGray"/>
        </w:rPr>
      </w:pPr>
      <w:r w:rsidRPr="00AC4E45">
        <w:rPr>
          <w:b/>
          <w:sz w:val="24"/>
          <w:szCs w:val="24"/>
          <w:highlight w:val="lightGray"/>
        </w:rPr>
        <w:t>Termin wykonania zamówienia</w:t>
      </w:r>
    </w:p>
    <w:p w:rsidR="00545244" w:rsidRPr="006255C9" w:rsidRDefault="00E35C97" w:rsidP="00B03001">
      <w:pPr>
        <w:spacing w:after="120"/>
        <w:jc w:val="both"/>
        <w:rPr>
          <w:color w:val="FF0000"/>
          <w:sz w:val="24"/>
          <w:szCs w:val="24"/>
        </w:rPr>
      </w:pPr>
      <w:r w:rsidRPr="00787649">
        <w:rPr>
          <w:sz w:val="24"/>
          <w:szCs w:val="24"/>
        </w:rPr>
        <w:t xml:space="preserve">Zamówienie </w:t>
      </w:r>
      <w:r w:rsidR="00C608D4" w:rsidRPr="00787649">
        <w:rPr>
          <w:sz w:val="24"/>
          <w:szCs w:val="24"/>
        </w:rPr>
        <w:t>należy zrealizować</w:t>
      </w:r>
      <w:r w:rsidRPr="00787649">
        <w:rPr>
          <w:sz w:val="24"/>
          <w:szCs w:val="24"/>
        </w:rPr>
        <w:t xml:space="preserve"> w terminie nie dłuższym niż</w:t>
      </w:r>
      <w:r w:rsidR="00A4241C" w:rsidRPr="00787649">
        <w:rPr>
          <w:b/>
          <w:sz w:val="24"/>
          <w:szCs w:val="24"/>
        </w:rPr>
        <w:t xml:space="preserve"> </w:t>
      </w:r>
      <w:r w:rsidR="007E0995" w:rsidRPr="00787649">
        <w:rPr>
          <w:sz w:val="24"/>
          <w:szCs w:val="24"/>
        </w:rPr>
        <w:t xml:space="preserve">do dnia </w:t>
      </w:r>
      <w:r w:rsidR="006255C9">
        <w:rPr>
          <w:b/>
          <w:sz w:val="24"/>
          <w:szCs w:val="24"/>
        </w:rPr>
        <w:t>5</w:t>
      </w:r>
      <w:r w:rsidR="007E0995" w:rsidRPr="00732906">
        <w:rPr>
          <w:b/>
          <w:sz w:val="24"/>
          <w:szCs w:val="24"/>
        </w:rPr>
        <w:t xml:space="preserve"> </w:t>
      </w:r>
      <w:r w:rsidR="00732906">
        <w:rPr>
          <w:b/>
          <w:sz w:val="24"/>
          <w:szCs w:val="24"/>
        </w:rPr>
        <w:t>września</w:t>
      </w:r>
      <w:r w:rsidR="004D5E26" w:rsidRPr="00732906">
        <w:rPr>
          <w:b/>
          <w:sz w:val="24"/>
          <w:szCs w:val="24"/>
        </w:rPr>
        <w:t xml:space="preserve"> 2019</w:t>
      </w:r>
      <w:r w:rsidR="007E0995" w:rsidRPr="00732906">
        <w:rPr>
          <w:b/>
          <w:sz w:val="24"/>
          <w:szCs w:val="24"/>
        </w:rPr>
        <w:t>r.</w:t>
      </w:r>
      <w:r w:rsidR="006255C9">
        <w:rPr>
          <w:b/>
          <w:sz w:val="24"/>
          <w:szCs w:val="24"/>
        </w:rPr>
        <w:t xml:space="preserve"> </w:t>
      </w:r>
      <w:r w:rsidR="006255C9">
        <w:rPr>
          <w:sz w:val="24"/>
          <w:szCs w:val="24"/>
        </w:rPr>
        <w:t xml:space="preserve">(zadanie </w:t>
      </w:r>
      <w:r w:rsidR="006255C9">
        <w:rPr>
          <w:sz w:val="24"/>
          <w:szCs w:val="24"/>
        </w:rPr>
        <w:br/>
        <w:t xml:space="preserve">I i II) </w:t>
      </w:r>
      <w:r w:rsidR="00E75131">
        <w:rPr>
          <w:sz w:val="24"/>
          <w:szCs w:val="24"/>
        </w:rPr>
        <w:t xml:space="preserve">oraz </w:t>
      </w:r>
      <w:r w:rsidR="006255C9">
        <w:rPr>
          <w:sz w:val="24"/>
          <w:szCs w:val="24"/>
        </w:rPr>
        <w:t xml:space="preserve">sukcesywnie do dnia </w:t>
      </w:r>
      <w:r w:rsidR="006255C9" w:rsidRPr="006255C9">
        <w:rPr>
          <w:b/>
          <w:sz w:val="24"/>
          <w:szCs w:val="24"/>
        </w:rPr>
        <w:t>20 listopada 2019r.</w:t>
      </w:r>
      <w:r w:rsidR="00706B06">
        <w:rPr>
          <w:b/>
          <w:sz w:val="24"/>
          <w:szCs w:val="24"/>
        </w:rPr>
        <w:t xml:space="preserve"> </w:t>
      </w:r>
      <w:r w:rsidR="00706B06" w:rsidRPr="00706B06">
        <w:rPr>
          <w:sz w:val="24"/>
          <w:szCs w:val="24"/>
        </w:rPr>
        <w:t>(zadanie III)</w:t>
      </w:r>
      <w:r w:rsidR="00706B06">
        <w:rPr>
          <w:sz w:val="24"/>
          <w:szCs w:val="24"/>
        </w:rPr>
        <w:t>.</w:t>
      </w:r>
    </w:p>
    <w:p w:rsidR="00545244" w:rsidRPr="00AC4E45" w:rsidRDefault="00A4241C" w:rsidP="007E5175">
      <w:pPr>
        <w:pStyle w:val="Akapitzlist"/>
        <w:numPr>
          <w:ilvl w:val="0"/>
          <w:numId w:val="40"/>
        </w:numPr>
        <w:spacing w:after="120"/>
        <w:ind w:left="567" w:hanging="567"/>
        <w:jc w:val="both"/>
        <w:rPr>
          <w:b/>
          <w:sz w:val="24"/>
          <w:szCs w:val="24"/>
          <w:highlight w:val="lightGray"/>
        </w:rPr>
      </w:pPr>
      <w:r w:rsidRPr="00AC4E45">
        <w:rPr>
          <w:b/>
          <w:sz w:val="24"/>
          <w:szCs w:val="24"/>
          <w:highlight w:val="lightGray"/>
        </w:rPr>
        <w:t>Warunki udziału w postępowaniu</w:t>
      </w:r>
    </w:p>
    <w:p w:rsidR="003000FA" w:rsidRPr="00787649" w:rsidRDefault="00545244" w:rsidP="00B03001">
      <w:pPr>
        <w:pStyle w:val="Akapitzlist"/>
        <w:numPr>
          <w:ilvl w:val="1"/>
          <w:numId w:val="6"/>
        </w:numPr>
        <w:spacing w:after="120"/>
        <w:ind w:left="567" w:hanging="567"/>
        <w:jc w:val="both"/>
        <w:rPr>
          <w:sz w:val="24"/>
          <w:szCs w:val="24"/>
        </w:rPr>
      </w:pPr>
      <w:r w:rsidRPr="00787649">
        <w:rPr>
          <w:sz w:val="24"/>
          <w:szCs w:val="24"/>
        </w:rPr>
        <w:t>O udzielenie zamówienia mogą ubiegać się Wykonawcy, którzy</w:t>
      </w:r>
      <w:r w:rsidR="00572F52" w:rsidRPr="00787649">
        <w:rPr>
          <w:sz w:val="24"/>
          <w:szCs w:val="24"/>
        </w:rPr>
        <w:t xml:space="preserve"> zgodnie z art. 22 ust. 1 ustawy Pzp</w:t>
      </w:r>
      <w:r w:rsidR="000D4FFF" w:rsidRPr="00787649">
        <w:rPr>
          <w:b/>
          <w:sz w:val="24"/>
          <w:szCs w:val="24"/>
        </w:rPr>
        <w:t xml:space="preserve"> </w:t>
      </w:r>
      <w:r w:rsidR="00572F52" w:rsidRPr="00787649">
        <w:rPr>
          <w:sz w:val="24"/>
          <w:szCs w:val="24"/>
        </w:rPr>
        <w:t>nie podlegają wykluczeniu oraz</w:t>
      </w:r>
      <w:r w:rsidR="00572F52" w:rsidRPr="00787649">
        <w:rPr>
          <w:b/>
          <w:sz w:val="24"/>
          <w:szCs w:val="24"/>
        </w:rPr>
        <w:t xml:space="preserve"> </w:t>
      </w:r>
      <w:r w:rsidR="00C608D4" w:rsidRPr="00787649">
        <w:rPr>
          <w:sz w:val="24"/>
          <w:szCs w:val="24"/>
        </w:rPr>
        <w:t>spełniają warunki</w:t>
      </w:r>
      <w:r w:rsidR="00572F52" w:rsidRPr="00787649">
        <w:rPr>
          <w:sz w:val="24"/>
          <w:szCs w:val="24"/>
        </w:rPr>
        <w:t xml:space="preserve"> </w:t>
      </w:r>
      <w:r w:rsidR="00572F52" w:rsidRPr="00787649">
        <w:rPr>
          <w:sz w:val="24"/>
          <w:szCs w:val="24"/>
          <w:shd w:val="clear" w:color="auto" w:fill="FFFFFF"/>
        </w:rPr>
        <w:t>udziału w postępowaniu</w:t>
      </w:r>
      <w:r w:rsidR="00C608D4" w:rsidRPr="00787649">
        <w:rPr>
          <w:sz w:val="24"/>
          <w:szCs w:val="24"/>
        </w:rPr>
        <w:t xml:space="preserve"> </w:t>
      </w:r>
      <w:r w:rsidR="00572F52" w:rsidRPr="00787649">
        <w:rPr>
          <w:sz w:val="24"/>
          <w:szCs w:val="24"/>
        </w:rPr>
        <w:t>na poziomie wymaganym przez Zamawiającego zgodnie z opisem zamieszonym w pkt. 5.2</w:t>
      </w:r>
      <w:r w:rsidR="000D4FFF" w:rsidRPr="00787649">
        <w:rPr>
          <w:sz w:val="24"/>
          <w:szCs w:val="24"/>
        </w:rPr>
        <w:t>.</w:t>
      </w:r>
    </w:p>
    <w:p w:rsidR="003000FA" w:rsidRPr="00787649" w:rsidRDefault="003000FA" w:rsidP="00B03001">
      <w:pPr>
        <w:pStyle w:val="Akapitzlist"/>
        <w:numPr>
          <w:ilvl w:val="1"/>
          <w:numId w:val="6"/>
        </w:numPr>
        <w:spacing w:after="120"/>
        <w:ind w:left="567" w:hanging="567"/>
        <w:jc w:val="both"/>
        <w:rPr>
          <w:sz w:val="24"/>
          <w:szCs w:val="24"/>
        </w:rPr>
      </w:pPr>
      <w:r w:rsidRPr="006971BC">
        <w:rPr>
          <w:rFonts w:eastAsia="Calibri"/>
          <w:bCs/>
          <w:sz w:val="24"/>
          <w:szCs w:val="24"/>
          <w:lang w:eastAsia="en-US"/>
        </w:rPr>
        <w:t>Zgodnie z art. 22 ust. 1 pkt. 2 oraz ust. 1b ustawy Pzp Zamawiający określa następujące warunki udziału w postępowaniu:</w:t>
      </w:r>
    </w:p>
    <w:p w:rsidR="003000FA" w:rsidRPr="006971BC" w:rsidRDefault="003000FA" w:rsidP="00B03001">
      <w:pPr>
        <w:pStyle w:val="Akapitzlist"/>
        <w:numPr>
          <w:ilvl w:val="2"/>
          <w:numId w:val="6"/>
        </w:numPr>
        <w:autoSpaceDE w:val="0"/>
        <w:autoSpaceDN w:val="0"/>
        <w:adjustRightInd w:val="0"/>
        <w:spacing w:after="120"/>
        <w:ind w:left="567" w:hanging="567"/>
        <w:jc w:val="both"/>
        <w:rPr>
          <w:rFonts w:eastAsia="Calibri"/>
          <w:bCs/>
          <w:sz w:val="24"/>
          <w:szCs w:val="24"/>
          <w:lang w:eastAsia="en-US"/>
        </w:rPr>
      </w:pPr>
      <w:r w:rsidRPr="00732906">
        <w:rPr>
          <w:rFonts w:eastAsia="Calibri"/>
          <w:b/>
          <w:bCs/>
          <w:i/>
          <w:sz w:val="24"/>
          <w:szCs w:val="24"/>
          <w:lang w:eastAsia="en-US"/>
        </w:rPr>
        <w:t>w zakresie kompetencji lub uprawnień</w:t>
      </w:r>
      <w:r w:rsidRPr="006971BC">
        <w:rPr>
          <w:rFonts w:eastAsia="Calibri"/>
          <w:bCs/>
          <w:sz w:val="24"/>
          <w:szCs w:val="24"/>
          <w:lang w:eastAsia="en-US"/>
        </w:rPr>
        <w:t xml:space="preserve"> do prowadzenia określonej działalności zawodowej, o ile wynika to z odrębnych przepisów.</w:t>
      </w:r>
    </w:p>
    <w:p w:rsidR="003000FA" w:rsidRPr="006971BC" w:rsidRDefault="003000FA" w:rsidP="00B03001">
      <w:pPr>
        <w:pStyle w:val="Akapitzlist"/>
        <w:autoSpaceDE w:val="0"/>
        <w:autoSpaceDN w:val="0"/>
        <w:adjustRightInd w:val="0"/>
        <w:spacing w:after="120"/>
        <w:ind w:left="567"/>
        <w:jc w:val="both"/>
        <w:rPr>
          <w:rFonts w:eastAsia="Calibri"/>
          <w:bCs/>
          <w:sz w:val="24"/>
          <w:szCs w:val="24"/>
          <w:lang w:eastAsia="en-US"/>
        </w:rPr>
      </w:pPr>
      <w:r w:rsidRPr="006971BC">
        <w:rPr>
          <w:rFonts w:eastAsia="Calibri"/>
          <w:sz w:val="24"/>
          <w:szCs w:val="24"/>
          <w:lang w:eastAsia="en-US"/>
        </w:rPr>
        <w:t>Zamawiający nie precyzuje w tym zakresie żadnych wymagań, których spełnianie Wykonawca byłby zobowiązany wykazać w sposób szczególny</w:t>
      </w:r>
      <w:r w:rsidR="00BE282E" w:rsidRPr="006971BC">
        <w:rPr>
          <w:rFonts w:eastAsia="Calibri"/>
          <w:sz w:val="24"/>
          <w:szCs w:val="24"/>
          <w:lang w:eastAsia="en-US"/>
        </w:rPr>
        <w:t>.</w:t>
      </w:r>
    </w:p>
    <w:p w:rsidR="003000FA" w:rsidRPr="00732906" w:rsidRDefault="003000FA" w:rsidP="00B03001">
      <w:pPr>
        <w:pStyle w:val="Akapitzlist"/>
        <w:numPr>
          <w:ilvl w:val="2"/>
          <w:numId w:val="6"/>
        </w:numPr>
        <w:autoSpaceDE w:val="0"/>
        <w:autoSpaceDN w:val="0"/>
        <w:adjustRightInd w:val="0"/>
        <w:spacing w:after="120"/>
        <w:ind w:left="567" w:hanging="567"/>
        <w:jc w:val="both"/>
        <w:rPr>
          <w:rFonts w:eastAsia="Calibri"/>
          <w:b/>
          <w:bCs/>
          <w:i/>
          <w:sz w:val="24"/>
          <w:szCs w:val="24"/>
          <w:lang w:eastAsia="en-US"/>
        </w:rPr>
      </w:pPr>
      <w:r w:rsidRPr="00732906">
        <w:rPr>
          <w:rFonts w:eastAsia="Calibri"/>
          <w:b/>
          <w:bCs/>
          <w:i/>
          <w:sz w:val="24"/>
          <w:szCs w:val="24"/>
          <w:lang w:eastAsia="en-US"/>
        </w:rPr>
        <w:t>w zakresie sytua</w:t>
      </w:r>
      <w:r w:rsidR="00CE502A" w:rsidRPr="00732906">
        <w:rPr>
          <w:rFonts w:eastAsia="Calibri"/>
          <w:b/>
          <w:bCs/>
          <w:i/>
          <w:sz w:val="24"/>
          <w:szCs w:val="24"/>
          <w:lang w:eastAsia="en-US"/>
        </w:rPr>
        <w:t>cji ekonomicznej lub finansowej:</w:t>
      </w:r>
    </w:p>
    <w:p w:rsidR="003D204A" w:rsidRPr="00B5617D" w:rsidRDefault="009B15B0" w:rsidP="00B03001">
      <w:pPr>
        <w:autoSpaceDE w:val="0"/>
        <w:autoSpaceDN w:val="0"/>
        <w:adjustRightInd w:val="0"/>
        <w:spacing w:after="120"/>
        <w:ind w:left="567"/>
        <w:jc w:val="both"/>
        <w:rPr>
          <w:sz w:val="24"/>
          <w:szCs w:val="24"/>
        </w:rPr>
      </w:pPr>
      <w:r w:rsidRPr="00B5617D">
        <w:rPr>
          <w:color w:val="333333"/>
          <w:sz w:val="24"/>
          <w:szCs w:val="24"/>
          <w:shd w:val="clear" w:color="auto" w:fill="FFFFFF"/>
        </w:rPr>
        <w:t xml:space="preserve">Wykonawca winien wykazać </w:t>
      </w:r>
      <w:r w:rsidR="002D0645" w:rsidRPr="00B5617D">
        <w:rPr>
          <w:sz w:val="24"/>
          <w:szCs w:val="24"/>
        </w:rPr>
        <w:t>posiadanie środków finansowych lub zdolności kredytowej w wysok</w:t>
      </w:r>
      <w:r w:rsidR="007E0995" w:rsidRPr="00B5617D">
        <w:rPr>
          <w:sz w:val="24"/>
          <w:szCs w:val="24"/>
        </w:rPr>
        <w:t xml:space="preserve">ości nie mniejszej niż </w:t>
      </w:r>
      <w:r w:rsidR="00D3073D" w:rsidRPr="00732906">
        <w:rPr>
          <w:b/>
          <w:sz w:val="24"/>
          <w:szCs w:val="24"/>
        </w:rPr>
        <w:t>2</w:t>
      </w:r>
      <w:r w:rsidR="002D0645" w:rsidRPr="00732906">
        <w:rPr>
          <w:b/>
          <w:sz w:val="24"/>
          <w:szCs w:val="24"/>
        </w:rPr>
        <w:t>00</w:t>
      </w:r>
      <w:r w:rsidR="00706B06">
        <w:rPr>
          <w:b/>
          <w:sz w:val="24"/>
          <w:szCs w:val="24"/>
        </w:rPr>
        <w:t>.</w:t>
      </w:r>
      <w:r w:rsidR="002D0645" w:rsidRPr="00732906">
        <w:rPr>
          <w:b/>
          <w:sz w:val="24"/>
          <w:szCs w:val="24"/>
        </w:rPr>
        <w:t>000,00</w:t>
      </w:r>
      <w:r w:rsidR="002D0645" w:rsidRPr="00B5617D">
        <w:rPr>
          <w:sz w:val="24"/>
          <w:szCs w:val="24"/>
        </w:rPr>
        <w:t xml:space="preserve"> zł (słownie: </w:t>
      </w:r>
      <w:r w:rsidR="00D3073D" w:rsidRPr="00732906">
        <w:rPr>
          <w:i/>
          <w:sz w:val="24"/>
          <w:szCs w:val="24"/>
        </w:rPr>
        <w:t>dwieście</w:t>
      </w:r>
      <w:r w:rsidR="007E0995" w:rsidRPr="00732906">
        <w:rPr>
          <w:i/>
          <w:sz w:val="24"/>
          <w:szCs w:val="24"/>
        </w:rPr>
        <w:t xml:space="preserve"> </w:t>
      </w:r>
      <w:r w:rsidR="00D3073D" w:rsidRPr="00732906">
        <w:rPr>
          <w:i/>
          <w:sz w:val="24"/>
          <w:szCs w:val="24"/>
        </w:rPr>
        <w:t>tysięcy</w:t>
      </w:r>
      <w:r w:rsidR="002D0645" w:rsidRPr="00732906">
        <w:rPr>
          <w:i/>
          <w:sz w:val="24"/>
          <w:szCs w:val="24"/>
        </w:rPr>
        <w:t xml:space="preserve"> złotych</w:t>
      </w:r>
      <w:r w:rsidR="002D0645" w:rsidRPr="00B5617D">
        <w:rPr>
          <w:sz w:val="24"/>
          <w:szCs w:val="24"/>
        </w:rPr>
        <w:t>),</w:t>
      </w:r>
    </w:p>
    <w:p w:rsidR="002540E8" w:rsidRPr="002F359A" w:rsidRDefault="009B15B0" w:rsidP="00B03001">
      <w:pPr>
        <w:spacing w:after="120"/>
        <w:ind w:left="567"/>
        <w:jc w:val="both"/>
        <w:rPr>
          <w:sz w:val="24"/>
          <w:szCs w:val="24"/>
        </w:rPr>
      </w:pPr>
      <w:r w:rsidRPr="003D204A">
        <w:rPr>
          <w:sz w:val="24"/>
          <w:szCs w:val="24"/>
        </w:rPr>
        <w:t>Wartości podane w walucie innej niż PLN w dokumencie</w:t>
      </w:r>
      <w:r w:rsidRPr="002F359A">
        <w:rPr>
          <w:sz w:val="24"/>
          <w:szCs w:val="24"/>
        </w:rPr>
        <w:t xml:space="preserve"> potwierdzającym spełnienie warunku o którym mowa w pkt. 5.2.</w:t>
      </w:r>
      <w:r w:rsidR="003D204A">
        <w:rPr>
          <w:sz w:val="24"/>
          <w:szCs w:val="24"/>
        </w:rPr>
        <w:t>2.</w:t>
      </w:r>
      <w:r w:rsidRPr="002F359A">
        <w:rPr>
          <w:sz w:val="24"/>
          <w:szCs w:val="24"/>
        </w:rPr>
        <w:t xml:space="preserve"> należy przeliczyć według średniego kursu Narodowego Banku Polskiego ogłoszonego w dniu opublikowania ogłoszenia o zamówieniu w Biuletynie Zamówień Publicznych.</w:t>
      </w:r>
    </w:p>
    <w:p w:rsidR="002D0645" w:rsidRPr="00732906" w:rsidRDefault="003000FA" w:rsidP="00B03001">
      <w:pPr>
        <w:pStyle w:val="Akapitzlist"/>
        <w:numPr>
          <w:ilvl w:val="2"/>
          <w:numId w:val="6"/>
        </w:numPr>
        <w:autoSpaceDE w:val="0"/>
        <w:autoSpaceDN w:val="0"/>
        <w:adjustRightInd w:val="0"/>
        <w:spacing w:after="120"/>
        <w:ind w:left="567" w:hanging="567"/>
        <w:jc w:val="both"/>
        <w:rPr>
          <w:rFonts w:eastAsia="Calibri"/>
          <w:b/>
          <w:bCs/>
          <w:i/>
          <w:sz w:val="24"/>
          <w:szCs w:val="24"/>
          <w:lang w:eastAsia="en-US"/>
        </w:rPr>
      </w:pPr>
      <w:r w:rsidRPr="00732906">
        <w:rPr>
          <w:rFonts w:eastAsia="Calibri"/>
          <w:b/>
          <w:bCs/>
          <w:i/>
          <w:sz w:val="24"/>
          <w:szCs w:val="24"/>
          <w:lang w:eastAsia="en-US"/>
        </w:rPr>
        <w:t>w zakresie zdolności technicznej lub zawodowej</w:t>
      </w:r>
      <w:r w:rsidR="002D0645" w:rsidRPr="00732906">
        <w:rPr>
          <w:rFonts w:eastAsia="Calibri"/>
          <w:b/>
          <w:bCs/>
          <w:i/>
          <w:sz w:val="24"/>
          <w:szCs w:val="24"/>
          <w:lang w:eastAsia="en-US"/>
        </w:rPr>
        <w:t>:</w:t>
      </w:r>
    </w:p>
    <w:p w:rsidR="000A28B4" w:rsidRPr="00B5617D" w:rsidRDefault="000A28B4" w:rsidP="007E5175">
      <w:pPr>
        <w:pStyle w:val="Akapitzlist"/>
        <w:numPr>
          <w:ilvl w:val="0"/>
          <w:numId w:val="14"/>
        </w:numPr>
        <w:autoSpaceDE w:val="0"/>
        <w:autoSpaceDN w:val="0"/>
        <w:adjustRightInd w:val="0"/>
        <w:spacing w:after="120"/>
        <w:ind w:left="993" w:hanging="426"/>
        <w:jc w:val="both"/>
        <w:rPr>
          <w:sz w:val="24"/>
          <w:szCs w:val="24"/>
        </w:rPr>
      </w:pPr>
      <w:r w:rsidRPr="003D204A">
        <w:rPr>
          <w:color w:val="333333"/>
          <w:sz w:val="24"/>
          <w:szCs w:val="24"/>
          <w:shd w:val="clear" w:color="auto" w:fill="FFFFFF"/>
        </w:rPr>
        <w:t>Wykonawca winien wykazać</w:t>
      </w:r>
      <w:r>
        <w:rPr>
          <w:color w:val="333333"/>
          <w:sz w:val="24"/>
          <w:szCs w:val="24"/>
          <w:shd w:val="clear" w:color="auto" w:fill="FFFFFF"/>
        </w:rPr>
        <w:t>, że</w:t>
      </w:r>
      <w:r w:rsidRPr="003D204A">
        <w:rPr>
          <w:color w:val="333333"/>
          <w:sz w:val="24"/>
          <w:szCs w:val="24"/>
          <w:shd w:val="clear" w:color="auto" w:fill="FFFFFF"/>
        </w:rPr>
        <w:t xml:space="preserve"> </w:t>
      </w:r>
      <w:r w:rsidR="0016319B" w:rsidRPr="006971BC">
        <w:rPr>
          <w:rFonts w:eastAsia="Calibri"/>
          <w:sz w:val="24"/>
          <w:szCs w:val="24"/>
          <w:lang w:eastAsia="en-US"/>
        </w:rPr>
        <w:t>posiada do</w:t>
      </w:r>
      <w:r w:rsidR="0016319B" w:rsidRPr="003D204A">
        <w:rPr>
          <w:rFonts w:ascii="TimesNewRoman" w:eastAsia="TimesNewRoman" w:cs="TimesNewRoman" w:hint="eastAsia"/>
          <w:sz w:val="24"/>
          <w:szCs w:val="24"/>
          <w:lang w:eastAsia="en-US"/>
        </w:rPr>
        <w:t>ś</w:t>
      </w:r>
      <w:r w:rsidR="0016319B" w:rsidRPr="006971BC">
        <w:rPr>
          <w:rFonts w:eastAsia="Calibri"/>
          <w:sz w:val="24"/>
          <w:szCs w:val="24"/>
          <w:lang w:eastAsia="en-US"/>
        </w:rPr>
        <w:t>wiadczenie w realizacji zamówie</w:t>
      </w:r>
      <w:r w:rsidR="0016319B" w:rsidRPr="003D204A">
        <w:rPr>
          <w:rFonts w:ascii="TimesNewRoman" w:eastAsia="TimesNewRoman" w:cs="TimesNewRoman" w:hint="eastAsia"/>
          <w:sz w:val="24"/>
          <w:szCs w:val="24"/>
          <w:lang w:eastAsia="en-US"/>
        </w:rPr>
        <w:t>ń</w:t>
      </w:r>
      <w:r w:rsidR="0016319B" w:rsidRPr="003D204A">
        <w:rPr>
          <w:rFonts w:ascii="TimesNewRoman" w:eastAsia="TimesNewRoman" w:cs="TimesNewRoman"/>
          <w:sz w:val="24"/>
          <w:szCs w:val="24"/>
          <w:lang w:eastAsia="en-US"/>
        </w:rPr>
        <w:t xml:space="preserve"> </w:t>
      </w:r>
      <w:r w:rsidR="0016319B" w:rsidRPr="006971BC">
        <w:rPr>
          <w:rFonts w:eastAsia="Calibri"/>
          <w:sz w:val="24"/>
          <w:szCs w:val="24"/>
          <w:lang w:eastAsia="en-US"/>
        </w:rPr>
        <w:t>odpowiadaj</w:t>
      </w:r>
      <w:r w:rsidR="0016319B" w:rsidRPr="003D204A">
        <w:rPr>
          <w:rFonts w:ascii="TimesNewRoman" w:eastAsia="TimesNewRoman" w:cs="TimesNewRoman" w:hint="eastAsia"/>
          <w:sz w:val="24"/>
          <w:szCs w:val="24"/>
          <w:lang w:eastAsia="en-US"/>
        </w:rPr>
        <w:t>ą</w:t>
      </w:r>
      <w:r w:rsidR="0016319B" w:rsidRPr="006971BC">
        <w:rPr>
          <w:rFonts w:eastAsia="Calibri"/>
          <w:sz w:val="24"/>
          <w:szCs w:val="24"/>
          <w:lang w:eastAsia="en-US"/>
        </w:rPr>
        <w:t>cych przedmiotowi zamówienia tj. w okresie ostatnich 5 lat przed upływem terminu składania ofert, a je</w:t>
      </w:r>
      <w:r w:rsidR="0016319B" w:rsidRPr="003D204A">
        <w:rPr>
          <w:rFonts w:ascii="TimesNewRoman" w:eastAsia="TimesNewRoman" w:cs="TimesNewRoman" w:hint="eastAsia"/>
          <w:sz w:val="24"/>
          <w:szCs w:val="24"/>
          <w:lang w:eastAsia="en-US"/>
        </w:rPr>
        <w:t>ż</w:t>
      </w:r>
      <w:r w:rsidR="0016319B" w:rsidRPr="006971BC">
        <w:rPr>
          <w:rFonts w:eastAsia="Calibri"/>
          <w:sz w:val="24"/>
          <w:szCs w:val="24"/>
          <w:lang w:eastAsia="en-US"/>
        </w:rPr>
        <w:t>eli okres prowadzenia działalno</w:t>
      </w:r>
      <w:r w:rsidR="0016319B" w:rsidRPr="003D204A">
        <w:rPr>
          <w:rFonts w:ascii="TimesNewRoman" w:eastAsia="TimesNewRoman" w:cs="TimesNewRoman" w:hint="eastAsia"/>
          <w:sz w:val="24"/>
          <w:szCs w:val="24"/>
          <w:lang w:eastAsia="en-US"/>
        </w:rPr>
        <w:t>ś</w:t>
      </w:r>
      <w:r w:rsidR="0016319B" w:rsidRPr="006971BC">
        <w:rPr>
          <w:rFonts w:eastAsia="Calibri"/>
          <w:sz w:val="24"/>
          <w:szCs w:val="24"/>
          <w:lang w:eastAsia="en-US"/>
        </w:rPr>
        <w:t xml:space="preserve">ci jest krótszy - w tym okresie, wykonał </w:t>
      </w:r>
      <w:r w:rsidR="00B90D02" w:rsidRPr="003D204A">
        <w:rPr>
          <w:sz w:val="24"/>
          <w:szCs w:val="24"/>
        </w:rPr>
        <w:t>w sposób należyty oraz zgodnie z przepisam</w:t>
      </w:r>
      <w:r w:rsidR="00041C39" w:rsidRPr="003D204A">
        <w:rPr>
          <w:sz w:val="24"/>
          <w:szCs w:val="24"/>
        </w:rPr>
        <w:t>i</w:t>
      </w:r>
      <w:r w:rsidR="0016319B" w:rsidRPr="003D204A">
        <w:rPr>
          <w:sz w:val="24"/>
          <w:szCs w:val="24"/>
        </w:rPr>
        <w:t xml:space="preserve"> prawa budowlanego i prawidłowo ukończył co najmniej </w:t>
      </w:r>
      <w:r w:rsidR="0016319B" w:rsidRPr="00AC4E45">
        <w:rPr>
          <w:b/>
          <w:sz w:val="24"/>
          <w:szCs w:val="24"/>
          <w:u w:val="single"/>
        </w:rPr>
        <w:t>2 roboty</w:t>
      </w:r>
      <w:r w:rsidR="0016319B" w:rsidRPr="003D204A">
        <w:rPr>
          <w:sz w:val="24"/>
          <w:szCs w:val="24"/>
        </w:rPr>
        <w:t xml:space="preserve"> polegające</w:t>
      </w:r>
      <w:r w:rsidR="00B90D02" w:rsidRPr="003D204A">
        <w:rPr>
          <w:sz w:val="24"/>
          <w:szCs w:val="24"/>
        </w:rPr>
        <w:t xml:space="preserve"> na </w:t>
      </w:r>
      <w:r w:rsidR="00D3073D">
        <w:rPr>
          <w:sz w:val="24"/>
          <w:szCs w:val="24"/>
        </w:rPr>
        <w:t>remoncie</w:t>
      </w:r>
      <w:r w:rsidR="00B90D02" w:rsidRPr="003D204A">
        <w:rPr>
          <w:sz w:val="24"/>
          <w:szCs w:val="24"/>
        </w:rPr>
        <w:t xml:space="preserve"> </w:t>
      </w:r>
      <w:r w:rsidR="00D3073D">
        <w:rPr>
          <w:sz w:val="24"/>
          <w:szCs w:val="24"/>
        </w:rPr>
        <w:t>dróg</w:t>
      </w:r>
      <w:r w:rsidR="0021706F">
        <w:rPr>
          <w:sz w:val="24"/>
          <w:szCs w:val="24"/>
        </w:rPr>
        <w:t xml:space="preserve"> w</w:t>
      </w:r>
      <w:r w:rsidR="00B90D02" w:rsidRPr="003D204A">
        <w:rPr>
          <w:sz w:val="24"/>
          <w:szCs w:val="24"/>
        </w:rPr>
        <w:t xml:space="preserve"> podobnym </w:t>
      </w:r>
      <w:r w:rsidR="00BE282E">
        <w:rPr>
          <w:sz w:val="24"/>
          <w:szCs w:val="24"/>
        </w:rPr>
        <w:t>zakresie</w:t>
      </w:r>
      <w:r w:rsidR="00B90D02" w:rsidRPr="003D204A">
        <w:rPr>
          <w:sz w:val="24"/>
          <w:szCs w:val="24"/>
        </w:rPr>
        <w:t xml:space="preserve"> </w:t>
      </w:r>
      <w:r w:rsidR="00156E2A">
        <w:rPr>
          <w:sz w:val="24"/>
          <w:szCs w:val="24"/>
        </w:rPr>
        <w:t>o</w:t>
      </w:r>
      <w:r w:rsidR="00BE282E">
        <w:rPr>
          <w:sz w:val="24"/>
          <w:szCs w:val="24"/>
        </w:rPr>
        <w:t>raz</w:t>
      </w:r>
      <w:r w:rsidR="00156E2A">
        <w:rPr>
          <w:sz w:val="24"/>
          <w:szCs w:val="24"/>
        </w:rPr>
        <w:t xml:space="preserve"> wartości </w:t>
      </w:r>
      <w:r w:rsidR="0021706F">
        <w:rPr>
          <w:sz w:val="24"/>
          <w:szCs w:val="24"/>
        </w:rPr>
        <w:t xml:space="preserve">zamówienia </w:t>
      </w:r>
      <w:r w:rsidR="00156E2A">
        <w:rPr>
          <w:sz w:val="24"/>
          <w:szCs w:val="24"/>
        </w:rPr>
        <w:t>nie mniejszej niż  </w:t>
      </w:r>
      <w:r w:rsidR="00BE282E" w:rsidRPr="00AC4E45">
        <w:rPr>
          <w:b/>
          <w:sz w:val="24"/>
          <w:szCs w:val="24"/>
        </w:rPr>
        <w:t>1</w:t>
      </w:r>
      <w:r w:rsidR="00B90D02" w:rsidRPr="00AC4E45">
        <w:rPr>
          <w:b/>
          <w:sz w:val="24"/>
          <w:szCs w:val="24"/>
        </w:rPr>
        <w:t>00</w:t>
      </w:r>
      <w:r w:rsidR="00BE282E" w:rsidRPr="00AC4E45">
        <w:rPr>
          <w:b/>
          <w:sz w:val="24"/>
          <w:szCs w:val="24"/>
        </w:rPr>
        <w:t>.</w:t>
      </w:r>
      <w:r w:rsidR="00B90D02" w:rsidRPr="00AC4E45">
        <w:rPr>
          <w:b/>
          <w:sz w:val="24"/>
          <w:szCs w:val="24"/>
        </w:rPr>
        <w:t>000,00</w:t>
      </w:r>
      <w:r w:rsidR="00BF4549" w:rsidRPr="00AC4E45">
        <w:rPr>
          <w:b/>
          <w:sz w:val="24"/>
          <w:szCs w:val="24"/>
        </w:rPr>
        <w:t xml:space="preserve"> </w:t>
      </w:r>
      <w:r w:rsidR="00B90D02" w:rsidRPr="003D204A">
        <w:rPr>
          <w:sz w:val="24"/>
          <w:szCs w:val="24"/>
        </w:rPr>
        <w:t>zł</w:t>
      </w:r>
      <w:r w:rsidR="00041C39" w:rsidRPr="003D204A">
        <w:rPr>
          <w:sz w:val="24"/>
          <w:szCs w:val="24"/>
        </w:rPr>
        <w:t xml:space="preserve"> każd</w:t>
      </w:r>
      <w:r w:rsidR="00BE282E">
        <w:rPr>
          <w:sz w:val="24"/>
          <w:szCs w:val="24"/>
        </w:rPr>
        <w:t>a</w:t>
      </w:r>
      <w:r w:rsidR="00B90D02" w:rsidRPr="003D204A">
        <w:rPr>
          <w:sz w:val="24"/>
          <w:szCs w:val="24"/>
        </w:rPr>
        <w:t xml:space="preserve">. </w:t>
      </w:r>
    </w:p>
    <w:p w:rsidR="00BE282E" w:rsidRDefault="000A28B4" w:rsidP="007E5175">
      <w:pPr>
        <w:pStyle w:val="Akapitzlist"/>
        <w:numPr>
          <w:ilvl w:val="0"/>
          <w:numId w:val="14"/>
        </w:numPr>
        <w:autoSpaceDE w:val="0"/>
        <w:autoSpaceDN w:val="0"/>
        <w:adjustRightInd w:val="0"/>
        <w:spacing w:after="120"/>
        <w:ind w:left="993" w:hanging="426"/>
        <w:jc w:val="both"/>
        <w:rPr>
          <w:sz w:val="24"/>
          <w:szCs w:val="24"/>
        </w:rPr>
      </w:pPr>
      <w:r w:rsidRPr="00B5617D">
        <w:rPr>
          <w:sz w:val="24"/>
          <w:szCs w:val="24"/>
        </w:rPr>
        <w:t>Wykonawca winien wykazać, że dysponuje lub będzie dysponował osobami, które zostaną przez Wykonawcę skierowane do realizacji zamówienia:</w:t>
      </w:r>
    </w:p>
    <w:p w:rsidR="00BE282E" w:rsidRPr="00BE282E" w:rsidRDefault="00BE282E" w:rsidP="00B03001">
      <w:pPr>
        <w:pStyle w:val="Akapitzlist"/>
        <w:autoSpaceDE w:val="0"/>
        <w:autoSpaceDN w:val="0"/>
        <w:adjustRightInd w:val="0"/>
        <w:spacing w:after="120"/>
        <w:ind w:left="567"/>
        <w:jc w:val="both"/>
        <w:rPr>
          <w:sz w:val="24"/>
          <w:szCs w:val="24"/>
        </w:rPr>
      </w:pPr>
      <w:r w:rsidRPr="006971BC">
        <w:rPr>
          <w:rFonts w:eastAsia="Calibri"/>
          <w:sz w:val="24"/>
          <w:szCs w:val="24"/>
          <w:lang w:eastAsia="en-US"/>
        </w:rPr>
        <w:t>Zamawiający nie precyzuje w tym zakresie żadnych wymagań, których spełnianie Wykonawca byłby zobowiązany wykazać w sposób szczególny.</w:t>
      </w:r>
    </w:p>
    <w:p w:rsidR="00850718" w:rsidRPr="00A71D0E" w:rsidRDefault="00850718" w:rsidP="00B03001">
      <w:pPr>
        <w:pStyle w:val="Akapitzlist"/>
        <w:numPr>
          <w:ilvl w:val="1"/>
          <w:numId w:val="6"/>
        </w:numPr>
        <w:autoSpaceDE w:val="0"/>
        <w:autoSpaceDN w:val="0"/>
        <w:adjustRightInd w:val="0"/>
        <w:spacing w:after="120"/>
        <w:ind w:left="567" w:hanging="567"/>
        <w:jc w:val="both"/>
        <w:rPr>
          <w:bCs/>
          <w:sz w:val="24"/>
          <w:szCs w:val="24"/>
        </w:rPr>
      </w:pPr>
      <w:r w:rsidRPr="006971BC">
        <w:rPr>
          <w:rFonts w:eastAsia="Calibri"/>
          <w:bCs/>
          <w:sz w:val="24"/>
          <w:szCs w:val="24"/>
          <w:lang w:eastAsia="en-US"/>
        </w:rPr>
        <w:t xml:space="preserve">Zgodnie z art. 22 ust. 1 pkt. 1 ustawy Pzp o </w:t>
      </w:r>
      <w:r w:rsidRPr="00A71D0E">
        <w:rPr>
          <w:color w:val="333333"/>
          <w:sz w:val="24"/>
          <w:szCs w:val="24"/>
          <w:shd w:val="clear" w:color="auto" w:fill="FFFFFF"/>
        </w:rPr>
        <w:t xml:space="preserve">udzielenie zamówienia mogą ubiegać się </w:t>
      </w:r>
      <w:r w:rsidR="00B5617D">
        <w:rPr>
          <w:color w:val="333333"/>
          <w:sz w:val="24"/>
          <w:szCs w:val="24"/>
          <w:shd w:val="clear" w:color="auto" w:fill="FFFFFF"/>
        </w:rPr>
        <w:t>W</w:t>
      </w:r>
      <w:r w:rsidRPr="00A71D0E">
        <w:rPr>
          <w:color w:val="333333"/>
          <w:sz w:val="24"/>
          <w:szCs w:val="24"/>
          <w:shd w:val="clear" w:color="auto" w:fill="FFFFFF"/>
        </w:rPr>
        <w:t>ykonawcy, którzy</w:t>
      </w:r>
      <w:r w:rsidRPr="00A71D0E">
        <w:rPr>
          <w:bCs/>
          <w:sz w:val="24"/>
          <w:szCs w:val="24"/>
        </w:rPr>
        <w:t xml:space="preserve"> nie podlegają wykluczeniu z postępowania na podstawie:</w:t>
      </w:r>
    </w:p>
    <w:p w:rsidR="00A71D0E" w:rsidRDefault="00850718" w:rsidP="007E5175">
      <w:pPr>
        <w:pStyle w:val="Akapitzlist"/>
        <w:numPr>
          <w:ilvl w:val="0"/>
          <w:numId w:val="18"/>
        </w:numPr>
        <w:autoSpaceDE w:val="0"/>
        <w:autoSpaceDN w:val="0"/>
        <w:adjustRightInd w:val="0"/>
        <w:spacing w:after="120"/>
        <w:ind w:left="993" w:hanging="426"/>
        <w:jc w:val="both"/>
        <w:rPr>
          <w:bCs/>
          <w:sz w:val="24"/>
          <w:szCs w:val="24"/>
        </w:rPr>
      </w:pPr>
      <w:r w:rsidRPr="00A71D0E">
        <w:rPr>
          <w:bCs/>
          <w:sz w:val="24"/>
          <w:szCs w:val="24"/>
        </w:rPr>
        <w:t>art. 24 ust. 1 pkt 12-23 ustawy Prawo zamówień publicznych;</w:t>
      </w:r>
    </w:p>
    <w:p w:rsidR="00A71D0E" w:rsidRDefault="00850718" w:rsidP="007E5175">
      <w:pPr>
        <w:pStyle w:val="Akapitzlist"/>
        <w:numPr>
          <w:ilvl w:val="0"/>
          <w:numId w:val="18"/>
        </w:numPr>
        <w:autoSpaceDE w:val="0"/>
        <w:autoSpaceDN w:val="0"/>
        <w:adjustRightInd w:val="0"/>
        <w:spacing w:after="120"/>
        <w:ind w:left="993" w:hanging="426"/>
        <w:jc w:val="both"/>
        <w:rPr>
          <w:bCs/>
          <w:sz w:val="24"/>
          <w:szCs w:val="24"/>
        </w:rPr>
      </w:pPr>
      <w:r w:rsidRPr="00A71D0E">
        <w:rPr>
          <w:bCs/>
          <w:sz w:val="24"/>
          <w:szCs w:val="24"/>
        </w:rPr>
        <w:lastRenderedPageBreak/>
        <w:t>art. 24 ust. 5 pkt 1 ustawy Prawo zamówień publicznych;</w:t>
      </w:r>
    </w:p>
    <w:p w:rsidR="00850718" w:rsidRPr="00A71D0E" w:rsidRDefault="00850718" w:rsidP="007E5175">
      <w:pPr>
        <w:pStyle w:val="Akapitzlist"/>
        <w:numPr>
          <w:ilvl w:val="0"/>
          <w:numId w:val="18"/>
        </w:numPr>
        <w:autoSpaceDE w:val="0"/>
        <w:autoSpaceDN w:val="0"/>
        <w:adjustRightInd w:val="0"/>
        <w:spacing w:after="120"/>
        <w:ind w:left="993" w:hanging="426"/>
        <w:jc w:val="both"/>
        <w:rPr>
          <w:bCs/>
          <w:sz w:val="24"/>
          <w:szCs w:val="24"/>
        </w:rPr>
      </w:pPr>
      <w:r w:rsidRPr="00A71D0E">
        <w:rPr>
          <w:bCs/>
          <w:sz w:val="24"/>
          <w:szCs w:val="24"/>
        </w:rPr>
        <w:t>art. 24 ust. 5 pkt 8 ustawy Prawo zamówień publicznych.</w:t>
      </w:r>
    </w:p>
    <w:p w:rsidR="000A28B4" w:rsidRPr="006971BC" w:rsidRDefault="003D204A" w:rsidP="00B03001">
      <w:pPr>
        <w:pStyle w:val="Akapitzlist"/>
        <w:numPr>
          <w:ilvl w:val="1"/>
          <w:numId w:val="6"/>
        </w:numPr>
        <w:autoSpaceDE w:val="0"/>
        <w:autoSpaceDN w:val="0"/>
        <w:adjustRightInd w:val="0"/>
        <w:spacing w:after="120"/>
        <w:ind w:left="567" w:hanging="567"/>
        <w:jc w:val="both"/>
        <w:rPr>
          <w:rFonts w:eastAsia="Calibri"/>
          <w:bCs/>
          <w:sz w:val="24"/>
          <w:szCs w:val="24"/>
          <w:lang w:eastAsia="en-US"/>
        </w:rPr>
      </w:pPr>
      <w:r w:rsidRPr="003D204A">
        <w:rPr>
          <w:bCs/>
          <w:sz w:val="24"/>
          <w:szCs w:val="24"/>
          <w:u w:val="single"/>
        </w:rPr>
        <w:t>Wykonawcy wspólnie ubiegający się o udzielenie zamówienia</w:t>
      </w:r>
      <w:r w:rsidR="000A28B4">
        <w:rPr>
          <w:bCs/>
          <w:sz w:val="24"/>
          <w:szCs w:val="24"/>
        </w:rPr>
        <w:t xml:space="preserve"> </w:t>
      </w:r>
    </w:p>
    <w:p w:rsidR="002D0645" w:rsidRPr="006971BC" w:rsidRDefault="003D204A" w:rsidP="00B03001">
      <w:pPr>
        <w:pStyle w:val="Akapitzlist"/>
        <w:numPr>
          <w:ilvl w:val="2"/>
          <w:numId w:val="6"/>
        </w:numPr>
        <w:autoSpaceDE w:val="0"/>
        <w:autoSpaceDN w:val="0"/>
        <w:adjustRightInd w:val="0"/>
        <w:spacing w:after="120"/>
        <w:ind w:left="567" w:hanging="567"/>
        <w:jc w:val="both"/>
        <w:rPr>
          <w:rFonts w:eastAsia="Calibri"/>
          <w:bCs/>
          <w:sz w:val="24"/>
          <w:szCs w:val="24"/>
          <w:lang w:eastAsia="en-US"/>
        </w:rPr>
      </w:pPr>
      <w:r w:rsidRPr="00610B38">
        <w:rPr>
          <w:bCs/>
          <w:sz w:val="24"/>
          <w:szCs w:val="24"/>
        </w:rPr>
        <w:t xml:space="preserve">Zamawiający zastrzega, że </w:t>
      </w:r>
      <w:r w:rsidRPr="00610B38">
        <w:rPr>
          <w:sz w:val="24"/>
          <w:szCs w:val="24"/>
        </w:rPr>
        <w:t xml:space="preserve">w przypadku Wykonawców </w:t>
      </w:r>
      <w:r w:rsidRPr="00D32513">
        <w:rPr>
          <w:sz w:val="24"/>
          <w:szCs w:val="24"/>
        </w:rPr>
        <w:t xml:space="preserve">wspólnie ubiegających się </w:t>
      </w:r>
      <w:r w:rsidR="00BF4549" w:rsidRPr="00D32513">
        <w:rPr>
          <w:sz w:val="24"/>
          <w:szCs w:val="24"/>
        </w:rPr>
        <w:br/>
      </w:r>
      <w:r w:rsidRPr="00D32513">
        <w:rPr>
          <w:sz w:val="24"/>
          <w:szCs w:val="24"/>
        </w:rPr>
        <w:t>o udzielenie zamówienia</w:t>
      </w:r>
      <w:r w:rsidRPr="00610B38">
        <w:rPr>
          <w:sz w:val="24"/>
          <w:szCs w:val="24"/>
        </w:rPr>
        <w:t>,</w:t>
      </w:r>
      <w:r w:rsidRPr="00610B38">
        <w:rPr>
          <w:bCs/>
          <w:sz w:val="24"/>
          <w:szCs w:val="24"/>
        </w:rPr>
        <w:t xml:space="preserve"> warunek określony w pkt </w:t>
      </w:r>
      <w:r w:rsidR="006A2786" w:rsidRPr="00610B38">
        <w:rPr>
          <w:bCs/>
          <w:sz w:val="24"/>
          <w:szCs w:val="24"/>
        </w:rPr>
        <w:t>5.2.3.</w:t>
      </w:r>
      <w:r w:rsidRPr="00610B38">
        <w:rPr>
          <w:bCs/>
          <w:sz w:val="24"/>
          <w:szCs w:val="24"/>
        </w:rPr>
        <w:t xml:space="preserve">a) </w:t>
      </w:r>
      <w:r w:rsidRPr="00D32513">
        <w:rPr>
          <w:b/>
          <w:bCs/>
          <w:sz w:val="24"/>
          <w:szCs w:val="24"/>
          <w:u w:val="single"/>
        </w:rPr>
        <w:t>nie podlega sumowaniu</w:t>
      </w:r>
      <w:r w:rsidRPr="00610B38">
        <w:rPr>
          <w:bCs/>
          <w:sz w:val="24"/>
          <w:szCs w:val="24"/>
        </w:rPr>
        <w:t xml:space="preserve">, tj. jeden z </w:t>
      </w:r>
      <w:r w:rsidR="00693DD1">
        <w:rPr>
          <w:bCs/>
          <w:sz w:val="24"/>
          <w:szCs w:val="24"/>
        </w:rPr>
        <w:t>W</w:t>
      </w:r>
      <w:r w:rsidRPr="00610B38">
        <w:rPr>
          <w:bCs/>
          <w:sz w:val="24"/>
          <w:szCs w:val="24"/>
        </w:rPr>
        <w:t xml:space="preserve">ykonawców wspólnie ubiegających się o udzielenie zamówienia musi wykazać się całym wymaganym </w:t>
      </w:r>
      <w:r w:rsidR="00BF4549" w:rsidRPr="00610B38">
        <w:rPr>
          <w:bCs/>
          <w:sz w:val="24"/>
          <w:szCs w:val="24"/>
        </w:rPr>
        <w:t xml:space="preserve">powyżej </w:t>
      </w:r>
      <w:r w:rsidRPr="00610B38">
        <w:rPr>
          <w:bCs/>
          <w:sz w:val="24"/>
          <w:szCs w:val="24"/>
        </w:rPr>
        <w:t xml:space="preserve">doświadczeniem (warunek nie będzie spełniony, jeżeli wszyscy </w:t>
      </w:r>
      <w:r w:rsidR="00D32513">
        <w:rPr>
          <w:bCs/>
          <w:sz w:val="24"/>
          <w:szCs w:val="24"/>
        </w:rPr>
        <w:t>W</w:t>
      </w:r>
      <w:r w:rsidRPr="00610B38">
        <w:rPr>
          <w:bCs/>
          <w:sz w:val="24"/>
          <w:szCs w:val="24"/>
        </w:rPr>
        <w:t xml:space="preserve">ykonawcy wspólnie ubiegający się o udzielenie zamówienia w sumie wykażą się wymaganym doświadczeniem, ale żaden z nich indywidualnie nie wykazał się </w:t>
      </w:r>
      <w:r w:rsidR="00374575">
        <w:rPr>
          <w:bCs/>
          <w:sz w:val="24"/>
          <w:szCs w:val="24"/>
        </w:rPr>
        <w:t>całym wymaganym doświadczeniem);</w:t>
      </w:r>
    </w:p>
    <w:p w:rsidR="00610B38" w:rsidRPr="006971BC" w:rsidRDefault="00374575" w:rsidP="00B03001">
      <w:pPr>
        <w:pStyle w:val="Akapitzlist"/>
        <w:numPr>
          <w:ilvl w:val="2"/>
          <w:numId w:val="6"/>
        </w:numPr>
        <w:autoSpaceDE w:val="0"/>
        <w:autoSpaceDN w:val="0"/>
        <w:adjustRightInd w:val="0"/>
        <w:spacing w:after="120"/>
        <w:ind w:left="567" w:hanging="567"/>
        <w:jc w:val="both"/>
        <w:rPr>
          <w:rFonts w:eastAsia="Calibri"/>
          <w:bCs/>
          <w:sz w:val="24"/>
          <w:szCs w:val="24"/>
          <w:lang w:eastAsia="en-US"/>
        </w:rPr>
      </w:pPr>
      <w:r w:rsidRPr="00CD2EEA">
        <w:rPr>
          <w:iCs/>
          <w:sz w:val="24"/>
          <w:szCs w:val="24"/>
        </w:rPr>
        <w:t xml:space="preserve">W przypadku Wykonawców wspólnie ubiegających się o udzielenie </w:t>
      </w:r>
      <w:r w:rsidRPr="00374575">
        <w:rPr>
          <w:iCs/>
          <w:sz w:val="24"/>
          <w:szCs w:val="24"/>
        </w:rPr>
        <w:t xml:space="preserve">zamówienia </w:t>
      </w:r>
      <w:r w:rsidR="00610B38" w:rsidRPr="00374575">
        <w:rPr>
          <w:iCs/>
          <w:sz w:val="24"/>
          <w:szCs w:val="24"/>
        </w:rPr>
        <w:t>brak podstaw do wykluczenia z postępowania o udzielenie zamówienia w okolicznościac</w:t>
      </w:r>
      <w:r w:rsidR="00A57B31">
        <w:rPr>
          <w:iCs/>
          <w:sz w:val="24"/>
          <w:szCs w:val="24"/>
        </w:rPr>
        <w:t>h, o których mowa w art. 24</w:t>
      </w:r>
      <w:r w:rsidR="00610B38" w:rsidRPr="00374575">
        <w:rPr>
          <w:iCs/>
          <w:sz w:val="24"/>
          <w:szCs w:val="24"/>
        </w:rPr>
        <w:t xml:space="preserve"> ustawy </w:t>
      </w:r>
      <w:r w:rsidRPr="00374575">
        <w:rPr>
          <w:iCs/>
          <w:sz w:val="24"/>
          <w:szCs w:val="24"/>
        </w:rPr>
        <w:t xml:space="preserve">Pzp </w:t>
      </w:r>
      <w:r w:rsidR="00610B38" w:rsidRPr="00374575">
        <w:rPr>
          <w:iCs/>
          <w:sz w:val="24"/>
          <w:szCs w:val="24"/>
        </w:rPr>
        <w:t xml:space="preserve">(warunek wskazany w </w:t>
      </w:r>
      <w:r w:rsidR="00A57B31">
        <w:rPr>
          <w:iCs/>
          <w:sz w:val="24"/>
          <w:szCs w:val="24"/>
        </w:rPr>
        <w:t>pkt. 5.3</w:t>
      </w:r>
      <w:r w:rsidR="00610B38" w:rsidRPr="00374575">
        <w:rPr>
          <w:iCs/>
          <w:sz w:val="24"/>
          <w:szCs w:val="24"/>
        </w:rPr>
        <w:t>) m</w:t>
      </w:r>
      <w:r w:rsidR="00610B38" w:rsidRPr="00CD2EEA">
        <w:rPr>
          <w:iCs/>
          <w:sz w:val="24"/>
          <w:szCs w:val="24"/>
        </w:rPr>
        <w:t>usi zostać wykazany przez każdego z Wykonawców</w:t>
      </w:r>
      <w:r>
        <w:rPr>
          <w:iCs/>
          <w:sz w:val="24"/>
          <w:szCs w:val="24"/>
        </w:rPr>
        <w:t>.</w:t>
      </w:r>
    </w:p>
    <w:p w:rsidR="00850718" w:rsidRPr="004F37B8" w:rsidRDefault="000D4FFF" w:rsidP="00461057">
      <w:pPr>
        <w:pStyle w:val="Tekstpodstawowy2"/>
        <w:numPr>
          <w:ilvl w:val="1"/>
          <w:numId w:val="6"/>
        </w:numPr>
        <w:spacing w:after="120"/>
        <w:ind w:left="567" w:hanging="567"/>
        <w:jc w:val="both"/>
        <w:rPr>
          <w:szCs w:val="24"/>
        </w:rPr>
      </w:pPr>
      <w:r w:rsidRPr="004F37B8">
        <w:rPr>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54EB5" w:rsidRPr="00854EB5" w:rsidRDefault="00854EB5" w:rsidP="00B03001">
      <w:pPr>
        <w:pStyle w:val="Akapitzlist"/>
        <w:numPr>
          <w:ilvl w:val="1"/>
          <w:numId w:val="6"/>
        </w:numPr>
        <w:autoSpaceDE w:val="0"/>
        <w:autoSpaceDN w:val="0"/>
        <w:adjustRightInd w:val="0"/>
        <w:spacing w:after="120"/>
        <w:ind w:left="567" w:hanging="567"/>
        <w:jc w:val="both"/>
        <w:rPr>
          <w:bCs/>
          <w:sz w:val="24"/>
          <w:szCs w:val="24"/>
          <w:u w:val="single"/>
        </w:rPr>
      </w:pPr>
      <w:r w:rsidRPr="00854EB5">
        <w:rPr>
          <w:bCs/>
          <w:sz w:val="24"/>
          <w:szCs w:val="24"/>
          <w:u w:val="single"/>
        </w:rPr>
        <w:t>Poleganie na zasobach innych podmiotów</w:t>
      </w:r>
    </w:p>
    <w:p w:rsidR="00161710" w:rsidRPr="00854EB5" w:rsidRDefault="00161710" w:rsidP="00B03001">
      <w:pPr>
        <w:pStyle w:val="Akapitzlist"/>
        <w:autoSpaceDE w:val="0"/>
        <w:autoSpaceDN w:val="0"/>
        <w:adjustRightInd w:val="0"/>
        <w:spacing w:after="120"/>
        <w:ind w:left="567"/>
        <w:jc w:val="both"/>
        <w:rPr>
          <w:bCs/>
          <w:sz w:val="24"/>
          <w:szCs w:val="24"/>
        </w:rPr>
      </w:pPr>
      <w:r w:rsidRPr="00854EB5">
        <w:rPr>
          <w:bCs/>
          <w:sz w:val="24"/>
          <w:szCs w:val="24"/>
        </w:rPr>
        <w:t xml:space="preserve">Zgodnie z art. 22a ustawy Pzp </w:t>
      </w:r>
      <w:r w:rsidRPr="00854EB5">
        <w:rPr>
          <w:sz w:val="24"/>
          <w:szCs w:val="24"/>
        </w:rPr>
        <w:t xml:space="preserve">Wykonawca może w celu potwierdzenia spełniania warunków udziału w postępowaniu, w stosownych sytuacjach oraz w odniesieniu do konkretnego zamówienia, lub jego części, </w:t>
      </w:r>
      <w:r w:rsidRPr="00854EB5">
        <w:rPr>
          <w:sz w:val="24"/>
          <w:szCs w:val="24"/>
          <w:u w:val="single"/>
        </w:rPr>
        <w:t>polegać na zdolnościach technicznych lub zawodowych lub sytuacji finansowej lub ekonomicznej innych podmiotów</w:t>
      </w:r>
      <w:r w:rsidRPr="00854EB5">
        <w:rPr>
          <w:sz w:val="24"/>
          <w:szCs w:val="24"/>
        </w:rPr>
        <w:t>, niezależnie od charakteru prawnego łączących go z nim stosunków prawnych.</w:t>
      </w:r>
    </w:p>
    <w:p w:rsidR="00161710" w:rsidRDefault="00161710" w:rsidP="00B03001">
      <w:pPr>
        <w:autoSpaceDE w:val="0"/>
        <w:autoSpaceDN w:val="0"/>
        <w:adjustRightInd w:val="0"/>
        <w:spacing w:after="120"/>
        <w:ind w:left="567" w:hanging="567"/>
        <w:jc w:val="both"/>
        <w:rPr>
          <w:bCs/>
          <w:sz w:val="24"/>
          <w:szCs w:val="24"/>
        </w:rPr>
      </w:pPr>
      <w:r w:rsidRPr="00CD2EEA">
        <w:rPr>
          <w:bCs/>
          <w:sz w:val="24"/>
          <w:szCs w:val="24"/>
        </w:rPr>
        <w:t>5.6.1.</w:t>
      </w:r>
      <w:r w:rsidRPr="00CD2EEA">
        <w:rPr>
          <w:bCs/>
          <w:sz w:val="24"/>
          <w:szCs w:val="24"/>
        </w:rPr>
        <w:tab/>
      </w:r>
      <w:r w:rsidRPr="00CD2EEA">
        <w:rPr>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161710">
        <w:rPr>
          <w:sz w:val="24"/>
          <w:szCs w:val="24"/>
        </w:rPr>
        <w:t>w oryginale – należy złożyć wraz z ofertą</w:t>
      </w:r>
      <w:r w:rsidRPr="00CD2EEA">
        <w:rPr>
          <w:sz w:val="24"/>
          <w:szCs w:val="24"/>
        </w:rPr>
        <w:t>).</w:t>
      </w:r>
    </w:p>
    <w:p w:rsidR="00161710" w:rsidRPr="00CD2EEA" w:rsidRDefault="00161710" w:rsidP="00B03001">
      <w:pPr>
        <w:autoSpaceDE w:val="0"/>
        <w:autoSpaceDN w:val="0"/>
        <w:adjustRightInd w:val="0"/>
        <w:spacing w:after="120"/>
        <w:ind w:left="567" w:hanging="567"/>
        <w:jc w:val="both"/>
        <w:rPr>
          <w:bCs/>
          <w:sz w:val="24"/>
          <w:szCs w:val="24"/>
        </w:rPr>
      </w:pPr>
      <w:r>
        <w:rPr>
          <w:bCs/>
          <w:sz w:val="24"/>
          <w:szCs w:val="24"/>
        </w:rPr>
        <w:t>5.6.2.</w:t>
      </w:r>
      <w:r>
        <w:rPr>
          <w:bCs/>
          <w:sz w:val="24"/>
          <w:szCs w:val="24"/>
        </w:rPr>
        <w:tab/>
      </w:r>
      <w:r w:rsidRPr="00CD2EEA">
        <w:rPr>
          <w:sz w:val="24"/>
          <w:szCs w:val="24"/>
        </w:rPr>
        <w:t xml:space="preserve">Dokument, z którego będzie wynikać zobowiązanie podmiotu trzeciego, o którym mowa w </w:t>
      </w:r>
      <w:r>
        <w:rPr>
          <w:sz w:val="24"/>
          <w:szCs w:val="24"/>
        </w:rPr>
        <w:t>pkt. 5.6.1.</w:t>
      </w:r>
      <w:r w:rsidRPr="00CD2EEA">
        <w:rPr>
          <w:sz w:val="24"/>
          <w:szCs w:val="24"/>
        </w:rPr>
        <w:t xml:space="preserve"> powinien określać w szczególności:</w:t>
      </w:r>
    </w:p>
    <w:p w:rsidR="00161710" w:rsidRDefault="00161710" w:rsidP="00B03001">
      <w:pPr>
        <w:autoSpaceDE w:val="0"/>
        <w:autoSpaceDN w:val="0"/>
        <w:adjustRightInd w:val="0"/>
        <w:spacing w:after="120"/>
        <w:ind w:left="993" w:hanging="426"/>
        <w:jc w:val="both"/>
        <w:rPr>
          <w:sz w:val="24"/>
          <w:szCs w:val="24"/>
        </w:rPr>
      </w:pPr>
      <w:r w:rsidRPr="00CD2EEA">
        <w:rPr>
          <w:sz w:val="24"/>
          <w:szCs w:val="24"/>
        </w:rPr>
        <w:t>a)</w:t>
      </w:r>
      <w:r w:rsidRPr="00CD2EEA">
        <w:rPr>
          <w:sz w:val="24"/>
          <w:szCs w:val="24"/>
        </w:rPr>
        <w:tab/>
        <w:t>zakres dostępnych Wykonawcy zasobów innego podmiotu,</w:t>
      </w:r>
    </w:p>
    <w:p w:rsidR="00161710" w:rsidRDefault="00161710" w:rsidP="007E5175">
      <w:pPr>
        <w:pStyle w:val="Akapitzlist"/>
        <w:numPr>
          <w:ilvl w:val="0"/>
          <w:numId w:val="15"/>
        </w:numPr>
        <w:autoSpaceDE w:val="0"/>
        <w:autoSpaceDN w:val="0"/>
        <w:adjustRightInd w:val="0"/>
        <w:spacing w:after="120"/>
        <w:ind w:left="993" w:hanging="426"/>
        <w:jc w:val="both"/>
        <w:rPr>
          <w:sz w:val="24"/>
          <w:szCs w:val="24"/>
        </w:rPr>
      </w:pPr>
      <w:r w:rsidRPr="00BB01FB">
        <w:rPr>
          <w:sz w:val="24"/>
          <w:szCs w:val="24"/>
        </w:rPr>
        <w:t>sposób wykorzystania zasobów innego podmiotu, przez Wykonawcę, przy wykonywaniu zamówienia,</w:t>
      </w:r>
    </w:p>
    <w:p w:rsidR="00161710" w:rsidRDefault="00161710" w:rsidP="007E5175">
      <w:pPr>
        <w:pStyle w:val="Akapitzlist"/>
        <w:numPr>
          <w:ilvl w:val="0"/>
          <w:numId w:val="15"/>
        </w:numPr>
        <w:autoSpaceDE w:val="0"/>
        <w:autoSpaceDN w:val="0"/>
        <w:adjustRightInd w:val="0"/>
        <w:spacing w:after="120"/>
        <w:ind w:left="993" w:hanging="426"/>
        <w:jc w:val="both"/>
        <w:rPr>
          <w:sz w:val="24"/>
          <w:szCs w:val="24"/>
        </w:rPr>
      </w:pPr>
      <w:r w:rsidRPr="00BB01FB">
        <w:rPr>
          <w:sz w:val="24"/>
          <w:szCs w:val="24"/>
        </w:rPr>
        <w:t>zakres i okres udziału innego podmiotu przy wykonywaniu zamówienia publicznego,</w:t>
      </w:r>
    </w:p>
    <w:p w:rsidR="00161710" w:rsidRDefault="00161710" w:rsidP="007E5175">
      <w:pPr>
        <w:pStyle w:val="Akapitzlist"/>
        <w:numPr>
          <w:ilvl w:val="0"/>
          <w:numId w:val="15"/>
        </w:numPr>
        <w:autoSpaceDE w:val="0"/>
        <w:autoSpaceDN w:val="0"/>
        <w:adjustRightInd w:val="0"/>
        <w:spacing w:after="120"/>
        <w:ind w:left="993" w:hanging="426"/>
        <w:jc w:val="both"/>
        <w:rPr>
          <w:sz w:val="24"/>
          <w:szCs w:val="24"/>
        </w:rPr>
      </w:pPr>
      <w:r w:rsidRPr="00BB01FB">
        <w:rPr>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61710" w:rsidRDefault="00161710" w:rsidP="007E5175">
      <w:pPr>
        <w:pStyle w:val="Akapitzlist"/>
        <w:numPr>
          <w:ilvl w:val="2"/>
          <w:numId w:val="16"/>
        </w:numPr>
        <w:autoSpaceDE w:val="0"/>
        <w:autoSpaceDN w:val="0"/>
        <w:adjustRightInd w:val="0"/>
        <w:spacing w:after="120"/>
        <w:ind w:left="567" w:hanging="567"/>
        <w:jc w:val="both"/>
        <w:rPr>
          <w:sz w:val="24"/>
          <w:szCs w:val="24"/>
        </w:rPr>
      </w:pPr>
      <w:r w:rsidRPr="00BB01FB">
        <w:rPr>
          <w:sz w:val="24"/>
          <w:szCs w:val="24"/>
        </w:rPr>
        <w:t xml:space="preserve">Zamawiający ocenia, czy udostępniane </w:t>
      </w:r>
      <w:r>
        <w:rPr>
          <w:sz w:val="24"/>
          <w:szCs w:val="24"/>
        </w:rPr>
        <w:t>W</w:t>
      </w:r>
      <w:r w:rsidRPr="00BB01FB">
        <w:rPr>
          <w:sz w:val="24"/>
          <w:szCs w:val="24"/>
        </w:rP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BF4549">
        <w:rPr>
          <w:sz w:val="24"/>
          <w:szCs w:val="24"/>
        </w:rPr>
        <w:t>2</w:t>
      </w:r>
      <w:r w:rsidRPr="00BB01FB">
        <w:rPr>
          <w:sz w:val="24"/>
          <w:szCs w:val="24"/>
        </w:rPr>
        <w:t>–2</w:t>
      </w:r>
      <w:r w:rsidR="00BF4549">
        <w:rPr>
          <w:sz w:val="24"/>
          <w:szCs w:val="24"/>
        </w:rPr>
        <w:t>3</w:t>
      </w:r>
      <w:r w:rsidRPr="00BB01FB">
        <w:rPr>
          <w:sz w:val="24"/>
          <w:szCs w:val="24"/>
        </w:rPr>
        <w:t xml:space="preserve"> i ust. 5 pkt 1 i 8.</w:t>
      </w:r>
      <w:r w:rsidR="00331391">
        <w:rPr>
          <w:sz w:val="24"/>
          <w:szCs w:val="24"/>
        </w:rPr>
        <w:t xml:space="preserve"> </w:t>
      </w:r>
      <w:r w:rsidR="00331391" w:rsidRPr="00AC4E45">
        <w:rPr>
          <w:sz w:val="24"/>
          <w:szCs w:val="24"/>
        </w:rPr>
        <w:t>Wobec powyższego podmioty, na zasoby których powołuje się Wykonawca winny złożyć oświadczenie o braku podstaw wykluczenia z postępowania (zał. nr 3).</w:t>
      </w:r>
    </w:p>
    <w:p w:rsidR="00161710" w:rsidRDefault="00161710" w:rsidP="007E5175">
      <w:pPr>
        <w:pStyle w:val="Akapitzlist"/>
        <w:numPr>
          <w:ilvl w:val="2"/>
          <w:numId w:val="16"/>
        </w:numPr>
        <w:autoSpaceDE w:val="0"/>
        <w:autoSpaceDN w:val="0"/>
        <w:adjustRightInd w:val="0"/>
        <w:spacing w:after="120"/>
        <w:ind w:left="567" w:hanging="567"/>
        <w:jc w:val="both"/>
        <w:rPr>
          <w:sz w:val="24"/>
          <w:szCs w:val="24"/>
        </w:rPr>
      </w:pPr>
      <w:r w:rsidRPr="00BB01FB">
        <w:rPr>
          <w:sz w:val="24"/>
          <w:szCs w:val="24"/>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61710" w:rsidRDefault="00161710" w:rsidP="007E5175">
      <w:pPr>
        <w:pStyle w:val="Akapitzlist"/>
        <w:numPr>
          <w:ilvl w:val="2"/>
          <w:numId w:val="16"/>
        </w:numPr>
        <w:autoSpaceDE w:val="0"/>
        <w:autoSpaceDN w:val="0"/>
        <w:adjustRightInd w:val="0"/>
        <w:spacing w:after="120"/>
        <w:ind w:left="567" w:hanging="567"/>
        <w:jc w:val="both"/>
        <w:rPr>
          <w:sz w:val="24"/>
          <w:szCs w:val="24"/>
        </w:rPr>
      </w:pPr>
      <w:r w:rsidRPr="00BB01FB">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61710" w:rsidRPr="00BB01FB" w:rsidRDefault="00161710" w:rsidP="007E5175">
      <w:pPr>
        <w:pStyle w:val="Akapitzlist"/>
        <w:numPr>
          <w:ilvl w:val="2"/>
          <w:numId w:val="16"/>
        </w:numPr>
        <w:autoSpaceDE w:val="0"/>
        <w:autoSpaceDN w:val="0"/>
        <w:adjustRightInd w:val="0"/>
        <w:spacing w:after="120"/>
        <w:ind w:left="567" w:hanging="567"/>
        <w:jc w:val="both"/>
        <w:rPr>
          <w:sz w:val="24"/>
          <w:szCs w:val="24"/>
        </w:rPr>
      </w:pPr>
      <w:r w:rsidRPr="00BB01FB">
        <w:rPr>
          <w:sz w:val="24"/>
          <w:szCs w:val="24"/>
        </w:rPr>
        <w:t>Jeżeli zdolności techniczne lub zawodowe lub sytuacja ekonomiczna lub finansowa, podmiotu, o którym mowa w pkt. 5.6 nie potwierdzają spełnienia przez Wykonawcę warunków udziału w postępowaniu lub zachodzą wobec tych podmiotów podstawy wykluczenia, Zamawiający żąda, aby Wykonawca w terminie określonym przez Zamawiającego:</w:t>
      </w:r>
    </w:p>
    <w:p w:rsidR="00161710" w:rsidRDefault="00161710" w:rsidP="007E5175">
      <w:pPr>
        <w:pStyle w:val="Akapitzlist"/>
        <w:numPr>
          <w:ilvl w:val="0"/>
          <w:numId w:val="17"/>
        </w:numPr>
        <w:spacing w:after="120"/>
        <w:ind w:left="993" w:hanging="426"/>
        <w:jc w:val="both"/>
        <w:rPr>
          <w:sz w:val="24"/>
          <w:szCs w:val="24"/>
        </w:rPr>
      </w:pPr>
      <w:r w:rsidRPr="00BB01FB">
        <w:rPr>
          <w:sz w:val="24"/>
          <w:szCs w:val="24"/>
        </w:rPr>
        <w:t>zastąpił ten podmiot innym podmiotem lub podmiotami lub</w:t>
      </w:r>
    </w:p>
    <w:p w:rsidR="00161710" w:rsidRDefault="00161710" w:rsidP="007E5175">
      <w:pPr>
        <w:pStyle w:val="Akapitzlist"/>
        <w:numPr>
          <w:ilvl w:val="0"/>
          <w:numId w:val="17"/>
        </w:numPr>
        <w:spacing w:after="120"/>
        <w:ind w:left="993" w:hanging="426"/>
        <w:jc w:val="both"/>
        <w:rPr>
          <w:sz w:val="24"/>
          <w:szCs w:val="24"/>
        </w:rPr>
      </w:pPr>
      <w:r w:rsidRPr="00BB01FB">
        <w:rPr>
          <w:sz w:val="24"/>
          <w:szCs w:val="24"/>
        </w:rPr>
        <w:t>zobowiązał się do osobistego wykonania odpowiedniej części zamówienia, jeżeli wykaże zdolności techniczne lub zawodowe lub sytuację finansową lub ek</w:t>
      </w:r>
      <w:r>
        <w:rPr>
          <w:sz w:val="24"/>
          <w:szCs w:val="24"/>
        </w:rPr>
        <w:t>onomiczną, o których mowa w pkt. 5.6</w:t>
      </w:r>
      <w:r w:rsidRPr="00BB01FB">
        <w:rPr>
          <w:sz w:val="24"/>
          <w:szCs w:val="24"/>
        </w:rPr>
        <w:t>.</w:t>
      </w:r>
    </w:p>
    <w:p w:rsidR="00161710" w:rsidRPr="00AC4E45" w:rsidRDefault="00161710" w:rsidP="007E5175">
      <w:pPr>
        <w:pStyle w:val="Akapitzlist"/>
        <w:numPr>
          <w:ilvl w:val="2"/>
          <w:numId w:val="16"/>
        </w:numPr>
        <w:spacing w:after="120"/>
        <w:ind w:left="567" w:hanging="567"/>
        <w:jc w:val="both"/>
        <w:rPr>
          <w:sz w:val="24"/>
          <w:szCs w:val="24"/>
        </w:rPr>
      </w:pPr>
      <w:r w:rsidRPr="00BB01FB">
        <w:rPr>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w:t>
      </w:r>
      <w:r w:rsidRPr="00191F1A">
        <w:rPr>
          <w:sz w:val="24"/>
          <w:szCs w:val="24"/>
        </w:rPr>
        <w:t xml:space="preserve">stanowiących załącznik nr </w:t>
      </w:r>
      <w:r w:rsidR="00191F1A" w:rsidRPr="00AC4E45">
        <w:rPr>
          <w:sz w:val="24"/>
          <w:szCs w:val="24"/>
        </w:rPr>
        <w:t>2</w:t>
      </w:r>
      <w:r w:rsidRPr="00AC4E45">
        <w:rPr>
          <w:sz w:val="24"/>
          <w:szCs w:val="24"/>
        </w:rPr>
        <w:t xml:space="preserve"> i nr </w:t>
      </w:r>
      <w:r w:rsidR="00191F1A" w:rsidRPr="00AC4E45">
        <w:rPr>
          <w:sz w:val="24"/>
          <w:szCs w:val="24"/>
        </w:rPr>
        <w:t>3</w:t>
      </w:r>
      <w:r w:rsidRPr="00AC4E45">
        <w:rPr>
          <w:sz w:val="24"/>
          <w:szCs w:val="24"/>
        </w:rPr>
        <w:t>.</w:t>
      </w:r>
      <w:r w:rsidR="00E872C1" w:rsidRPr="00AC4E45">
        <w:rPr>
          <w:sz w:val="24"/>
          <w:szCs w:val="24"/>
        </w:rPr>
        <w:t xml:space="preserve"> Ponadto podmioty, na zasoby których powołuje się Wykonawca winny złożyć oświadczenie o braku podstaw wykluczenia z postępowania (zał. nr 3).</w:t>
      </w:r>
    </w:p>
    <w:p w:rsidR="00161710" w:rsidRPr="00AC4E45" w:rsidRDefault="00161710" w:rsidP="007E5175">
      <w:pPr>
        <w:pStyle w:val="Akapitzlist"/>
        <w:numPr>
          <w:ilvl w:val="2"/>
          <w:numId w:val="16"/>
        </w:numPr>
        <w:spacing w:after="120"/>
        <w:ind w:left="567" w:hanging="567"/>
        <w:jc w:val="both"/>
        <w:rPr>
          <w:sz w:val="24"/>
          <w:szCs w:val="24"/>
        </w:rPr>
      </w:pPr>
      <w:r w:rsidRPr="00AC4E45">
        <w:rPr>
          <w:sz w:val="24"/>
          <w:szCs w:val="24"/>
        </w:rPr>
        <w:t xml:space="preserve">Zamawiający żąda wskazania przez Wykonawcę części zamówienia, których wykonanie zamierza powierzyć podwykonawcom, i podania przez Wykonawcę firm </w:t>
      </w:r>
      <w:r w:rsidR="002A015A" w:rsidRPr="00AC4E45">
        <w:rPr>
          <w:sz w:val="24"/>
          <w:szCs w:val="24"/>
        </w:rPr>
        <w:t>P</w:t>
      </w:r>
      <w:r w:rsidRPr="00AC4E45">
        <w:rPr>
          <w:sz w:val="24"/>
          <w:szCs w:val="24"/>
        </w:rPr>
        <w:t>odwykonawców.</w:t>
      </w:r>
      <w:r w:rsidR="002A015A" w:rsidRPr="00AC4E45">
        <w:rPr>
          <w:sz w:val="24"/>
          <w:szCs w:val="24"/>
        </w:rPr>
        <w:t xml:space="preserve"> Wskazani Podwykonawcy winni złożyć oświadczenie o braku podstaw wykluczenia z postępowania (zał. nr 3).</w:t>
      </w:r>
    </w:p>
    <w:p w:rsidR="005A282D" w:rsidRPr="005A282D" w:rsidRDefault="005A282D" w:rsidP="00B03001">
      <w:pPr>
        <w:pStyle w:val="Akapitzlist"/>
        <w:numPr>
          <w:ilvl w:val="1"/>
          <w:numId w:val="16"/>
        </w:numPr>
        <w:spacing w:after="120"/>
        <w:jc w:val="both"/>
        <w:rPr>
          <w:iCs/>
          <w:sz w:val="24"/>
          <w:szCs w:val="24"/>
        </w:rPr>
      </w:pPr>
      <w:r w:rsidRPr="005A282D">
        <w:rPr>
          <w:color w:val="000000"/>
          <w:sz w:val="24"/>
          <w:szCs w:val="24"/>
        </w:rPr>
        <w:t>Ocena spełnienia warunków wymaganych od Wykonawców dokonana zostanie według formuły:</w:t>
      </w:r>
      <w:r>
        <w:rPr>
          <w:color w:val="000000"/>
          <w:sz w:val="24"/>
          <w:szCs w:val="24"/>
        </w:rPr>
        <w:t xml:space="preserve"> </w:t>
      </w:r>
      <w:r w:rsidRPr="005A282D">
        <w:rPr>
          <w:b/>
          <w:bCs/>
          <w:color w:val="000000"/>
          <w:sz w:val="24"/>
          <w:szCs w:val="24"/>
        </w:rPr>
        <w:t>„spełnia – nie spełnia”</w:t>
      </w:r>
      <w:r w:rsidRPr="005A282D">
        <w:rPr>
          <w:color w:val="000000"/>
          <w:sz w:val="24"/>
          <w:szCs w:val="24"/>
        </w:rPr>
        <w:t xml:space="preserve"> w oparciu o informacje zawarte w dokumentach </w:t>
      </w:r>
      <w:r w:rsidR="002A015A">
        <w:rPr>
          <w:color w:val="000000"/>
          <w:sz w:val="24"/>
          <w:szCs w:val="24"/>
        </w:rPr>
        <w:br/>
      </w:r>
      <w:r w:rsidRPr="005A282D">
        <w:rPr>
          <w:color w:val="000000"/>
          <w:sz w:val="24"/>
          <w:szCs w:val="24"/>
        </w:rPr>
        <w:t>i oświadczeniach (wymaganych przez Zamawiającego i podanych w SIWZ) dołączonych do oferty.</w:t>
      </w:r>
    </w:p>
    <w:p w:rsidR="00374575" w:rsidRPr="00AC4E45" w:rsidRDefault="00374575" w:rsidP="00B03001">
      <w:pPr>
        <w:pStyle w:val="Akapitzlist"/>
        <w:numPr>
          <w:ilvl w:val="0"/>
          <w:numId w:val="6"/>
        </w:numPr>
        <w:autoSpaceDE w:val="0"/>
        <w:autoSpaceDN w:val="0"/>
        <w:adjustRightInd w:val="0"/>
        <w:spacing w:after="120"/>
        <w:ind w:left="567" w:hanging="567"/>
        <w:jc w:val="both"/>
        <w:rPr>
          <w:b/>
          <w:sz w:val="24"/>
          <w:szCs w:val="24"/>
          <w:highlight w:val="lightGray"/>
        </w:rPr>
      </w:pPr>
      <w:r w:rsidRPr="00AC4E45">
        <w:rPr>
          <w:b/>
          <w:sz w:val="24"/>
          <w:szCs w:val="24"/>
          <w:highlight w:val="lightGray"/>
        </w:rPr>
        <w:t>Podstawy wykluczenia, o którym mowa w art. 24 ust. 5</w:t>
      </w:r>
    </w:p>
    <w:p w:rsidR="00FE5EDA" w:rsidRPr="004F37B8" w:rsidRDefault="00374575" w:rsidP="00B03001">
      <w:pPr>
        <w:tabs>
          <w:tab w:val="left" w:pos="567"/>
        </w:tabs>
        <w:autoSpaceDE w:val="0"/>
        <w:autoSpaceDN w:val="0"/>
        <w:adjustRightInd w:val="0"/>
        <w:spacing w:after="120"/>
        <w:ind w:left="567" w:hanging="567"/>
        <w:jc w:val="both"/>
        <w:rPr>
          <w:bCs/>
          <w:sz w:val="24"/>
          <w:szCs w:val="24"/>
        </w:rPr>
      </w:pPr>
      <w:r w:rsidRPr="004F37B8">
        <w:rPr>
          <w:sz w:val="24"/>
          <w:szCs w:val="24"/>
        </w:rPr>
        <w:t>6.1.</w:t>
      </w:r>
      <w:r w:rsidRPr="00AC4E45">
        <w:rPr>
          <w:sz w:val="24"/>
          <w:szCs w:val="24"/>
        </w:rPr>
        <w:tab/>
      </w:r>
      <w:r w:rsidR="004F37B8" w:rsidRPr="00AC4E45">
        <w:rPr>
          <w:sz w:val="24"/>
          <w:szCs w:val="24"/>
          <w:shd w:val="clear" w:color="auto" w:fill="FFFFFF"/>
        </w:rPr>
        <w:t>Z</w:t>
      </w:r>
      <w:r w:rsidR="009529F1" w:rsidRPr="00AC4E45">
        <w:rPr>
          <w:sz w:val="24"/>
          <w:szCs w:val="24"/>
          <w:shd w:val="clear" w:color="auto" w:fill="FFFFFF"/>
        </w:rPr>
        <w:t xml:space="preserve"> udziału w</w:t>
      </w:r>
      <w:r w:rsidR="004F37B8" w:rsidRPr="00AC4E45">
        <w:rPr>
          <w:sz w:val="24"/>
          <w:szCs w:val="24"/>
          <w:shd w:val="clear" w:color="auto" w:fill="FFFFFF"/>
        </w:rPr>
        <w:t xml:space="preserve"> postępowani</w:t>
      </w:r>
      <w:r w:rsidR="009529F1" w:rsidRPr="00AC4E45">
        <w:rPr>
          <w:sz w:val="24"/>
          <w:szCs w:val="24"/>
          <w:shd w:val="clear" w:color="auto" w:fill="FFFFFF"/>
        </w:rPr>
        <w:t>u</w:t>
      </w:r>
      <w:r w:rsidR="004F37B8" w:rsidRPr="00AC4E45">
        <w:rPr>
          <w:sz w:val="24"/>
          <w:szCs w:val="24"/>
          <w:shd w:val="clear" w:color="auto" w:fill="FFFFFF"/>
        </w:rPr>
        <w:t xml:space="preserve"> o udzielenie zamówienia Zamawiający </w:t>
      </w:r>
      <w:r w:rsidR="00AC4E7F" w:rsidRPr="00AC4E45">
        <w:rPr>
          <w:sz w:val="24"/>
          <w:szCs w:val="24"/>
          <w:shd w:val="clear" w:color="auto" w:fill="FFFFFF"/>
        </w:rPr>
        <w:t>wykluczy</w:t>
      </w:r>
      <w:r w:rsidR="009529F1" w:rsidRPr="00AC4E45">
        <w:rPr>
          <w:sz w:val="24"/>
          <w:szCs w:val="24"/>
          <w:shd w:val="clear" w:color="auto" w:fill="FFFFFF"/>
        </w:rPr>
        <w:t xml:space="preserve"> </w:t>
      </w:r>
      <w:r w:rsidR="004F37B8" w:rsidRPr="00AC4E45">
        <w:rPr>
          <w:sz w:val="24"/>
          <w:szCs w:val="24"/>
          <w:shd w:val="clear" w:color="auto" w:fill="FFFFFF"/>
        </w:rPr>
        <w:t>Wykonawcę</w:t>
      </w:r>
      <w:r w:rsidR="00AC4E7F" w:rsidRPr="00AC4E45">
        <w:rPr>
          <w:sz w:val="24"/>
          <w:szCs w:val="24"/>
          <w:shd w:val="clear" w:color="auto" w:fill="FFFFFF"/>
        </w:rPr>
        <w:t xml:space="preserve">, wobec którego zachodzą następujące </w:t>
      </w:r>
      <w:r w:rsidR="00AC4E7F">
        <w:rPr>
          <w:color w:val="333333"/>
          <w:sz w:val="24"/>
          <w:szCs w:val="24"/>
          <w:shd w:val="clear" w:color="auto" w:fill="FFFFFF"/>
        </w:rPr>
        <w:t>przesłanki:</w:t>
      </w:r>
    </w:p>
    <w:p w:rsidR="00891462" w:rsidRPr="00CD2EEA" w:rsidRDefault="00374575" w:rsidP="00B03001">
      <w:pPr>
        <w:autoSpaceDE w:val="0"/>
        <w:autoSpaceDN w:val="0"/>
        <w:adjustRightInd w:val="0"/>
        <w:spacing w:after="120"/>
        <w:ind w:left="567" w:hanging="567"/>
        <w:jc w:val="both"/>
        <w:rPr>
          <w:bCs/>
          <w:sz w:val="24"/>
          <w:szCs w:val="24"/>
        </w:rPr>
      </w:pPr>
      <w:r w:rsidRPr="004F37B8">
        <w:rPr>
          <w:bCs/>
          <w:sz w:val="24"/>
          <w:szCs w:val="24"/>
        </w:rPr>
        <w:t>6</w:t>
      </w:r>
      <w:r w:rsidR="00891462" w:rsidRPr="004F37B8">
        <w:rPr>
          <w:bCs/>
          <w:sz w:val="24"/>
          <w:szCs w:val="24"/>
        </w:rPr>
        <w:t>.</w:t>
      </w:r>
      <w:r w:rsidRPr="004F37B8">
        <w:rPr>
          <w:bCs/>
          <w:sz w:val="24"/>
          <w:szCs w:val="24"/>
        </w:rPr>
        <w:t>1</w:t>
      </w:r>
      <w:r w:rsidR="00891462" w:rsidRPr="004F37B8">
        <w:rPr>
          <w:bCs/>
          <w:sz w:val="24"/>
          <w:szCs w:val="24"/>
        </w:rPr>
        <w:t>.</w:t>
      </w:r>
      <w:r w:rsidR="00161710">
        <w:rPr>
          <w:bCs/>
          <w:sz w:val="24"/>
          <w:szCs w:val="24"/>
        </w:rPr>
        <w:t>1</w:t>
      </w:r>
      <w:r w:rsidR="00891462" w:rsidRPr="004F37B8">
        <w:rPr>
          <w:bCs/>
          <w:sz w:val="24"/>
          <w:szCs w:val="24"/>
        </w:rPr>
        <w:t>.</w:t>
      </w:r>
      <w:r w:rsidR="00161710">
        <w:rPr>
          <w:bCs/>
          <w:sz w:val="24"/>
          <w:szCs w:val="24"/>
        </w:rPr>
        <w:tab/>
      </w:r>
      <w:r w:rsidR="00AC4E7F">
        <w:rPr>
          <w:bCs/>
          <w:sz w:val="24"/>
          <w:szCs w:val="24"/>
        </w:rPr>
        <w:t xml:space="preserve">zgodnie z </w:t>
      </w:r>
      <w:r w:rsidR="00161710">
        <w:rPr>
          <w:color w:val="333333"/>
          <w:sz w:val="24"/>
          <w:szCs w:val="24"/>
          <w:shd w:val="clear" w:color="auto" w:fill="FFFFFF"/>
        </w:rPr>
        <w:t xml:space="preserve">art. 24 ust. 5 pkt. 1 ustawy Pzp - </w:t>
      </w:r>
      <w:r w:rsidR="004A0A5F" w:rsidRPr="004F37B8">
        <w:rPr>
          <w:sz w:val="24"/>
          <w:szCs w:val="24"/>
        </w:rPr>
        <w:t>w stosunku do którego otwarto likwidację, w zatwierdzonym przez sąd układzie w postępowaniu restrukturyzacyjnym jest</w:t>
      </w:r>
      <w:r w:rsidR="004A0A5F" w:rsidRPr="00CD2EEA">
        <w:rPr>
          <w:sz w:val="24"/>
          <w:szCs w:val="24"/>
        </w:rPr>
        <w:t xml:space="preserve"> przewidziane zaspokojenie wierzycieli przez likwidację jego majątku </w:t>
      </w:r>
      <w:r w:rsidR="004A0A5F" w:rsidRPr="00AC4E45">
        <w:rPr>
          <w:sz w:val="24"/>
          <w:szCs w:val="24"/>
        </w:rPr>
        <w:t>lub sąd zarządził likwidację jego majątku w trybie art. 332 ust. 1 ustawy z dnia 15 maja 2015 r. – Prawo restrukturyzacyjne (</w:t>
      </w:r>
      <w:r w:rsidR="004946F2" w:rsidRPr="00AC4E45">
        <w:rPr>
          <w:sz w:val="24"/>
          <w:szCs w:val="24"/>
        </w:rPr>
        <w:t>t.j. Dz.</w:t>
      </w:r>
      <w:r w:rsidR="004A0A5F" w:rsidRPr="00AC4E45">
        <w:rPr>
          <w:sz w:val="24"/>
          <w:szCs w:val="24"/>
        </w:rPr>
        <w:t>U. z 201</w:t>
      </w:r>
      <w:r w:rsidR="004946F2" w:rsidRPr="00AC4E45">
        <w:rPr>
          <w:sz w:val="24"/>
          <w:szCs w:val="24"/>
        </w:rPr>
        <w:t>7</w:t>
      </w:r>
      <w:r w:rsidR="004A0A5F" w:rsidRPr="00AC4E45">
        <w:rPr>
          <w:sz w:val="24"/>
          <w:szCs w:val="24"/>
        </w:rPr>
        <w:t xml:space="preserve">r. poz. </w:t>
      </w:r>
      <w:r w:rsidR="004946F2" w:rsidRPr="00AC4E45">
        <w:rPr>
          <w:sz w:val="24"/>
          <w:szCs w:val="24"/>
        </w:rPr>
        <w:t>1058</w:t>
      </w:r>
      <w:r w:rsidR="004A0A5F" w:rsidRPr="00AC4E45">
        <w:rPr>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946F2" w:rsidRPr="00AC4E45">
        <w:rPr>
          <w:sz w:val="24"/>
          <w:szCs w:val="24"/>
        </w:rPr>
        <w:t>t.j. Dz.</w:t>
      </w:r>
      <w:r w:rsidR="004A0A5F" w:rsidRPr="00AC4E45">
        <w:rPr>
          <w:sz w:val="24"/>
          <w:szCs w:val="24"/>
        </w:rPr>
        <w:t>U. z 201</w:t>
      </w:r>
      <w:r w:rsidR="004946F2" w:rsidRPr="00AC4E45">
        <w:rPr>
          <w:sz w:val="24"/>
          <w:szCs w:val="24"/>
        </w:rPr>
        <w:t>7</w:t>
      </w:r>
      <w:r w:rsidR="004A0A5F" w:rsidRPr="00AC4E45">
        <w:rPr>
          <w:sz w:val="24"/>
          <w:szCs w:val="24"/>
        </w:rPr>
        <w:t xml:space="preserve">r. poz. </w:t>
      </w:r>
      <w:r w:rsidR="004946F2" w:rsidRPr="00AC4E45">
        <w:rPr>
          <w:sz w:val="24"/>
          <w:szCs w:val="24"/>
        </w:rPr>
        <w:t>2344</w:t>
      </w:r>
      <w:r w:rsidR="004A0A5F" w:rsidRPr="00AC4E45">
        <w:rPr>
          <w:sz w:val="24"/>
          <w:szCs w:val="24"/>
        </w:rPr>
        <w:t>);</w:t>
      </w:r>
    </w:p>
    <w:p w:rsidR="00CD2EEA" w:rsidRPr="00CD2EEA" w:rsidRDefault="00374575" w:rsidP="00B03001">
      <w:pPr>
        <w:autoSpaceDE w:val="0"/>
        <w:autoSpaceDN w:val="0"/>
        <w:adjustRightInd w:val="0"/>
        <w:spacing w:after="120"/>
        <w:ind w:left="567" w:hanging="567"/>
        <w:jc w:val="both"/>
        <w:rPr>
          <w:bCs/>
          <w:sz w:val="24"/>
          <w:szCs w:val="24"/>
        </w:rPr>
      </w:pPr>
      <w:r>
        <w:rPr>
          <w:bCs/>
          <w:sz w:val="24"/>
          <w:szCs w:val="24"/>
        </w:rPr>
        <w:t>6</w:t>
      </w:r>
      <w:r w:rsidR="00891462" w:rsidRPr="00CD2EEA">
        <w:rPr>
          <w:bCs/>
          <w:sz w:val="24"/>
          <w:szCs w:val="24"/>
        </w:rPr>
        <w:t>.</w:t>
      </w:r>
      <w:r>
        <w:rPr>
          <w:bCs/>
          <w:sz w:val="24"/>
          <w:szCs w:val="24"/>
        </w:rPr>
        <w:t>1</w:t>
      </w:r>
      <w:r w:rsidR="00891462" w:rsidRPr="00CD2EEA">
        <w:rPr>
          <w:bCs/>
          <w:sz w:val="24"/>
          <w:szCs w:val="24"/>
        </w:rPr>
        <w:t>.</w:t>
      </w:r>
      <w:r w:rsidR="00161710">
        <w:rPr>
          <w:bCs/>
          <w:sz w:val="24"/>
          <w:szCs w:val="24"/>
        </w:rPr>
        <w:t>2</w:t>
      </w:r>
      <w:r w:rsidR="00891462" w:rsidRPr="00CD2EEA">
        <w:rPr>
          <w:bCs/>
          <w:sz w:val="24"/>
          <w:szCs w:val="24"/>
        </w:rPr>
        <w:t>.</w:t>
      </w:r>
      <w:r w:rsidR="00891462" w:rsidRPr="00CD2EEA">
        <w:rPr>
          <w:bCs/>
          <w:sz w:val="24"/>
          <w:szCs w:val="24"/>
        </w:rPr>
        <w:tab/>
      </w:r>
      <w:r w:rsidR="00AC4E7F">
        <w:rPr>
          <w:bCs/>
          <w:sz w:val="24"/>
          <w:szCs w:val="24"/>
        </w:rPr>
        <w:t xml:space="preserve">zgodnie z </w:t>
      </w:r>
      <w:r w:rsidR="00FE5EDA" w:rsidRPr="00CD2EEA">
        <w:rPr>
          <w:bCs/>
          <w:sz w:val="24"/>
          <w:szCs w:val="24"/>
        </w:rPr>
        <w:t xml:space="preserve">art. 24 ust. 5 pkt 8 ustawy </w:t>
      </w:r>
      <w:r w:rsidR="00161710">
        <w:rPr>
          <w:bCs/>
          <w:sz w:val="24"/>
          <w:szCs w:val="24"/>
        </w:rPr>
        <w:t>Pzp</w:t>
      </w:r>
      <w:r w:rsidR="00FE5EDA" w:rsidRPr="00CD2EEA">
        <w:rPr>
          <w:sz w:val="24"/>
          <w:szCs w:val="24"/>
        </w:rPr>
        <w:t xml:space="preserve"> -</w:t>
      </w:r>
      <w:r w:rsidR="00FE5EDA" w:rsidRPr="00CD2EEA">
        <w:rPr>
          <w:b/>
          <w:sz w:val="24"/>
          <w:szCs w:val="24"/>
        </w:rPr>
        <w:t xml:space="preserve"> </w:t>
      </w:r>
      <w:r w:rsidR="00FE5EDA" w:rsidRPr="00CD2EEA">
        <w:rPr>
          <w:sz w:val="24"/>
          <w:szCs w:val="24"/>
        </w:rPr>
        <w:t xml:space="preserve">który naruszył obowiązki dotyczące płatności podatków, opłat lub składek na ubezpieczenia społeczne lub zdrowotne, co </w:t>
      </w:r>
      <w:r w:rsidR="00491B86">
        <w:rPr>
          <w:sz w:val="24"/>
          <w:szCs w:val="24"/>
        </w:rPr>
        <w:t>Z</w:t>
      </w:r>
      <w:r w:rsidR="00FE5EDA" w:rsidRPr="00CD2EEA">
        <w:rPr>
          <w:sz w:val="24"/>
          <w:szCs w:val="24"/>
        </w:rPr>
        <w:t>amawiający jest w stanie wykazać za pomocą stosownych środków dowodowych, z wyjątkiem przypadku, o którym mowa w ust. 1 pkt</w:t>
      </w:r>
      <w:r w:rsidR="004A0A5F" w:rsidRPr="00CD2EEA">
        <w:rPr>
          <w:sz w:val="24"/>
          <w:szCs w:val="24"/>
        </w:rPr>
        <w:t>.</w:t>
      </w:r>
      <w:r w:rsidR="00FE5EDA" w:rsidRPr="00CD2EEA">
        <w:rPr>
          <w:sz w:val="24"/>
          <w:szCs w:val="24"/>
        </w:rPr>
        <w:t xml:space="preserve"> 15, chyba że </w:t>
      </w:r>
      <w:r w:rsidR="00491B86">
        <w:rPr>
          <w:sz w:val="24"/>
          <w:szCs w:val="24"/>
        </w:rPr>
        <w:t>W</w:t>
      </w:r>
      <w:r w:rsidR="00FE5EDA" w:rsidRPr="00CD2EEA">
        <w:rPr>
          <w:sz w:val="24"/>
          <w:szCs w:val="24"/>
        </w:rPr>
        <w:t xml:space="preserve">ykonawca dokonał płatności należnych podatków, </w:t>
      </w:r>
      <w:r w:rsidR="00FE5EDA" w:rsidRPr="00CD2EEA">
        <w:rPr>
          <w:sz w:val="24"/>
          <w:szCs w:val="24"/>
        </w:rPr>
        <w:lastRenderedPageBreak/>
        <w:t>opłat lub składek na ubezpieczenia społeczne lub zdrowotne wraz z odsetkami lub grzywnami lub zawarł wiążące porozumienie w sprawie spłaty tych należności.</w:t>
      </w:r>
    </w:p>
    <w:p w:rsidR="000D4FFF" w:rsidRPr="005A282D" w:rsidRDefault="00161710" w:rsidP="00491B86">
      <w:pPr>
        <w:autoSpaceDE w:val="0"/>
        <w:autoSpaceDN w:val="0"/>
        <w:adjustRightInd w:val="0"/>
        <w:spacing w:after="120"/>
        <w:ind w:left="567" w:hanging="567"/>
        <w:jc w:val="both"/>
        <w:rPr>
          <w:bCs/>
          <w:sz w:val="24"/>
          <w:szCs w:val="24"/>
        </w:rPr>
      </w:pPr>
      <w:r>
        <w:rPr>
          <w:bCs/>
          <w:sz w:val="24"/>
          <w:szCs w:val="24"/>
        </w:rPr>
        <w:t>6</w:t>
      </w:r>
      <w:r w:rsidR="00CD2EEA" w:rsidRPr="00CD2EEA">
        <w:rPr>
          <w:bCs/>
          <w:sz w:val="24"/>
          <w:szCs w:val="24"/>
        </w:rPr>
        <w:t>.</w:t>
      </w:r>
      <w:r w:rsidR="005A282D">
        <w:rPr>
          <w:bCs/>
          <w:sz w:val="24"/>
          <w:szCs w:val="24"/>
        </w:rPr>
        <w:t>2.</w:t>
      </w:r>
      <w:r w:rsidR="005A282D">
        <w:rPr>
          <w:bCs/>
          <w:sz w:val="24"/>
          <w:szCs w:val="24"/>
        </w:rPr>
        <w:tab/>
      </w:r>
      <w:r w:rsidR="00FE5EDA" w:rsidRPr="00CD2EEA">
        <w:rPr>
          <w:sz w:val="24"/>
          <w:szCs w:val="24"/>
        </w:rPr>
        <w:t xml:space="preserve">Zamawiający w niniejszym postępowaniu </w:t>
      </w:r>
      <w:r w:rsidR="00FE5EDA" w:rsidRPr="00CD2EEA">
        <w:rPr>
          <w:sz w:val="24"/>
          <w:szCs w:val="24"/>
          <w:u w:val="single"/>
        </w:rPr>
        <w:t>nie wymaga</w:t>
      </w:r>
      <w:r w:rsidR="00FE5EDA" w:rsidRPr="00CD2EEA">
        <w:rPr>
          <w:sz w:val="24"/>
          <w:szCs w:val="24"/>
        </w:rPr>
        <w:t xml:space="preserve"> wykazania braku podstaw do wykluczenia, o których mowa w art. 24 ust. 5 pkt</w:t>
      </w:r>
      <w:r w:rsidR="004A0A5F" w:rsidRPr="00CD2EEA">
        <w:rPr>
          <w:sz w:val="24"/>
          <w:szCs w:val="24"/>
        </w:rPr>
        <w:t>.</w:t>
      </w:r>
      <w:r w:rsidR="00FE5EDA" w:rsidRPr="00CD2EEA">
        <w:rPr>
          <w:sz w:val="24"/>
          <w:szCs w:val="24"/>
        </w:rPr>
        <w:t xml:space="preserve"> 2-7 ustawy Pzp.</w:t>
      </w:r>
    </w:p>
    <w:p w:rsidR="005A282D" w:rsidRPr="0035674C" w:rsidRDefault="005A282D" w:rsidP="00B03001">
      <w:pPr>
        <w:spacing w:after="120"/>
        <w:ind w:left="567" w:hanging="567"/>
        <w:jc w:val="both"/>
        <w:rPr>
          <w:b/>
          <w:sz w:val="24"/>
          <w:szCs w:val="24"/>
        </w:rPr>
      </w:pPr>
      <w:r w:rsidRPr="00AC4E45">
        <w:rPr>
          <w:b/>
          <w:sz w:val="24"/>
          <w:szCs w:val="24"/>
          <w:highlight w:val="lightGray"/>
        </w:rPr>
        <w:t>7.</w:t>
      </w:r>
      <w:r w:rsidRPr="00AC4E45">
        <w:rPr>
          <w:b/>
          <w:sz w:val="24"/>
          <w:szCs w:val="24"/>
          <w:highlight w:val="lightGray"/>
        </w:rPr>
        <w:tab/>
        <w:t xml:space="preserve">Wykaz oświadczeń lub dokumentów, potwierdzających spełnianie warunków udziału </w:t>
      </w:r>
      <w:r w:rsidR="00863740" w:rsidRPr="00AC4E45">
        <w:rPr>
          <w:b/>
          <w:sz w:val="24"/>
          <w:szCs w:val="24"/>
          <w:highlight w:val="lightGray"/>
        </w:rPr>
        <w:br/>
      </w:r>
      <w:r w:rsidRPr="00AC4E45">
        <w:rPr>
          <w:b/>
          <w:sz w:val="24"/>
          <w:szCs w:val="24"/>
          <w:highlight w:val="lightGray"/>
        </w:rPr>
        <w:t>w postępowaniu oraz brak podstaw wykluczenia</w:t>
      </w:r>
    </w:p>
    <w:p w:rsidR="0035674C" w:rsidRPr="0035674C" w:rsidRDefault="005A282D" w:rsidP="00B03001">
      <w:pPr>
        <w:autoSpaceDE w:val="0"/>
        <w:autoSpaceDN w:val="0"/>
        <w:adjustRightInd w:val="0"/>
        <w:spacing w:after="120"/>
        <w:ind w:left="567" w:hanging="567"/>
        <w:jc w:val="both"/>
        <w:rPr>
          <w:sz w:val="24"/>
          <w:szCs w:val="24"/>
        </w:rPr>
      </w:pPr>
      <w:r w:rsidRPr="0035674C">
        <w:rPr>
          <w:sz w:val="24"/>
          <w:szCs w:val="24"/>
        </w:rPr>
        <w:t>7.1.</w:t>
      </w:r>
      <w:r w:rsidRPr="0035674C">
        <w:rPr>
          <w:sz w:val="24"/>
          <w:szCs w:val="24"/>
        </w:rPr>
        <w:tab/>
      </w:r>
      <w:r w:rsidR="0035674C" w:rsidRPr="0035674C">
        <w:rPr>
          <w:sz w:val="24"/>
          <w:szCs w:val="24"/>
          <w:u w:val="single"/>
        </w:rPr>
        <w:t>Oświadczenia i dokumenty, które Wykonawca winien złożyć wraz z ofertą</w:t>
      </w:r>
      <w:r w:rsidR="0035674C">
        <w:rPr>
          <w:sz w:val="24"/>
          <w:szCs w:val="24"/>
          <w:u w:val="single"/>
        </w:rPr>
        <w:t>:</w:t>
      </w:r>
    </w:p>
    <w:p w:rsidR="00922F4E" w:rsidRDefault="0035674C" w:rsidP="00B03001">
      <w:pPr>
        <w:autoSpaceDE w:val="0"/>
        <w:autoSpaceDN w:val="0"/>
        <w:adjustRightInd w:val="0"/>
        <w:spacing w:after="120"/>
        <w:ind w:left="567" w:hanging="567"/>
        <w:jc w:val="both"/>
        <w:rPr>
          <w:sz w:val="24"/>
          <w:szCs w:val="24"/>
        </w:rPr>
      </w:pPr>
      <w:r>
        <w:rPr>
          <w:sz w:val="24"/>
          <w:szCs w:val="24"/>
        </w:rPr>
        <w:t>7.1.1.</w:t>
      </w:r>
      <w:r>
        <w:rPr>
          <w:sz w:val="24"/>
          <w:szCs w:val="24"/>
        </w:rPr>
        <w:tab/>
      </w:r>
      <w:r w:rsidR="005A282D" w:rsidRPr="0035674C">
        <w:rPr>
          <w:sz w:val="24"/>
          <w:szCs w:val="24"/>
        </w:rPr>
        <w:t xml:space="preserve">Wykonawca </w:t>
      </w:r>
      <w:r w:rsidR="005A282D" w:rsidRPr="00922F4E">
        <w:rPr>
          <w:bCs/>
          <w:sz w:val="24"/>
          <w:szCs w:val="24"/>
        </w:rPr>
        <w:t>składa wraz z ofertą</w:t>
      </w:r>
      <w:r w:rsidR="005A282D" w:rsidRPr="0035674C">
        <w:rPr>
          <w:b/>
          <w:bCs/>
          <w:sz w:val="24"/>
          <w:szCs w:val="24"/>
        </w:rPr>
        <w:t xml:space="preserve"> </w:t>
      </w:r>
      <w:r w:rsidR="005A282D" w:rsidRPr="0035674C">
        <w:rPr>
          <w:sz w:val="24"/>
          <w:szCs w:val="24"/>
        </w:rPr>
        <w:t xml:space="preserve">aktualne na dzień składania ofert oświadczenie dotyczące </w:t>
      </w:r>
      <w:r w:rsidR="005A282D" w:rsidRPr="0035674C">
        <w:rPr>
          <w:bCs/>
          <w:sz w:val="24"/>
          <w:szCs w:val="24"/>
        </w:rPr>
        <w:t>spełniania warunków udziału w postępowaniu</w:t>
      </w:r>
      <w:r w:rsidR="005A282D" w:rsidRPr="0035674C">
        <w:rPr>
          <w:sz w:val="24"/>
          <w:szCs w:val="24"/>
        </w:rPr>
        <w:t xml:space="preserve"> – wg wzoru - </w:t>
      </w:r>
      <w:r w:rsidR="005A282D" w:rsidRPr="0035674C">
        <w:rPr>
          <w:b/>
          <w:bCs/>
          <w:sz w:val="24"/>
          <w:szCs w:val="24"/>
        </w:rPr>
        <w:t xml:space="preserve">załącznik nr </w:t>
      </w:r>
      <w:r w:rsidR="00191F1A">
        <w:rPr>
          <w:b/>
          <w:bCs/>
          <w:sz w:val="24"/>
          <w:szCs w:val="24"/>
        </w:rPr>
        <w:t>2</w:t>
      </w:r>
      <w:r w:rsidR="005A282D" w:rsidRPr="0035674C">
        <w:rPr>
          <w:b/>
          <w:bCs/>
          <w:sz w:val="24"/>
          <w:szCs w:val="24"/>
        </w:rPr>
        <w:t xml:space="preserve"> </w:t>
      </w:r>
    </w:p>
    <w:p w:rsidR="00922F4E" w:rsidRDefault="00922F4E" w:rsidP="00B03001">
      <w:pPr>
        <w:autoSpaceDE w:val="0"/>
        <w:autoSpaceDN w:val="0"/>
        <w:adjustRightInd w:val="0"/>
        <w:spacing w:after="120"/>
        <w:ind w:left="567" w:hanging="567"/>
        <w:jc w:val="both"/>
        <w:rPr>
          <w:sz w:val="24"/>
          <w:szCs w:val="24"/>
        </w:rPr>
      </w:pPr>
      <w:r>
        <w:rPr>
          <w:sz w:val="24"/>
          <w:szCs w:val="24"/>
        </w:rPr>
        <w:t>7.1.2.</w:t>
      </w:r>
      <w:r>
        <w:rPr>
          <w:sz w:val="24"/>
          <w:szCs w:val="24"/>
        </w:rPr>
        <w:tab/>
      </w:r>
      <w:r w:rsidR="005A282D" w:rsidRPr="0035674C">
        <w:rPr>
          <w:sz w:val="24"/>
          <w:szCs w:val="24"/>
        </w:rPr>
        <w:t xml:space="preserve">Wykonawca </w:t>
      </w:r>
      <w:r w:rsidR="005A282D" w:rsidRPr="00922F4E">
        <w:rPr>
          <w:bCs/>
          <w:sz w:val="24"/>
          <w:szCs w:val="24"/>
        </w:rPr>
        <w:t>składa wraz z ofertą</w:t>
      </w:r>
      <w:r w:rsidR="005A282D" w:rsidRPr="0035674C">
        <w:rPr>
          <w:b/>
          <w:bCs/>
          <w:sz w:val="24"/>
          <w:szCs w:val="24"/>
        </w:rPr>
        <w:t xml:space="preserve"> </w:t>
      </w:r>
      <w:r w:rsidR="005A282D" w:rsidRPr="0035674C">
        <w:rPr>
          <w:sz w:val="24"/>
          <w:szCs w:val="24"/>
        </w:rPr>
        <w:t>aktualne na dzień składania ofert oświadczenie</w:t>
      </w:r>
      <w:r w:rsidR="005A282D" w:rsidRPr="005A282D">
        <w:rPr>
          <w:sz w:val="24"/>
          <w:szCs w:val="24"/>
        </w:rPr>
        <w:t xml:space="preserve"> </w:t>
      </w:r>
      <w:r w:rsidR="005A282D" w:rsidRPr="00191F1A">
        <w:rPr>
          <w:sz w:val="24"/>
          <w:szCs w:val="24"/>
        </w:rPr>
        <w:t>dotyczące przesłanek wykluczenia z postępowania</w:t>
      </w:r>
      <w:r w:rsidR="005A282D" w:rsidRPr="005A282D">
        <w:rPr>
          <w:sz w:val="24"/>
          <w:szCs w:val="24"/>
        </w:rPr>
        <w:t xml:space="preserve"> – wg wzoru - </w:t>
      </w:r>
      <w:r w:rsidR="005A282D" w:rsidRPr="005A282D">
        <w:rPr>
          <w:b/>
          <w:bCs/>
          <w:sz w:val="24"/>
          <w:szCs w:val="24"/>
        </w:rPr>
        <w:t xml:space="preserve">załącznik nr </w:t>
      </w:r>
      <w:r w:rsidR="00191F1A">
        <w:rPr>
          <w:b/>
          <w:bCs/>
          <w:sz w:val="24"/>
          <w:szCs w:val="24"/>
        </w:rPr>
        <w:t>3</w:t>
      </w:r>
      <w:r w:rsidR="005A282D" w:rsidRPr="00191F1A">
        <w:rPr>
          <w:b/>
          <w:sz w:val="24"/>
          <w:szCs w:val="24"/>
        </w:rPr>
        <w:t>.</w:t>
      </w:r>
    </w:p>
    <w:p w:rsidR="00922F4E" w:rsidRDefault="00922F4E" w:rsidP="00B03001">
      <w:pPr>
        <w:autoSpaceDE w:val="0"/>
        <w:autoSpaceDN w:val="0"/>
        <w:adjustRightInd w:val="0"/>
        <w:spacing w:after="120"/>
        <w:ind w:left="567" w:hanging="567"/>
        <w:jc w:val="both"/>
        <w:rPr>
          <w:sz w:val="24"/>
          <w:szCs w:val="24"/>
        </w:rPr>
      </w:pPr>
      <w:r w:rsidRPr="00C35EF1">
        <w:rPr>
          <w:sz w:val="24"/>
          <w:szCs w:val="24"/>
        </w:rPr>
        <w:t>7.1.3.</w:t>
      </w:r>
      <w:r w:rsidRPr="00C35EF1">
        <w:rPr>
          <w:sz w:val="24"/>
          <w:szCs w:val="24"/>
        </w:rPr>
        <w:tab/>
      </w:r>
      <w:r w:rsidR="005A282D" w:rsidRPr="00C35EF1">
        <w:rPr>
          <w:sz w:val="24"/>
          <w:szCs w:val="24"/>
        </w:rPr>
        <w:t xml:space="preserve">W przypadku </w:t>
      </w:r>
      <w:r w:rsidR="005A282D" w:rsidRPr="00C35EF1">
        <w:rPr>
          <w:b/>
          <w:bCs/>
          <w:sz w:val="24"/>
          <w:szCs w:val="24"/>
        </w:rPr>
        <w:t xml:space="preserve">wspólnego ubiegania się </w:t>
      </w:r>
      <w:r w:rsidR="005A282D" w:rsidRPr="00C35EF1">
        <w:rPr>
          <w:bCs/>
          <w:sz w:val="24"/>
          <w:szCs w:val="24"/>
        </w:rPr>
        <w:t>o zamówienie przez Wykonawców</w:t>
      </w:r>
      <w:r w:rsidR="005A282D" w:rsidRPr="00C35EF1">
        <w:rPr>
          <w:sz w:val="24"/>
          <w:szCs w:val="24"/>
        </w:rPr>
        <w:t xml:space="preserve"> oświadczenie dotyczące przesłanek wykluczenia – </w:t>
      </w:r>
      <w:r w:rsidR="005A282D" w:rsidRPr="00C35EF1">
        <w:rPr>
          <w:b/>
          <w:bCs/>
          <w:sz w:val="24"/>
          <w:szCs w:val="24"/>
        </w:rPr>
        <w:t xml:space="preserve">załącznik nr </w:t>
      </w:r>
      <w:r w:rsidR="00191F1A">
        <w:rPr>
          <w:b/>
          <w:bCs/>
          <w:sz w:val="24"/>
          <w:szCs w:val="24"/>
        </w:rPr>
        <w:t>3</w:t>
      </w:r>
      <w:r w:rsidR="005A282D" w:rsidRPr="00C35EF1">
        <w:rPr>
          <w:b/>
          <w:bCs/>
          <w:sz w:val="24"/>
          <w:szCs w:val="24"/>
        </w:rPr>
        <w:t>,</w:t>
      </w:r>
      <w:r w:rsidR="005A282D" w:rsidRPr="00C35EF1">
        <w:rPr>
          <w:sz w:val="24"/>
          <w:szCs w:val="24"/>
        </w:rPr>
        <w:t xml:space="preserve"> składa </w:t>
      </w:r>
      <w:r w:rsidR="005A282D" w:rsidRPr="00C35EF1">
        <w:rPr>
          <w:b/>
          <w:bCs/>
          <w:sz w:val="24"/>
          <w:szCs w:val="24"/>
        </w:rPr>
        <w:t xml:space="preserve">osobno </w:t>
      </w:r>
      <w:r w:rsidR="005A282D" w:rsidRPr="00C35EF1">
        <w:rPr>
          <w:sz w:val="24"/>
          <w:szCs w:val="24"/>
        </w:rPr>
        <w:t>każdy</w:t>
      </w:r>
      <w:r w:rsidR="00706B06">
        <w:rPr>
          <w:sz w:val="24"/>
          <w:szCs w:val="24"/>
        </w:rPr>
        <w:t xml:space="preserve"> </w:t>
      </w:r>
      <w:r w:rsidR="005A282D" w:rsidRPr="00C35EF1">
        <w:rPr>
          <w:sz w:val="24"/>
          <w:szCs w:val="24"/>
        </w:rPr>
        <w:t>z Wykonawców wspólnie ubiegających się o zamówienie.</w:t>
      </w:r>
    </w:p>
    <w:p w:rsidR="00863740" w:rsidRPr="00AC4E45" w:rsidRDefault="00863740" w:rsidP="00863740">
      <w:pPr>
        <w:pStyle w:val="Bezodstpw"/>
        <w:suppressAutoHyphens/>
        <w:spacing w:after="120"/>
        <w:ind w:left="567" w:hanging="567"/>
        <w:jc w:val="both"/>
        <w:rPr>
          <w:rFonts w:ascii="Times New Roman" w:hAnsi="Times New Roman"/>
          <w:sz w:val="24"/>
          <w:szCs w:val="24"/>
        </w:rPr>
      </w:pPr>
      <w:r w:rsidRPr="00AC4E45">
        <w:rPr>
          <w:rFonts w:ascii="Times New Roman" w:hAnsi="Times New Roman"/>
          <w:sz w:val="24"/>
          <w:szCs w:val="24"/>
        </w:rPr>
        <w:t>7.1.4.</w:t>
      </w:r>
      <w:r w:rsidRPr="00AC4E45">
        <w:rPr>
          <w:rFonts w:ascii="Times New Roman" w:hAnsi="Times New Roman"/>
          <w:sz w:val="24"/>
          <w:szCs w:val="24"/>
        </w:rPr>
        <w:tab/>
        <w:t xml:space="preserve">W przypadku powierzenia części zamówienia podwykonawcom – oświadczenie dotyczące przesłanek wykluczenia – </w:t>
      </w:r>
      <w:r w:rsidRPr="00AC4E45">
        <w:rPr>
          <w:rFonts w:ascii="Times New Roman" w:hAnsi="Times New Roman"/>
          <w:b/>
          <w:sz w:val="24"/>
          <w:szCs w:val="24"/>
        </w:rPr>
        <w:t>załącznik nr 3</w:t>
      </w:r>
      <w:r w:rsidRPr="00AC4E45">
        <w:rPr>
          <w:rFonts w:ascii="Times New Roman" w:hAnsi="Times New Roman"/>
          <w:sz w:val="24"/>
          <w:szCs w:val="24"/>
        </w:rPr>
        <w:t xml:space="preserve">, składają także </w:t>
      </w:r>
      <w:r w:rsidRPr="00AC4E45">
        <w:rPr>
          <w:rFonts w:ascii="Times New Roman" w:hAnsi="Times New Roman"/>
          <w:b/>
          <w:sz w:val="24"/>
          <w:szCs w:val="24"/>
        </w:rPr>
        <w:t>Podwykonawcy, którzy będą realizować zamówienie.</w:t>
      </w:r>
    </w:p>
    <w:p w:rsidR="00C35EF1" w:rsidRDefault="00C35EF1" w:rsidP="00B03001">
      <w:pPr>
        <w:pStyle w:val="Bezodstpw"/>
        <w:suppressAutoHyphens/>
        <w:spacing w:after="120"/>
        <w:ind w:left="567" w:hanging="567"/>
        <w:jc w:val="both"/>
        <w:rPr>
          <w:rFonts w:ascii="Times New Roman" w:hAnsi="Times New Roman"/>
          <w:sz w:val="24"/>
          <w:szCs w:val="24"/>
        </w:rPr>
      </w:pPr>
      <w:r w:rsidRPr="00AC4E45">
        <w:rPr>
          <w:rFonts w:ascii="Times New Roman" w:hAnsi="Times New Roman"/>
          <w:sz w:val="24"/>
          <w:szCs w:val="24"/>
        </w:rPr>
        <w:t>7.1.</w:t>
      </w:r>
      <w:r w:rsidR="00863740" w:rsidRPr="00AC4E45">
        <w:rPr>
          <w:rFonts w:ascii="Times New Roman" w:hAnsi="Times New Roman"/>
          <w:sz w:val="24"/>
          <w:szCs w:val="24"/>
        </w:rPr>
        <w:t>5</w:t>
      </w:r>
      <w:r w:rsidRPr="00AC4E45">
        <w:rPr>
          <w:rFonts w:ascii="Times New Roman" w:hAnsi="Times New Roman"/>
          <w:sz w:val="24"/>
          <w:szCs w:val="24"/>
        </w:rPr>
        <w:t>.</w:t>
      </w:r>
      <w:r w:rsidRPr="00AC4E45">
        <w:rPr>
          <w:rFonts w:ascii="Times New Roman" w:hAnsi="Times New Roman"/>
          <w:sz w:val="24"/>
          <w:szCs w:val="24"/>
        </w:rPr>
        <w:tab/>
      </w:r>
      <w:r w:rsidRPr="00AC4E45">
        <w:rPr>
          <w:rFonts w:ascii="Times New Roman" w:hAnsi="Times New Roman"/>
          <w:snapToGrid w:val="0"/>
          <w:sz w:val="24"/>
          <w:szCs w:val="24"/>
        </w:rPr>
        <w:t>Z</w:t>
      </w:r>
      <w:r w:rsidRPr="00AC4E45">
        <w:rPr>
          <w:rFonts w:ascii="Times New Roman" w:hAnsi="Times New Roman"/>
          <w:b/>
          <w:bCs/>
          <w:sz w:val="24"/>
          <w:szCs w:val="24"/>
        </w:rPr>
        <w:t>obowiązanie innego podmiotu</w:t>
      </w:r>
      <w:r w:rsidRPr="00C35EF1">
        <w:rPr>
          <w:rFonts w:ascii="Times New Roman" w:hAnsi="Times New Roman"/>
          <w:b/>
          <w:bCs/>
          <w:sz w:val="24"/>
          <w:szCs w:val="24"/>
        </w:rPr>
        <w:t xml:space="preserve">, na zasobach którego polega Wykonawca, </w:t>
      </w:r>
      <w:r w:rsidRPr="00C35EF1">
        <w:rPr>
          <w:rFonts w:ascii="Times New Roman" w:hAnsi="Times New Roman"/>
          <w:sz w:val="24"/>
          <w:szCs w:val="24"/>
        </w:rPr>
        <w:t xml:space="preserve">do oddania do dyspozycji Wykonawcy niezbędnych zasobów na potrzeby realizacji zamówienia. </w:t>
      </w:r>
      <w:r w:rsidR="0052281D">
        <w:rPr>
          <w:rFonts w:ascii="Times New Roman" w:hAnsi="Times New Roman"/>
          <w:sz w:val="24"/>
          <w:szCs w:val="24"/>
        </w:rPr>
        <w:br/>
      </w:r>
      <w:r w:rsidRPr="00C35EF1">
        <w:rPr>
          <w:rFonts w:ascii="Times New Roman" w:hAnsi="Times New Roman"/>
          <w:sz w:val="24"/>
          <w:szCs w:val="24"/>
        </w:rPr>
        <w:t>– jeżeli dotyczy.</w:t>
      </w:r>
    </w:p>
    <w:p w:rsidR="00C35EF1" w:rsidRPr="00C35EF1" w:rsidRDefault="00C35EF1" w:rsidP="00B03001">
      <w:pPr>
        <w:pStyle w:val="Bezodstpw"/>
        <w:suppressAutoHyphens/>
        <w:spacing w:after="120"/>
        <w:ind w:left="567" w:hanging="567"/>
        <w:jc w:val="both"/>
        <w:rPr>
          <w:rFonts w:ascii="Times New Roman" w:hAnsi="Times New Roman"/>
          <w:sz w:val="24"/>
          <w:szCs w:val="24"/>
        </w:rPr>
      </w:pPr>
      <w:r>
        <w:rPr>
          <w:rFonts w:ascii="Times New Roman" w:hAnsi="Times New Roman"/>
          <w:sz w:val="24"/>
          <w:szCs w:val="24"/>
        </w:rPr>
        <w:t>7.1.</w:t>
      </w:r>
      <w:r w:rsidR="00863740">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Pr="00C35EF1">
        <w:rPr>
          <w:rFonts w:ascii="Times New Roman" w:hAnsi="Times New Roman"/>
          <w:b/>
          <w:bCs/>
          <w:sz w:val="24"/>
          <w:szCs w:val="24"/>
        </w:rPr>
        <w:t>Pełnomocnictwo</w:t>
      </w:r>
      <w:r w:rsidRPr="00C35EF1">
        <w:rPr>
          <w:rFonts w:ascii="Times New Roman" w:hAnsi="Times New Roman"/>
          <w:bCs/>
          <w:sz w:val="24"/>
          <w:szCs w:val="24"/>
        </w:rPr>
        <w:t xml:space="preserve"> do podpisywania oferty – jeżeli dotyczy</w:t>
      </w:r>
    </w:p>
    <w:p w:rsidR="005A282D" w:rsidRPr="00C35EF1" w:rsidRDefault="00C35EF1" w:rsidP="00B03001">
      <w:pPr>
        <w:autoSpaceDE w:val="0"/>
        <w:autoSpaceDN w:val="0"/>
        <w:adjustRightInd w:val="0"/>
        <w:spacing w:after="120"/>
        <w:ind w:left="567" w:hanging="567"/>
        <w:jc w:val="both"/>
        <w:rPr>
          <w:sz w:val="24"/>
          <w:szCs w:val="24"/>
        </w:rPr>
      </w:pPr>
      <w:r w:rsidRPr="00C35EF1">
        <w:rPr>
          <w:sz w:val="24"/>
          <w:szCs w:val="24"/>
        </w:rPr>
        <w:t>7.1</w:t>
      </w:r>
      <w:r w:rsidR="00922F4E" w:rsidRPr="00C35EF1">
        <w:rPr>
          <w:sz w:val="24"/>
          <w:szCs w:val="24"/>
        </w:rPr>
        <w:t>.</w:t>
      </w:r>
      <w:r w:rsidR="00863740">
        <w:rPr>
          <w:sz w:val="24"/>
          <w:szCs w:val="24"/>
        </w:rPr>
        <w:t>7</w:t>
      </w:r>
      <w:r w:rsidR="00922F4E" w:rsidRPr="00C35EF1">
        <w:rPr>
          <w:sz w:val="24"/>
          <w:szCs w:val="24"/>
        </w:rPr>
        <w:t>.</w:t>
      </w:r>
      <w:r w:rsidR="00922F4E" w:rsidRPr="00C35EF1">
        <w:rPr>
          <w:sz w:val="24"/>
          <w:szCs w:val="24"/>
        </w:rPr>
        <w:tab/>
      </w:r>
      <w:r w:rsidR="005A282D" w:rsidRPr="0058718E">
        <w:rPr>
          <w:bCs/>
          <w:sz w:val="24"/>
          <w:szCs w:val="24"/>
        </w:rPr>
        <w:t xml:space="preserve">Wykonawca zobowiązany jest </w:t>
      </w:r>
      <w:r w:rsidR="005A282D" w:rsidRPr="0058718E">
        <w:rPr>
          <w:bCs/>
          <w:sz w:val="24"/>
          <w:szCs w:val="24"/>
          <w:u w:val="single"/>
        </w:rPr>
        <w:t xml:space="preserve">do </w:t>
      </w:r>
      <w:r w:rsidR="005A282D" w:rsidRPr="0058718E">
        <w:rPr>
          <w:sz w:val="24"/>
          <w:szCs w:val="24"/>
          <w:u w:val="single"/>
        </w:rPr>
        <w:t>złożenia wraz z ofertą</w:t>
      </w:r>
      <w:r w:rsidR="00530D80" w:rsidRPr="0058718E">
        <w:rPr>
          <w:sz w:val="24"/>
          <w:szCs w:val="24"/>
        </w:rPr>
        <w:t xml:space="preserve"> </w:t>
      </w:r>
      <w:r w:rsidR="00530D80" w:rsidRPr="0058718E">
        <w:rPr>
          <w:b/>
          <w:sz w:val="24"/>
          <w:szCs w:val="24"/>
        </w:rPr>
        <w:t>szczegółowego kosztorysu ofertowego</w:t>
      </w:r>
      <w:r w:rsidR="00922F4E" w:rsidRPr="0058718E">
        <w:rPr>
          <w:b/>
          <w:bCs/>
          <w:sz w:val="24"/>
          <w:szCs w:val="24"/>
        </w:rPr>
        <w:t xml:space="preserve"> </w:t>
      </w:r>
      <w:r w:rsidR="0074043D" w:rsidRPr="0058718E">
        <w:rPr>
          <w:sz w:val="24"/>
          <w:szCs w:val="24"/>
        </w:rPr>
        <w:t xml:space="preserve">sporządzonego na podstawie załączonej dokumentacji projektowej </w:t>
      </w:r>
      <w:r w:rsidR="0021706F" w:rsidRPr="0058718E">
        <w:rPr>
          <w:sz w:val="24"/>
          <w:szCs w:val="24"/>
        </w:rPr>
        <w:br/>
      </w:r>
      <w:r w:rsidR="0074043D" w:rsidRPr="0058718E">
        <w:rPr>
          <w:sz w:val="24"/>
          <w:szCs w:val="24"/>
        </w:rPr>
        <w:t>i</w:t>
      </w:r>
      <w:r w:rsidR="00922F4E" w:rsidRPr="0058718E">
        <w:rPr>
          <w:sz w:val="24"/>
          <w:szCs w:val="24"/>
        </w:rPr>
        <w:t xml:space="preserve"> przedmiarów</w:t>
      </w:r>
      <w:r w:rsidR="0074043D" w:rsidRPr="00C35EF1">
        <w:rPr>
          <w:sz w:val="24"/>
          <w:szCs w:val="24"/>
        </w:rPr>
        <w:t>.</w:t>
      </w:r>
    </w:p>
    <w:p w:rsidR="005A282D" w:rsidRPr="005A282D" w:rsidRDefault="00C35EF1" w:rsidP="00B03001">
      <w:pPr>
        <w:widowControl w:val="0"/>
        <w:spacing w:after="120"/>
        <w:ind w:left="567" w:hanging="567"/>
        <w:jc w:val="both"/>
        <w:rPr>
          <w:sz w:val="24"/>
          <w:szCs w:val="24"/>
        </w:rPr>
      </w:pPr>
      <w:r w:rsidRPr="00C35EF1">
        <w:rPr>
          <w:bCs/>
          <w:sz w:val="24"/>
          <w:szCs w:val="24"/>
        </w:rPr>
        <w:t>7.2.</w:t>
      </w:r>
      <w:r w:rsidRPr="00C35EF1">
        <w:rPr>
          <w:bCs/>
          <w:sz w:val="24"/>
          <w:szCs w:val="24"/>
        </w:rPr>
        <w:tab/>
      </w:r>
      <w:r w:rsidR="005A282D" w:rsidRPr="00C35EF1">
        <w:rPr>
          <w:bCs/>
          <w:sz w:val="24"/>
          <w:szCs w:val="24"/>
        </w:rPr>
        <w:t xml:space="preserve">Zamawiający przed udzieleniem zamówienia, wezwie </w:t>
      </w:r>
      <w:r w:rsidR="005A282D" w:rsidRPr="00AF4998">
        <w:rPr>
          <w:bCs/>
          <w:sz w:val="24"/>
          <w:szCs w:val="24"/>
          <w:u w:val="single"/>
        </w:rPr>
        <w:t>Wykonawcę, którego oferta została najwyżej oceniona, do złożenia w wyznaczonym, nie krótszym niż 5 dni terminie aktualnych na dzień złożenia dokumentów</w:t>
      </w:r>
      <w:r w:rsidR="005A282D" w:rsidRPr="00C35EF1">
        <w:rPr>
          <w:bCs/>
          <w:sz w:val="24"/>
          <w:szCs w:val="24"/>
        </w:rPr>
        <w:t xml:space="preserve"> potwierdzających okoliczności, o których</w:t>
      </w:r>
      <w:r w:rsidR="005A282D" w:rsidRPr="005A282D">
        <w:rPr>
          <w:bCs/>
          <w:sz w:val="24"/>
          <w:szCs w:val="24"/>
        </w:rPr>
        <w:t xml:space="preserve"> mowa w art. 25 ust. 1 ustawy Pzp, tj.:</w:t>
      </w:r>
    </w:p>
    <w:p w:rsidR="005A282D" w:rsidRPr="005A282D" w:rsidRDefault="00C35EF1" w:rsidP="00B03001">
      <w:pPr>
        <w:autoSpaceDE w:val="0"/>
        <w:autoSpaceDN w:val="0"/>
        <w:adjustRightInd w:val="0"/>
        <w:spacing w:after="120"/>
        <w:ind w:left="567" w:hanging="567"/>
        <w:jc w:val="both"/>
        <w:rPr>
          <w:rStyle w:val="FontStyle59"/>
          <w:rFonts w:ascii="Times New Roman" w:hAnsi="Times New Roman" w:cs="Times New Roman"/>
          <w:sz w:val="24"/>
          <w:szCs w:val="24"/>
        </w:rPr>
      </w:pPr>
      <w:r>
        <w:rPr>
          <w:b/>
          <w:bCs/>
          <w:sz w:val="24"/>
          <w:szCs w:val="24"/>
        </w:rPr>
        <w:t>7.2.1.</w:t>
      </w:r>
      <w:r>
        <w:rPr>
          <w:b/>
          <w:bCs/>
          <w:sz w:val="24"/>
          <w:szCs w:val="24"/>
        </w:rPr>
        <w:tab/>
      </w:r>
      <w:r w:rsidR="0058718E">
        <w:rPr>
          <w:b/>
          <w:bCs/>
          <w:sz w:val="24"/>
          <w:szCs w:val="24"/>
        </w:rPr>
        <w:t>W</w:t>
      </w:r>
      <w:r w:rsidR="005A282D" w:rsidRPr="005A282D">
        <w:rPr>
          <w:b/>
          <w:bCs/>
          <w:sz w:val="24"/>
          <w:szCs w:val="24"/>
        </w:rPr>
        <w:t xml:space="preserve"> celu potwierdzenia</w:t>
      </w:r>
      <w:r w:rsidR="005A282D" w:rsidRPr="005A282D">
        <w:rPr>
          <w:rStyle w:val="FontStyle59"/>
          <w:rFonts w:ascii="Times New Roman" w:hAnsi="Times New Roman" w:cs="Times New Roman"/>
          <w:sz w:val="24"/>
          <w:szCs w:val="24"/>
        </w:rPr>
        <w:t xml:space="preserve"> </w:t>
      </w:r>
      <w:r w:rsidR="005A282D" w:rsidRPr="005A282D">
        <w:rPr>
          <w:rStyle w:val="FontStyle59"/>
          <w:rFonts w:ascii="Times New Roman" w:hAnsi="Times New Roman" w:cs="Times New Roman"/>
          <w:b/>
          <w:sz w:val="24"/>
          <w:szCs w:val="24"/>
        </w:rPr>
        <w:t xml:space="preserve">spełniania przez Wykonawcę warunków udziału </w:t>
      </w:r>
      <w:r w:rsidR="00BF4549">
        <w:rPr>
          <w:rStyle w:val="FontStyle59"/>
          <w:rFonts w:ascii="Times New Roman" w:hAnsi="Times New Roman" w:cs="Times New Roman"/>
          <w:b/>
          <w:sz w:val="24"/>
          <w:szCs w:val="24"/>
        </w:rPr>
        <w:br/>
      </w:r>
      <w:r w:rsidR="005A282D" w:rsidRPr="005A282D">
        <w:rPr>
          <w:rStyle w:val="FontStyle59"/>
          <w:rFonts w:ascii="Times New Roman" w:hAnsi="Times New Roman" w:cs="Times New Roman"/>
          <w:b/>
          <w:sz w:val="24"/>
          <w:szCs w:val="24"/>
        </w:rPr>
        <w:t>w postępowaniu</w:t>
      </w:r>
      <w:r w:rsidR="005A282D" w:rsidRPr="005A282D">
        <w:rPr>
          <w:rStyle w:val="FontStyle59"/>
          <w:rFonts w:ascii="Times New Roman" w:hAnsi="Times New Roman" w:cs="Times New Roman"/>
          <w:sz w:val="24"/>
          <w:szCs w:val="24"/>
        </w:rPr>
        <w:t>:</w:t>
      </w:r>
    </w:p>
    <w:p w:rsidR="00C35EF1" w:rsidRDefault="005A282D" w:rsidP="007E5175">
      <w:pPr>
        <w:pStyle w:val="Akapitzlist"/>
        <w:widowControl w:val="0"/>
        <w:numPr>
          <w:ilvl w:val="0"/>
          <w:numId w:val="19"/>
        </w:numPr>
        <w:autoSpaceDE w:val="0"/>
        <w:autoSpaceDN w:val="0"/>
        <w:adjustRightInd w:val="0"/>
        <w:spacing w:after="120"/>
        <w:ind w:left="992" w:hanging="425"/>
        <w:jc w:val="both"/>
        <w:rPr>
          <w:rFonts w:eastAsia="TimesNewRoman"/>
          <w:sz w:val="24"/>
          <w:szCs w:val="24"/>
        </w:rPr>
      </w:pPr>
      <w:r w:rsidRPr="00C35EF1">
        <w:rPr>
          <w:rFonts w:eastAsia="TimesNewRoman"/>
          <w:b/>
          <w:sz w:val="24"/>
          <w:szCs w:val="24"/>
        </w:rPr>
        <w:t>informacji banku lub spółdzielczej kasy oszczędnościowo-kredytowej</w:t>
      </w:r>
      <w:r w:rsidRPr="00C35EF1">
        <w:rPr>
          <w:rFonts w:eastAsia="TimesNewRoman"/>
          <w:sz w:val="24"/>
          <w:szCs w:val="24"/>
        </w:rPr>
        <w:t xml:space="preserve"> potwierdzającej wysokość posiadanych środków finansowych lub zdolność kredytową </w:t>
      </w:r>
      <w:r w:rsidR="00C35EF1" w:rsidRPr="00AC4E45">
        <w:rPr>
          <w:rFonts w:eastAsia="TimesNewRoman"/>
          <w:sz w:val="24"/>
          <w:szCs w:val="24"/>
        </w:rPr>
        <w:t>W</w:t>
      </w:r>
      <w:r w:rsidRPr="00AC4E45">
        <w:rPr>
          <w:rFonts w:eastAsia="TimesNewRoman"/>
          <w:sz w:val="24"/>
          <w:szCs w:val="24"/>
        </w:rPr>
        <w:t xml:space="preserve">ykonawcy, w okresie nie wcześniejszym niż 1 miesiąc przed </w:t>
      </w:r>
      <w:r w:rsidR="0058718E" w:rsidRPr="00AC4E45">
        <w:rPr>
          <w:rFonts w:eastAsia="TimesNewRoman"/>
          <w:sz w:val="24"/>
          <w:szCs w:val="24"/>
        </w:rPr>
        <w:t>upływem terminu składania ofert. Wykonawca winien wykazać posiadanie środków finansowych lub zdolność kredytową w wysokości nie niższej niż określona w pkt. 5.2.2. niniejszej SIWZ.</w:t>
      </w:r>
    </w:p>
    <w:p w:rsidR="0021706F" w:rsidRPr="0021706F" w:rsidRDefault="005A282D" w:rsidP="007E5175">
      <w:pPr>
        <w:pStyle w:val="Akapitzlist"/>
        <w:widowControl w:val="0"/>
        <w:numPr>
          <w:ilvl w:val="0"/>
          <w:numId w:val="19"/>
        </w:numPr>
        <w:autoSpaceDE w:val="0"/>
        <w:autoSpaceDN w:val="0"/>
        <w:adjustRightInd w:val="0"/>
        <w:spacing w:after="120"/>
        <w:ind w:left="992" w:hanging="425"/>
        <w:jc w:val="both"/>
        <w:rPr>
          <w:sz w:val="24"/>
          <w:szCs w:val="24"/>
        </w:rPr>
      </w:pPr>
      <w:r w:rsidRPr="00C35EF1">
        <w:rPr>
          <w:b/>
          <w:sz w:val="24"/>
          <w:szCs w:val="24"/>
        </w:rPr>
        <w:t xml:space="preserve">wykazu robót budowlanych </w:t>
      </w:r>
      <w:r w:rsidR="00031788" w:rsidRPr="003D204A">
        <w:rPr>
          <w:sz w:val="24"/>
          <w:szCs w:val="24"/>
        </w:rPr>
        <w:t xml:space="preserve">co najmniej </w:t>
      </w:r>
      <w:r w:rsidR="0021706F" w:rsidRPr="00AC4E45">
        <w:rPr>
          <w:b/>
          <w:sz w:val="24"/>
          <w:szCs w:val="24"/>
          <w:u w:val="single"/>
        </w:rPr>
        <w:t>2 roboty</w:t>
      </w:r>
      <w:r w:rsidR="0021706F" w:rsidRPr="0021706F">
        <w:rPr>
          <w:sz w:val="24"/>
          <w:szCs w:val="24"/>
        </w:rPr>
        <w:t xml:space="preserve"> polegające na remoncie dróg </w:t>
      </w:r>
      <w:r w:rsidR="00BF4549">
        <w:rPr>
          <w:sz w:val="24"/>
          <w:szCs w:val="24"/>
        </w:rPr>
        <w:br/>
      </w:r>
      <w:r w:rsidR="0021706F" w:rsidRPr="0021706F">
        <w:rPr>
          <w:sz w:val="24"/>
          <w:szCs w:val="24"/>
        </w:rPr>
        <w:t>w podobnym zakresie oraz wartości zamówienia nie mniejszej niż  </w:t>
      </w:r>
      <w:r w:rsidR="0021706F" w:rsidRPr="00AC4E45">
        <w:rPr>
          <w:b/>
          <w:sz w:val="24"/>
          <w:szCs w:val="24"/>
        </w:rPr>
        <w:t>100.000,00</w:t>
      </w:r>
      <w:r w:rsidR="00AC4E45">
        <w:rPr>
          <w:sz w:val="24"/>
          <w:szCs w:val="24"/>
        </w:rPr>
        <w:t xml:space="preserve"> </w:t>
      </w:r>
      <w:r w:rsidR="0021706F" w:rsidRPr="0021706F">
        <w:rPr>
          <w:sz w:val="24"/>
          <w:szCs w:val="24"/>
        </w:rPr>
        <w:t xml:space="preserve">zł każda. </w:t>
      </w:r>
    </w:p>
    <w:p w:rsidR="00C35EF1" w:rsidRPr="00C35EF1" w:rsidRDefault="00031788" w:rsidP="00B03001">
      <w:pPr>
        <w:pStyle w:val="Akapitzlist"/>
        <w:widowControl w:val="0"/>
        <w:autoSpaceDE w:val="0"/>
        <w:autoSpaceDN w:val="0"/>
        <w:adjustRightInd w:val="0"/>
        <w:spacing w:after="120"/>
        <w:ind w:left="426"/>
        <w:jc w:val="both"/>
        <w:rPr>
          <w:rFonts w:eastAsia="TimesNewRoman"/>
          <w:sz w:val="24"/>
          <w:szCs w:val="24"/>
        </w:rPr>
      </w:pPr>
      <w:r w:rsidRPr="003D204A">
        <w:rPr>
          <w:sz w:val="24"/>
          <w:szCs w:val="24"/>
        </w:rPr>
        <w:t xml:space="preserve">Poprzez </w:t>
      </w:r>
      <w:r w:rsidR="00F81FD9">
        <w:rPr>
          <w:sz w:val="24"/>
          <w:szCs w:val="24"/>
        </w:rPr>
        <w:t xml:space="preserve">podobny zakres </w:t>
      </w:r>
      <w:r w:rsidRPr="003D204A">
        <w:rPr>
          <w:sz w:val="24"/>
          <w:szCs w:val="24"/>
        </w:rPr>
        <w:t xml:space="preserve">Zamawiający rozumie </w:t>
      </w:r>
      <w:r w:rsidR="00F81FD9">
        <w:rPr>
          <w:sz w:val="24"/>
          <w:szCs w:val="24"/>
        </w:rPr>
        <w:t xml:space="preserve">remont odcinka drogi </w:t>
      </w:r>
      <w:r w:rsidRPr="003D204A">
        <w:rPr>
          <w:sz w:val="24"/>
          <w:szCs w:val="24"/>
        </w:rPr>
        <w:t xml:space="preserve">o długości </w:t>
      </w:r>
      <w:r w:rsidR="00F81FD9">
        <w:rPr>
          <w:sz w:val="24"/>
          <w:szCs w:val="24"/>
        </w:rPr>
        <w:t>nie krótszej niż</w:t>
      </w:r>
      <w:r w:rsidR="00E57E27">
        <w:rPr>
          <w:sz w:val="24"/>
          <w:szCs w:val="24"/>
        </w:rPr>
        <w:t xml:space="preserve"> w przedmiocie zamówienia </w:t>
      </w:r>
      <w:r w:rsidRPr="006A453E">
        <w:rPr>
          <w:sz w:val="24"/>
          <w:szCs w:val="24"/>
        </w:rPr>
        <w:t>w</w:t>
      </w:r>
      <w:r w:rsidRPr="003D204A">
        <w:rPr>
          <w:sz w:val="24"/>
          <w:szCs w:val="24"/>
        </w:rPr>
        <w:t xml:space="preserve"> ramach </w:t>
      </w:r>
      <w:r w:rsidRPr="00B5617D">
        <w:rPr>
          <w:sz w:val="24"/>
          <w:szCs w:val="24"/>
        </w:rPr>
        <w:t>jednego zadania</w:t>
      </w:r>
      <w:r w:rsidR="00E57E27">
        <w:rPr>
          <w:sz w:val="24"/>
          <w:szCs w:val="24"/>
        </w:rPr>
        <w:t>,</w:t>
      </w:r>
      <w:r>
        <w:rPr>
          <w:sz w:val="24"/>
          <w:szCs w:val="24"/>
        </w:rPr>
        <w:t xml:space="preserve"> </w:t>
      </w:r>
      <w:r w:rsidR="005A282D" w:rsidRPr="00C35EF1">
        <w:rPr>
          <w:sz w:val="24"/>
          <w:szCs w:val="24"/>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w:t>
      </w:r>
      <w:r w:rsidR="005A282D" w:rsidRPr="00C35EF1">
        <w:rPr>
          <w:sz w:val="24"/>
          <w:szCs w:val="24"/>
        </w:rPr>
        <w:lastRenderedPageBreak/>
        <w:t>uzasadnionej przyczyny o obiektywnym charakterze wykonawca nie jest w stanie uzyskać tych dokumentów – inne dokumenty - wg załączonego wzoru</w:t>
      </w:r>
      <w:r w:rsidR="005A282D" w:rsidRPr="00C35EF1">
        <w:rPr>
          <w:b/>
          <w:sz w:val="24"/>
          <w:szCs w:val="24"/>
        </w:rPr>
        <w:t xml:space="preserve"> - </w:t>
      </w:r>
      <w:r w:rsidR="005A282D" w:rsidRPr="009C26C3">
        <w:rPr>
          <w:b/>
          <w:sz w:val="24"/>
          <w:szCs w:val="24"/>
        </w:rPr>
        <w:t xml:space="preserve">załącznik nr </w:t>
      </w:r>
      <w:r w:rsidR="009C26C3" w:rsidRPr="009C26C3">
        <w:rPr>
          <w:b/>
          <w:sz w:val="24"/>
          <w:szCs w:val="24"/>
        </w:rPr>
        <w:t>5</w:t>
      </w:r>
      <w:r w:rsidR="005A282D" w:rsidRPr="009C26C3">
        <w:rPr>
          <w:sz w:val="24"/>
          <w:szCs w:val="24"/>
        </w:rPr>
        <w:t>;</w:t>
      </w:r>
    </w:p>
    <w:p w:rsidR="005A282D" w:rsidRPr="005A282D" w:rsidRDefault="007023B2" w:rsidP="00B03001">
      <w:pPr>
        <w:autoSpaceDE w:val="0"/>
        <w:autoSpaceDN w:val="0"/>
        <w:adjustRightInd w:val="0"/>
        <w:spacing w:after="120"/>
        <w:ind w:left="567" w:hanging="567"/>
        <w:jc w:val="both"/>
        <w:rPr>
          <w:b/>
          <w:bCs/>
          <w:sz w:val="24"/>
          <w:szCs w:val="24"/>
        </w:rPr>
      </w:pPr>
      <w:r>
        <w:rPr>
          <w:b/>
          <w:bCs/>
          <w:sz w:val="24"/>
          <w:szCs w:val="24"/>
        </w:rPr>
        <w:t>7.2.2.</w:t>
      </w:r>
      <w:r>
        <w:rPr>
          <w:b/>
          <w:bCs/>
          <w:sz w:val="24"/>
          <w:szCs w:val="24"/>
        </w:rPr>
        <w:tab/>
      </w:r>
      <w:r w:rsidR="005A282D" w:rsidRPr="005A282D">
        <w:rPr>
          <w:b/>
          <w:bCs/>
          <w:sz w:val="24"/>
          <w:szCs w:val="24"/>
        </w:rPr>
        <w:t xml:space="preserve">w celu potwierdzenia braku podstaw wykluczenia Wykonawcy z udziału </w:t>
      </w:r>
      <w:r w:rsidR="00E57E27">
        <w:rPr>
          <w:b/>
          <w:bCs/>
          <w:sz w:val="24"/>
          <w:szCs w:val="24"/>
        </w:rPr>
        <w:br/>
      </w:r>
      <w:r w:rsidR="005A282D" w:rsidRPr="005A282D">
        <w:rPr>
          <w:b/>
          <w:bCs/>
          <w:sz w:val="24"/>
          <w:szCs w:val="24"/>
        </w:rPr>
        <w:t>w postępowaniu na podstawie art. 24 ust. 5 pkt 1 oraz art. 24 ust. 5 pkt 8 ustawy Prawo zamówień publicznych:</w:t>
      </w:r>
    </w:p>
    <w:p w:rsidR="007023B2" w:rsidRPr="00AC4E45" w:rsidRDefault="005A282D" w:rsidP="007E5175">
      <w:pPr>
        <w:pStyle w:val="Akapitzlist"/>
        <w:numPr>
          <w:ilvl w:val="0"/>
          <w:numId w:val="20"/>
        </w:numPr>
        <w:autoSpaceDE w:val="0"/>
        <w:autoSpaceDN w:val="0"/>
        <w:adjustRightInd w:val="0"/>
        <w:spacing w:after="120"/>
        <w:ind w:left="992" w:hanging="425"/>
        <w:jc w:val="both"/>
        <w:rPr>
          <w:bCs/>
          <w:sz w:val="24"/>
          <w:szCs w:val="24"/>
        </w:rPr>
      </w:pPr>
      <w:r w:rsidRPr="007023B2">
        <w:rPr>
          <w:bCs/>
          <w:sz w:val="24"/>
          <w:szCs w:val="24"/>
        </w:rPr>
        <w:t xml:space="preserve">odpisu z właściwego rejestru lub z centralnej ewidencji i informacji o działalności gospodarczej, jeżeli odrębne przepisy wymagają </w:t>
      </w:r>
      <w:r w:rsidR="009E5AC5">
        <w:rPr>
          <w:bCs/>
          <w:sz w:val="24"/>
          <w:szCs w:val="24"/>
        </w:rPr>
        <w:t>wpisu do rejestru lub ewidencji.</w:t>
      </w:r>
      <w:r w:rsidRPr="007023B2">
        <w:rPr>
          <w:bCs/>
          <w:sz w:val="24"/>
          <w:szCs w:val="24"/>
        </w:rPr>
        <w:t xml:space="preserve"> </w:t>
      </w:r>
      <w:r w:rsidRPr="00031788">
        <w:rPr>
          <w:bCs/>
          <w:sz w:val="24"/>
          <w:szCs w:val="24"/>
        </w:rPr>
        <w:t xml:space="preserve">Wykonawca nie jest obowiązany do złożenia dokumentów potwierdzających okoliczności, o których mowa w art. 25 ust. 1 pkt 3, jeżeli Zamawiający posiada dokumenty dotyczące tego Wykonawcy lub może je uzyskać za pomocą bezpłatnych i ogólnodostępnych baz danych, w szczególności rejestrów publicznych w rozumieniu ustawy z dnia 17 </w:t>
      </w:r>
      <w:r w:rsidRPr="00AC4E45">
        <w:rPr>
          <w:bCs/>
          <w:sz w:val="24"/>
          <w:szCs w:val="24"/>
        </w:rPr>
        <w:t>lutego 2005 r. o informatyzacji działalności podmiotów realizujących zadania publiczne (</w:t>
      </w:r>
      <w:r w:rsidR="0058718E" w:rsidRPr="00AC4E45">
        <w:rPr>
          <w:bCs/>
          <w:sz w:val="24"/>
          <w:szCs w:val="24"/>
        </w:rPr>
        <w:t>t.j. Dz.</w:t>
      </w:r>
      <w:r w:rsidRPr="00AC4E45">
        <w:rPr>
          <w:bCs/>
          <w:sz w:val="24"/>
          <w:szCs w:val="24"/>
        </w:rPr>
        <w:t>U. z 201</w:t>
      </w:r>
      <w:r w:rsidR="0058718E" w:rsidRPr="00AC4E45">
        <w:rPr>
          <w:bCs/>
          <w:sz w:val="24"/>
          <w:szCs w:val="24"/>
        </w:rPr>
        <w:t>7r. poz. 570</w:t>
      </w:r>
      <w:r w:rsidRPr="00AC4E45">
        <w:rPr>
          <w:bCs/>
          <w:sz w:val="24"/>
          <w:szCs w:val="24"/>
        </w:rPr>
        <w:t>).</w:t>
      </w:r>
    </w:p>
    <w:p w:rsidR="00345C65" w:rsidRPr="00AC4E45" w:rsidRDefault="005A282D" w:rsidP="007E5175">
      <w:pPr>
        <w:pStyle w:val="Akapitzlist"/>
        <w:numPr>
          <w:ilvl w:val="0"/>
          <w:numId w:val="21"/>
        </w:numPr>
        <w:autoSpaceDE w:val="0"/>
        <w:autoSpaceDN w:val="0"/>
        <w:adjustRightInd w:val="0"/>
        <w:spacing w:after="120"/>
        <w:ind w:left="993" w:hanging="426"/>
        <w:jc w:val="both"/>
        <w:rPr>
          <w:bCs/>
          <w:sz w:val="24"/>
          <w:szCs w:val="24"/>
        </w:rPr>
      </w:pPr>
      <w:r w:rsidRPr="00AC4E45">
        <w:rPr>
          <w:bCs/>
          <w:sz w:val="24"/>
          <w:szCs w:val="24"/>
        </w:rPr>
        <w:t xml:space="preserve">zaświadczenia właściwej terenowej jednostki organizacyjnej Zakładu Ubezpieczeń Społecznych lub Kasy Rolniczego Ubezpieczenia Społecznego albo innego dokumentu potwierdzającego, że </w:t>
      </w:r>
      <w:r w:rsidR="008E5038" w:rsidRPr="00AC4E45">
        <w:rPr>
          <w:bCs/>
          <w:sz w:val="24"/>
          <w:szCs w:val="24"/>
        </w:rPr>
        <w:t>W</w:t>
      </w:r>
      <w:r w:rsidRPr="00AC4E45">
        <w:rPr>
          <w:bCs/>
          <w:sz w:val="24"/>
          <w:szCs w:val="24"/>
        </w:rPr>
        <w:t>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A282D" w:rsidRPr="00AC4E45" w:rsidRDefault="005A282D" w:rsidP="007E5175">
      <w:pPr>
        <w:pStyle w:val="Akapitzlist"/>
        <w:numPr>
          <w:ilvl w:val="0"/>
          <w:numId w:val="21"/>
        </w:numPr>
        <w:autoSpaceDE w:val="0"/>
        <w:autoSpaceDN w:val="0"/>
        <w:adjustRightInd w:val="0"/>
        <w:spacing w:after="120"/>
        <w:ind w:left="993" w:hanging="426"/>
        <w:jc w:val="both"/>
        <w:rPr>
          <w:bCs/>
          <w:sz w:val="24"/>
          <w:szCs w:val="24"/>
        </w:rPr>
      </w:pPr>
      <w:r w:rsidRPr="00AC4E45">
        <w:rPr>
          <w:bCs/>
          <w:sz w:val="24"/>
          <w:szCs w:val="24"/>
        </w:rPr>
        <w:t xml:space="preserve">oświadczenia Wykonawcy o niezaleganiu z opłacaniem podatków i opłat lokalnych, </w:t>
      </w:r>
      <w:r w:rsidR="008E5038" w:rsidRPr="00AC4E45">
        <w:rPr>
          <w:bCs/>
          <w:sz w:val="24"/>
          <w:szCs w:val="24"/>
        </w:rPr>
        <w:br/>
      </w:r>
      <w:r w:rsidRPr="00AC4E45">
        <w:rPr>
          <w:bCs/>
          <w:sz w:val="24"/>
          <w:szCs w:val="24"/>
        </w:rPr>
        <w:t>o których mowa w ustawie z dnia 12 stycznia 1991 r. o podatkach i opłatach lokalnych (</w:t>
      </w:r>
      <w:r w:rsidR="008E5038" w:rsidRPr="00AC4E45">
        <w:rPr>
          <w:bCs/>
          <w:sz w:val="24"/>
          <w:szCs w:val="24"/>
        </w:rPr>
        <w:t xml:space="preserve">t.j. Dz. </w:t>
      </w:r>
      <w:r w:rsidRPr="00AC4E45">
        <w:rPr>
          <w:bCs/>
          <w:sz w:val="24"/>
          <w:szCs w:val="24"/>
        </w:rPr>
        <w:t>U. z 201</w:t>
      </w:r>
      <w:r w:rsidR="008E5038" w:rsidRPr="00AC4E45">
        <w:rPr>
          <w:bCs/>
          <w:sz w:val="24"/>
          <w:szCs w:val="24"/>
        </w:rPr>
        <w:t>8</w:t>
      </w:r>
      <w:r w:rsidRPr="00AC4E45">
        <w:rPr>
          <w:bCs/>
          <w:sz w:val="24"/>
          <w:szCs w:val="24"/>
        </w:rPr>
        <w:t xml:space="preserve">r. poz. </w:t>
      </w:r>
      <w:r w:rsidR="008E5038" w:rsidRPr="00AC4E45">
        <w:rPr>
          <w:bCs/>
          <w:sz w:val="24"/>
          <w:szCs w:val="24"/>
        </w:rPr>
        <w:t>1445</w:t>
      </w:r>
      <w:r w:rsidRPr="00AC4E45">
        <w:rPr>
          <w:bCs/>
          <w:sz w:val="24"/>
          <w:szCs w:val="24"/>
        </w:rPr>
        <w:t xml:space="preserve">) </w:t>
      </w:r>
      <w:r w:rsidRPr="00AC4E45">
        <w:rPr>
          <w:sz w:val="24"/>
          <w:szCs w:val="24"/>
        </w:rPr>
        <w:t xml:space="preserve">– wg wzoru </w:t>
      </w:r>
      <w:r w:rsidRPr="00AC4E45">
        <w:rPr>
          <w:bCs/>
          <w:sz w:val="24"/>
          <w:szCs w:val="24"/>
        </w:rPr>
        <w:t>-</w:t>
      </w:r>
      <w:r w:rsidRPr="00AC4E45">
        <w:rPr>
          <w:b/>
          <w:sz w:val="24"/>
          <w:szCs w:val="24"/>
        </w:rPr>
        <w:t xml:space="preserve"> załącznik nr </w:t>
      </w:r>
      <w:r w:rsidR="008B046C" w:rsidRPr="00AC4E45">
        <w:rPr>
          <w:b/>
          <w:sz w:val="24"/>
          <w:szCs w:val="24"/>
        </w:rPr>
        <w:t>6</w:t>
      </w:r>
      <w:r w:rsidRPr="00AC4E45">
        <w:rPr>
          <w:sz w:val="24"/>
          <w:szCs w:val="24"/>
        </w:rPr>
        <w:t>.</w:t>
      </w:r>
    </w:p>
    <w:p w:rsidR="005A282D" w:rsidRPr="0089119E" w:rsidRDefault="005A282D" w:rsidP="005029CD">
      <w:pPr>
        <w:pStyle w:val="Akapitzlist"/>
        <w:numPr>
          <w:ilvl w:val="1"/>
          <w:numId w:val="22"/>
        </w:numPr>
        <w:autoSpaceDE w:val="0"/>
        <w:autoSpaceDN w:val="0"/>
        <w:adjustRightInd w:val="0"/>
        <w:spacing w:after="120"/>
        <w:ind w:left="567" w:hanging="567"/>
        <w:jc w:val="both"/>
        <w:rPr>
          <w:sz w:val="24"/>
          <w:szCs w:val="24"/>
        </w:rPr>
      </w:pPr>
      <w:r w:rsidRPr="00AC4E45">
        <w:rPr>
          <w:b/>
          <w:bCs/>
          <w:sz w:val="24"/>
          <w:szCs w:val="24"/>
        </w:rPr>
        <w:t xml:space="preserve">W celu potwierdzenia braku podstaw </w:t>
      </w:r>
      <w:r w:rsidRPr="0089119E">
        <w:rPr>
          <w:b/>
          <w:bCs/>
          <w:sz w:val="24"/>
          <w:szCs w:val="24"/>
        </w:rPr>
        <w:t xml:space="preserve">wykluczenia Wykonawcy z udziału </w:t>
      </w:r>
      <w:r w:rsidR="005029CD">
        <w:rPr>
          <w:b/>
          <w:bCs/>
          <w:sz w:val="24"/>
          <w:szCs w:val="24"/>
        </w:rPr>
        <w:br/>
      </w:r>
      <w:r w:rsidRPr="0089119E">
        <w:rPr>
          <w:b/>
          <w:bCs/>
          <w:sz w:val="24"/>
          <w:szCs w:val="24"/>
        </w:rPr>
        <w:t>w postępowaniu na podstawie art. 24 ust. 1 pkt 23 ustawy Prawo zamówień publicznych</w:t>
      </w:r>
      <w:r w:rsidRPr="0089119E">
        <w:rPr>
          <w:bCs/>
          <w:sz w:val="24"/>
          <w:szCs w:val="24"/>
        </w:rPr>
        <w:t xml:space="preserve"> Wykonawca, </w:t>
      </w:r>
      <w:r w:rsidRPr="0089119E">
        <w:rPr>
          <w:b/>
          <w:bCs/>
          <w:color w:val="FF0000"/>
          <w:sz w:val="24"/>
          <w:szCs w:val="24"/>
          <w:u w:val="single"/>
        </w:rPr>
        <w:t>w terminie 3 dni</w:t>
      </w:r>
      <w:r w:rsidRPr="0089119E">
        <w:rPr>
          <w:b/>
          <w:bCs/>
          <w:color w:val="FF0000"/>
          <w:sz w:val="24"/>
          <w:szCs w:val="24"/>
        </w:rPr>
        <w:t xml:space="preserve"> </w:t>
      </w:r>
      <w:r w:rsidRPr="005029CD">
        <w:rPr>
          <w:bCs/>
          <w:sz w:val="24"/>
          <w:szCs w:val="24"/>
        </w:rPr>
        <w:t>od zamieszczenia na stronie internetowej informacji, o której mowa w art. 86 ust. 5 ustawy Pzp, przekazuje Zamawiającemu oświadczenie o przynależności lub braku przynależności do tej samej grupy kapitałowej</w:t>
      </w:r>
      <w:r w:rsidR="008B046C">
        <w:rPr>
          <w:b/>
          <w:bCs/>
          <w:sz w:val="24"/>
          <w:szCs w:val="24"/>
        </w:rPr>
        <w:t xml:space="preserve"> </w:t>
      </w:r>
      <w:r w:rsidR="008B046C" w:rsidRPr="005029CD">
        <w:rPr>
          <w:b/>
          <w:bCs/>
          <w:sz w:val="24"/>
          <w:szCs w:val="24"/>
        </w:rPr>
        <w:t>-</w:t>
      </w:r>
      <w:r w:rsidR="008B046C">
        <w:rPr>
          <w:b/>
          <w:bCs/>
          <w:sz w:val="24"/>
          <w:szCs w:val="24"/>
        </w:rPr>
        <w:t xml:space="preserve"> </w:t>
      </w:r>
      <w:r w:rsidR="008B046C" w:rsidRPr="008B046C">
        <w:rPr>
          <w:b/>
          <w:sz w:val="24"/>
          <w:szCs w:val="24"/>
        </w:rPr>
        <w:t>załącznik nr 4</w:t>
      </w:r>
      <w:r w:rsidRPr="008B046C">
        <w:rPr>
          <w:b/>
          <w:bCs/>
          <w:sz w:val="24"/>
          <w:szCs w:val="24"/>
        </w:rPr>
        <w:t>.</w:t>
      </w:r>
      <w:r w:rsidRPr="0089119E">
        <w:rPr>
          <w:bCs/>
          <w:sz w:val="24"/>
          <w:szCs w:val="24"/>
        </w:rPr>
        <w:t xml:space="preserve"> Wraz ze złożeniem oświadczenia, Wykonawca może przedstawić dowody, że powiązania z innym Wykonawcą nie prowadzą do zakłócenia konkurencji w postępowaniu o udzielenie zamówienia.</w:t>
      </w:r>
    </w:p>
    <w:p w:rsidR="005A282D" w:rsidRPr="005A282D" w:rsidRDefault="005A282D" w:rsidP="00B03001">
      <w:pPr>
        <w:autoSpaceDE w:val="0"/>
        <w:autoSpaceDN w:val="0"/>
        <w:adjustRightInd w:val="0"/>
        <w:spacing w:after="120"/>
        <w:ind w:left="567"/>
        <w:jc w:val="both"/>
        <w:rPr>
          <w:sz w:val="24"/>
          <w:szCs w:val="24"/>
        </w:rPr>
      </w:pPr>
      <w:r w:rsidRPr="005A282D">
        <w:rPr>
          <w:sz w:val="24"/>
          <w:szCs w:val="24"/>
        </w:rPr>
        <w:t xml:space="preserve">W przypadku </w:t>
      </w:r>
      <w:r w:rsidRPr="00B96AE7">
        <w:rPr>
          <w:bCs/>
          <w:sz w:val="24"/>
          <w:szCs w:val="24"/>
          <w:u w:val="single"/>
        </w:rPr>
        <w:t>wspólnego</w:t>
      </w:r>
      <w:r w:rsidRPr="00B96AE7">
        <w:rPr>
          <w:b/>
          <w:bCs/>
          <w:sz w:val="24"/>
          <w:szCs w:val="24"/>
          <w:u w:val="single"/>
        </w:rPr>
        <w:t xml:space="preserve"> </w:t>
      </w:r>
      <w:r w:rsidRPr="00B96AE7">
        <w:rPr>
          <w:bCs/>
          <w:sz w:val="24"/>
          <w:szCs w:val="24"/>
          <w:u w:val="single"/>
        </w:rPr>
        <w:t>ubiegania się o zamówienie</w:t>
      </w:r>
      <w:r w:rsidRPr="00B96AE7">
        <w:rPr>
          <w:bCs/>
          <w:sz w:val="24"/>
          <w:szCs w:val="24"/>
        </w:rPr>
        <w:t xml:space="preserve"> przez Wykonawców</w:t>
      </w:r>
      <w:r w:rsidRPr="005A282D">
        <w:rPr>
          <w:b/>
          <w:bCs/>
          <w:sz w:val="24"/>
          <w:szCs w:val="24"/>
        </w:rPr>
        <w:t xml:space="preserve"> </w:t>
      </w:r>
      <w:r w:rsidRPr="005A282D">
        <w:rPr>
          <w:sz w:val="24"/>
          <w:szCs w:val="24"/>
        </w:rPr>
        <w:t xml:space="preserve">(np. wspólników spółki cywilnej, konsorcjum), oświadczenie, o którym mowa powyżej składa </w:t>
      </w:r>
      <w:r w:rsidRPr="005A282D">
        <w:rPr>
          <w:b/>
          <w:bCs/>
          <w:sz w:val="24"/>
          <w:szCs w:val="24"/>
        </w:rPr>
        <w:t xml:space="preserve">osobno </w:t>
      </w:r>
      <w:r w:rsidRPr="005A282D">
        <w:rPr>
          <w:sz w:val="24"/>
          <w:szCs w:val="24"/>
        </w:rPr>
        <w:t>każdy z Wykonawców wspólnie ubiegających się o zamówienie.</w:t>
      </w:r>
    </w:p>
    <w:p w:rsidR="0089119E" w:rsidRPr="00031788" w:rsidRDefault="005A282D" w:rsidP="00B03001">
      <w:pPr>
        <w:autoSpaceDE w:val="0"/>
        <w:autoSpaceDN w:val="0"/>
        <w:adjustRightInd w:val="0"/>
        <w:spacing w:after="120"/>
        <w:ind w:left="567"/>
        <w:jc w:val="both"/>
        <w:rPr>
          <w:b/>
          <w:color w:val="FF0000"/>
          <w:sz w:val="24"/>
          <w:szCs w:val="24"/>
          <w:u w:val="single"/>
        </w:rPr>
      </w:pPr>
      <w:r w:rsidRPr="005A282D">
        <w:rPr>
          <w:b/>
          <w:color w:val="FF0000"/>
          <w:sz w:val="24"/>
          <w:szCs w:val="24"/>
          <w:u w:val="single"/>
        </w:rPr>
        <w:t>UWAGA!</w:t>
      </w:r>
      <w:r w:rsidR="00031788">
        <w:rPr>
          <w:b/>
          <w:color w:val="FF0000"/>
          <w:sz w:val="24"/>
          <w:szCs w:val="24"/>
          <w:u w:val="single"/>
        </w:rPr>
        <w:t xml:space="preserve"> </w:t>
      </w:r>
      <w:r w:rsidRPr="005A282D">
        <w:rPr>
          <w:b/>
          <w:color w:val="FF0000"/>
          <w:sz w:val="24"/>
          <w:szCs w:val="24"/>
        </w:rPr>
        <w:t xml:space="preserve">Powyższego oświadczenia </w:t>
      </w:r>
      <w:r w:rsidRPr="005A282D">
        <w:rPr>
          <w:b/>
          <w:color w:val="FF0000"/>
          <w:sz w:val="24"/>
          <w:szCs w:val="24"/>
          <w:u w:val="single"/>
        </w:rPr>
        <w:t>nie należy składać wraz z ofertą</w:t>
      </w:r>
    </w:p>
    <w:p w:rsidR="0089119E" w:rsidRPr="0089119E" w:rsidRDefault="005A282D" w:rsidP="007E5175">
      <w:pPr>
        <w:pStyle w:val="Akapitzlist"/>
        <w:numPr>
          <w:ilvl w:val="1"/>
          <w:numId w:val="22"/>
        </w:numPr>
        <w:autoSpaceDE w:val="0"/>
        <w:autoSpaceDN w:val="0"/>
        <w:adjustRightInd w:val="0"/>
        <w:spacing w:after="120"/>
        <w:ind w:left="567" w:hanging="567"/>
        <w:jc w:val="both"/>
        <w:rPr>
          <w:b/>
          <w:color w:val="FF0000"/>
          <w:sz w:val="24"/>
          <w:szCs w:val="24"/>
        </w:rPr>
      </w:pPr>
      <w:r w:rsidRPr="0089119E">
        <w:rPr>
          <w:bCs/>
          <w:sz w:val="24"/>
          <w:szCs w:val="24"/>
        </w:rPr>
        <w:t>Potwierdzenie braku podstaw do wykluczenia Wykonawcy na podstawie art. 24 ust. 1 pkt. 1</w:t>
      </w:r>
      <w:r w:rsidR="00B03001">
        <w:rPr>
          <w:bCs/>
          <w:sz w:val="24"/>
          <w:szCs w:val="24"/>
        </w:rPr>
        <w:t>2</w:t>
      </w:r>
      <w:r w:rsidRPr="0089119E">
        <w:rPr>
          <w:bCs/>
          <w:sz w:val="24"/>
          <w:szCs w:val="24"/>
        </w:rPr>
        <w:t>-2</w:t>
      </w:r>
      <w:r w:rsidR="00B03001">
        <w:rPr>
          <w:bCs/>
          <w:sz w:val="24"/>
          <w:szCs w:val="24"/>
        </w:rPr>
        <w:t>3</w:t>
      </w:r>
      <w:r w:rsidRPr="0089119E">
        <w:rPr>
          <w:bCs/>
          <w:sz w:val="24"/>
          <w:szCs w:val="24"/>
        </w:rPr>
        <w:t xml:space="preserve"> ustawy Pzp odbędzie się na podstawie oświadczenia złożonego przez Wykonawcę wraz z ofertą</w:t>
      </w:r>
      <w:r w:rsidR="008B046C">
        <w:rPr>
          <w:bCs/>
          <w:sz w:val="24"/>
          <w:szCs w:val="24"/>
        </w:rPr>
        <w:t xml:space="preserve"> – </w:t>
      </w:r>
      <w:r w:rsidR="008B046C" w:rsidRPr="00031788">
        <w:rPr>
          <w:b/>
          <w:bCs/>
          <w:sz w:val="24"/>
          <w:szCs w:val="24"/>
        </w:rPr>
        <w:t>załącznik nr 3</w:t>
      </w:r>
    </w:p>
    <w:p w:rsidR="0089119E" w:rsidRPr="0089119E" w:rsidRDefault="005A282D" w:rsidP="007E5175">
      <w:pPr>
        <w:pStyle w:val="Akapitzlist"/>
        <w:numPr>
          <w:ilvl w:val="1"/>
          <w:numId w:val="22"/>
        </w:numPr>
        <w:autoSpaceDE w:val="0"/>
        <w:autoSpaceDN w:val="0"/>
        <w:adjustRightInd w:val="0"/>
        <w:spacing w:after="120"/>
        <w:ind w:left="567" w:hanging="567"/>
        <w:jc w:val="both"/>
        <w:rPr>
          <w:b/>
          <w:color w:val="FF0000"/>
          <w:sz w:val="24"/>
          <w:szCs w:val="24"/>
        </w:rPr>
      </w:pPr>
      <w:r w:rsidRPr="0089119E">
        <w:rPr>
          <w:bCs/>
          <w:sz w:val="24"/>
          <w:szCs w:val="24"/>
        </w:rPr>
        <w:t>Zamawiający żąda wskazania przez Wykonawcę</w:t>
      </w:r>
      <w:r w:rsidR="008B046C">
        <w:rPr>
          <w:bCs/>
          <w:sz w:val="24"/>
          <w:szCs w:val="24"/>
        </w:rPr>
        <w:t xml:space="preserve"> w formularzu oferty</w:t>
      </w:r>
      <w:r w:rsidRPr="0089119E">
        <w:rPr>
          <w:bCs/>
          <w:sz w:val="24"/>
          <w:szCs w:val="24"/>
        </w:rPr>
        <w:t xml:space="preserve"> części zamówienia, których wykonanie zamierza powierzyć </w:t>
      </w:r>
      <w:r w:rsidR="00600E81">
        <w:rPr>
          <w:bCs/>
          <w:sz w:val="24"/>
          <w:szCs w:val="24"/>
        </w:rPr>
        <w:t>P</w:t>
      </w:r>
      <w:r w:rsidRPr="0089119E">
        <w:rPr>
          <w:bCs/>
          <w:sz w:val="24"/>
          <w:szCs w:val="24"/>
        </w:rPr>
        <w:t xml:space="preserve">odwykonawcom, i podania przez Wykonawcę firm </w:t>
      </w:r>
      <w:r w:rsidR="00600E81">
        <w:rPr>
          <w:bCs/>
          <w:sz w:val="24"/>
          <w:szCs w:val="24"/>
        </w:rPr>
        <w:t>P</w:t>
      </w:r>
      <w:r w:rsidRPr="0089119E">
        <w:rPr>
          <w:bCs/>
          <w:sz w:val="24"/>
          <w:szCs w:val="24"/>
        </w:rPr>
        <w:t>odwykonawców.</w:t>
      </w:r>
    </w:p>
    <w:p w:rsidR="005A282D" w:rsidRPr="0089119E" w:rsidRDefault="005A282D" w:rsidP="007E5175">
      <w:pPr>
        <w:pStyle w:val="Akapitzlist"/>
        <w:numPr>
          <w:ilvl w:val="1"/>
          <w:numId w:val="22"/>
        </w:numPr>
        <w:autoSpaceDE w:val="0"/>
        <w:autoSpaceDN w:val="0"/>
        <w:adjustRightInd w:val="0"/>
        <w:spacing w:after="120"/>
        <w:ind w:left="567" w:hanging="567"/>
        <w:jc w:val="both"/>
        <w:rPr>
          <w:b/>
          <w:color w:val="FF0000"/>
          <w:sz w:val="24"/>
          <w:szCs w:val="24"/>
        </w:rPr>
      </w:pPr>
      <w:r w:rsidRPr="0089119E">
        <w:rPr>
          <w:b/>
          <w:sz w:val="24"/>
          <w:szCs w:val="24"/>
        </w:rPr>
        <w:t>Forma składanych dokumentów:</w:t>
      </w:r>
    </w:p>
    <w:p w:rsidR="0089119E" w:rsidRPr="00031788" w:rsidRDefault="005A282D" w:rsidP="00600E81">
      <w:pPr>
        <w:pStyle w:val="Akapitzlist"/>
        <w:widowControl w:val="0"/>
        <w:numPr>
          <w:ilvl w:val="2"/>
          <w:numId w:val="22"/>
        </w:numPr>
        <w:spacing w:after="120"/>
        <w:ind w:left="567" w:hanging="567"/>
        <w:jc w:val="both"/>
        <w:rPr>
          <w:sz w:val="24"/>
          <w:szCs w:val="24"/>
        </w:rPr>
      </w:pPr>
      <w:r w:rsidRPr="0089119E">
        <w:rPr>
          <w:sz w:val="24"/>
          <w:szCs w:val="24"/>
        </w:rPr>
        <w:t>Oświadczeni</w:t>
      </w:r>
      <w:r w:rsidR="008B046C">
        <w:rPr>
          <w:sz w:val="24"/>
          <w:szCs w:val="24"/>
        </w:rPr>
        <w:t>a</w:t>
      </w:r>
      <w:r w:rsidRPr="0089119E">
        <w:rPr>
          <w:sz w:val="24"/>
          <w:szCs w:val="24"/>
        </w:rPr>
        <w:t xml:space="preserve"> dotyczące spełniania warunków udziału w postępowaniu, oświadczenie dotyczące przesłanek wykluczenia z postępowania oraz </w:t>
      </w:r>
      <w:r w:rsidRPr="0089119E">
        <w:rPr>
          <w:bCs/>
          <w:sz w:val="24"/>
          <w:szCs w:val="24"/>
        </w:rPr>
        <w:t>oświadczenie o przynależności albo braku przynależności do tej samej grupy kapitałowej</w:t>
      </w:r>
      <w:r w:rsidR="008B046C">
        <w:rPr>
          <w:sz w:val="24"/>
          <w:szCs w:val="24"/>
        </w:rPr>
        <w:t>, o których</w:t>
      </w:r>
      <w:r w:rsidRPr="0089119E">
        <w:rPr>
          <w:sz w:val="24"/>
          <w:szCs w:val="24"/>
        </w:rPr>
        <w:t xml:space="preserve"> mowa w </w:t>
      </w:r>
      <w:r w:rsidR="0089119E">
        <w:rPr>
          <w:sz w:val="24"/>
          <w:szCs w:val="24"/>
        </w:rPr>
        <w:t>ust. 7 niniejszej SIWZ</w:t>
      </w:r>
      <w:r w:rsidRPr="0089119E">
        <w:rPr>
          <w:sz w:val="24"/>
          <w:szCs w:val="24"/>
        </w:rPr>
        <w:t>, składane są w formie oryginału.</w:t>
      </w:r>
      <w:r w:rsidR="00031788">
        <w:rPr>
          <w:sz w:val="24"/>
          <w:szCs w:val="24"/>
        </w:rPr>
        <w:t xml:space="preserve"> </w:t>
      </w:r>
      <w:r w:rsidRPr="00031788">
        <w:rPr>
          <w:sz w:val="24"/>
          <w:szCs w:val="24"/>
        </w:rPr>
        <w:t xml:space="preserve">Oświadczenia, dotyczące Wykonawcy i innych </w:t>
      </w:r>
      <w:r w:rsidRPr="00031788">
        <w:rPr>
          <w:sz w:val="24"/>
          <w:szCs w:val="24"/>
        </w:rPr>
        <w:lastRenderedPageBreak/>
        <w:t>podmiotów, na których zdolnościach lub sytuacji polega Wykonawca na zasadach określonych w art. 22a ustawy Pzp, składane są w oryginale.</w:t>
      </w:r>
    </w:p>
    <w:p w:rsidR="0089119E" w:rsidRDefault="005A282D" w:rsidP="007E5175">
      <w:pPr>
        <w:pStyle w:val="Akapitzlist"/>
        <w:widowControl w:val="0"/>
        <w:numPr>
          <w:ilvl w:val="2"/>
          <w:numId w:val="22"/>
        </w:numPr>
        <w:spacing w:after="120"/>
        <w:ind w:left="567" w:hanging="567"/>
        <w:jc w:val="both"/>
        <w:rPr>
          <w:sz w:val="24"/>
          <w:szCs w:val="24"/>
        </w:rPr>
      </w:pPr>
      <w:r w:rsidRPr="005A282D">
        <w:rPr>
          <w:sz w:val="24"/>
          <w:szCs w:val="24"/>
        </w:rPr>
        <w:t xml:space="preserve">Dokumenty inne niż oświadczenia, o którym mowa w pkt. </w:t>
      </w:r>
      <w:r w:rsidR="0089119E">
        <w:rPr>
          <w:sz w:val="24"/>
          <w:szCs w:val="24"/>
        </w:rPr>
        <w:t>7.6.1.</w:t>
      </w:r>
      <w:r w:rsidRPr="005A282D">
        <w:rPr>
          <w:sz w:val="24"/>
          <w:szCs w:val="24"/>
        </w:rPr>
        <w:t>, składane są w oryginale lub kopii poświadczonej za zgodność z oryginałem.</w:t>
      </w:r>
    </w:p>
    <w:p w:rsidR="005A282D" w:rsidRPr="005A282D" w:rsidRDefault="005A282D" w:rsidP="007E5175">
      <w:pPr>
        <w:pStyle w:val="Akapitzlist"/>
        <w:widowControl w:val="0"/>
        <w:numPr>
          <w:ilvl w:val="2"/>
          <w:numId w:val="22"/>
        </w:numPr>
        <w:spacing w:after="120"/>
        <w:ind w:left="567" w:hanging="567"/>
        <w:jc w:val="both"/>
        <w:rPr>
          <w:sz w:val="24"/>
          <w:szCs w:val="24"/>
        </w:rPr>
      </w:pPr>
      <w:r w:rsidRPr="005A282D">
        <w:rPr>
          <w:sz w:val="24"/>
          <w:szCs w:val="24"/>
        </w:rPr>
        <w:t>Poświadczenia za zgodność z oryginałem dokonuje odpowiednio:</w:t>
      </w:r>
    </w:p>
    <w:p w:rsidR="0089119E" w:rsidRDefault="005A282D" w:rsidP="00DD7522">
      <w:pPr>
        <w:pStyle w:val="Akapitzlist"/>
        <w:numPr>
          <w:ilvl w:val="0"/>
          <w:numId w:val="23"/>
        </w:numPr>
        <w:spacing w:after="120"/>
        <w:ind w:left="1080" w:hanging="426"/>
        <w:jc w:val="both"/>
        <w:rPr>
          <w:sz w:val="24"/>
          <w:szCs w:val="24"/>
        </w:rPr>
      </w:pPr>
      <w:r w:rsidRPr="0089119E">
        <w:rPr>
          <w:sz w:val="24"/>
          <w:szCs w:val="24"/>
        </w:rPr>
        <w:t>Wykonawca,</w:t>
      </w:r>
    </w:p>
    <w:p w:rsidR="0089119E" w:rsidRDefault="005A282D" w:rsidP="00DD7522">
      <w:pPr>
        <w:pStyle w:val="Akapitzlist"/>
        <w:numPr>
          <w:ilvl w:val="0"/>
          <w:numId w:val="23"/>
        </w:numPr>
        <w:spacing w:after="120"/>
        <w:ind w:left="1080" w:hanging="426"/>
        <w:jc w:val="both"/>
        <w:rPr>
          <w:sz w:val="24"/>
          <w:szCs w:val="24"/>
        </w:rPr>
      </w:pPr>
      <w:r w:rsidRPr="0089119E">
        <w:rPr>
          <w:sz w:val="24"/>
          <w:szCs w:val="24"/>
        </w:rPr>
        <w:t xml:space="preserve">podmiot, na którego zdolnościach lub sytuacji polega Wykonawca, </w:t>
      </w:r>
    </w:p>
    <w:p w:rsidR="0089119E" w:rsidRDefault="005A282D" w:rsidP="00DD7522">
      <w:pPr>
        <w:pStyle w:val="Akapitzlist"/>
        <w:numPr>
          <w:ilvl w:val="0"/>
          <w:numId w:val="23"/>
        </w:numPr>
        <w:spacing w:after="120"/>
        <w:ind w:left="1080" w:hanging="426"/>
        <w:jc w:val="both"/>
        <w:rPr>
          <w:sz w:val="24"/>
          <w:szCs w:val="24"/>
        </w:rPr>
      </w:pPr>
      <w:r w:rsidRPr="0089119E">
        <w:rPr>
          <w:sz w:val="24"/>
          <w:szCs w:val="24"/>
        </w:rPr>
        <w:t>Wykonawcy wspólnie ubiegający się o udzielenie zamówienia publicznego,</w:t>
      </w:r>
    </w:p>
    <w:p w:rsidR="005A282D" w:rsidRPr="0089119E" w:rsidRDefault="00DD7522" w:rsidP="00DD7522">
      <w:pPr>
        <w:pStyle w:val="Akapitzlist"/>
        <w:numPr>
          <w:ilvl w:val="0"/>
          <w:numId w:val="23"/>
        </w:numPr>
        <w:spacing w:after="120"/>
        <w:ind w:left="1080" w:hanging="426"/>
        <w:jc w:val="both"/>
        <w:rPr>
          <w:sz w:val="24"/>
          <w:szCs w:val="24"/>
        </w:rPr>
      </w:pPr>
      <w:r>
        <w:rPr>
          <w:sz w:val="24"/>
          <w:szCs w:val="24"/>
        </w:rPr>
        <w:t>P</w:t>
      </w:r>
      <w:r w:rsidR="005A282D" w:rsidRPr="0089119E">
        <w:rPr>
          <w:sz w:val="24"/>
          <w:szCs w:val="24"/>
        </w:rPr>
        <w:t>odwykonawca,</w:t>
      </w:r>
    </w:p>
    <w:p w:rsidR="0089119E" w:rsidRDefault="005A282D" w:rsidP="00B03001">
      <w:pPr>
        <w:spacing w:after="120"/>
        <w:ind w:left="567"/>
        <w:jc w:val="both"/>
        <w:rPr>
          <w:sz w:val="24"/>
          <w:szCs w:val="24"/>
        </w:rPr>
      </w:pPr>
      <w:r w:rsidRPr="005A282D">
        <w:rPr>
          <w:sz w:val="24"/>
          <w:szCs w:val="24"/>
        </w:rPr>
        <w:t>w zakresie dokumentów, które każdego z nich dotyczą.</w:t>
      </w:r>
    </w:p>
    <w:p w:rsidR="0089119E" w:rsidRDefault="005A282D" w:rsidP="007E5175">
      <w:pPr>
        <w:pStyle w:val="Akapitzlist"/>
        <w:numPr>
          <w:ilvl w:val="2"/>
          <w:numId w:val="22"/>
        </w:numPr>
        <w:spacing w:after="120"/>
        <w:ind w:left="567" w:hanging="567"/>
        <w:jc w:val="both"/>
        <w:rPr>
          <w:sz w:val="24"/>
          <w:szCs w:val="24"/>
        </w:rPr>
      </w:pPr>
      <w:r w:rsidRPr="0089119E">
        <w:rPr>
          <w:sz w:val="24"/>
          <w:szCs w:val="24"/>
        </w:rPr>
        <w:t>Poświadczenie za zgodność z oryginałem następuje w formie pisemnej.</w:t>
      </w:r>
    </w:p>
    <w:p w:rsidR="005A282D" w:rsidRPr="0089119E" w:rsidRDefault="005A282D" w:rsidP="007E5175">
      <w:pPr>
        <w:pStyle w:val="Akapitzlist"/>
        <w:numPr>
          <w:ilvl w:val="1"/>
          <w:numId w:val="22"/>
        </w:numPr>
        <w:spacing w:after="120"/>
        <w:ind w:left="567" w:hanging="567"/>
        <w:jc w:val="both"/>
        <w:rPr>
          <w:sz w:val="24"/>
          <w:szCs w:val="24"/>
        </w:rPr>
      </w:pPr>
      <w:r w:rsidRPr="0089119E">
        <w:rPr>
          <w:b/>
          <w:sz w:val="24"/>
          <w:szCs w:val="24"/>
        </w:rPr>
        <w:t>Wykonawcy występujący wspólnie.</w:t>
      </w:r>
    </w:p>
    <w:p w:rsidR="00C540C2" w:rsidRDefault="005A282D" w:rsidP="007E5175">
      <w:pPr>
        <w:pStyle w:val="Akapitzlist"/>
        <w:numPr>
          <w:ilvl w:val="2"/>
          <w:numId w:val="22"/>
        </w:numPr>
        <w:autoSpaceDE w:val="0"/>
        <w:autoSpaceDN w:val="0"/>
        <w:adjustRightInd w:val="0"/>
        <w:spacing w:after="120"/>
        <w:ind w:left="567" w:hanging="567"/>
        <w:jc w:val="both"/>
        <w:rPr>
          <w:sz w:val="24"/>
          <w:szCs w:val="24"/>
        </w:rPr>
      </w:pPr>
      <w:r w:rsidRPr="00C540C2">
        <w:rPr>
          <w:sz w:val="24"/>
          <w:szCs w:val="24"/>
        </w:rPr>
        <w:t xml:space="preserve">Wykonawcy mogą wspólnie ubiegać się o udzielenie zamówienia. </w:t>
      </w:r>
    </w:p>
    <w:p w:rsidR="00C540C2" w:rsidRDefault="005A282D" w:rsidP="007E5175">
      <w:pPr>
        <w:pStyle w:val="Akapitzlist"/>
        <w:numPr>
          <w:ilvl w:val="2"/>
          <w:numId w:val="22"/>
        </w:numPr>
        <w:autoSpaceDE w:val="0"/>
        <w:autoSpaceDN w:val="0"/>
        <w:adjustRightInd w:val="0"/>
        <w:spacing w:after="120"/>
        <w:ind w:left="567" w:hanging="567"/>
        <w:jc w:val="both"/>
        <w:rPr>
          <w:sz w:val="24"/>
          <w:szCs w:val="24"/>
        </w:rPr>
      </w:pPr>
      <w:r w:rsidRPr="00C540C2">
        <w:rPr>
          <w:sz w:val="24"/>
          <w:szCs w:val="24"/>
        </w:rPr>
        <w:t xml:space="preserve">W przypadku, o którym mowa w pkt. </w:t>
      </w:r>
      <w:r w:rsidR="00C540C2">
        <w:rPr>
          <w:sz w:val="24"/>
          <w:szCs w:val="24"/>
        </w:rPr>
        <w:t>7.7</w:t>
      </w:r>
      <w:r w:rsidRPr="00C540C2">
        <w:rPr>
          <w:sz w:val="24"/>
          <w:szCs w:val="24"/>
        </w:rPr>
        <w:t>.1, Wykonawcy ustanawiają pełnomocnika do reprezentowania ich w postępowaniu o udzielenie zamówienia albo reprezentowania w postępowaniu i zawarcia umowy w sprawie zamówienia publicznego. W związku z tym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w:t>
      </w:r>
    </w:p>
    <w:p w:rsidR="005A282D" w:rsidRPr="00C540C2" w:rsidRDefault="005A282D" w:rsidP="007E5175">
      <w:pPr>
        <w:pStyle w:val="Akapitzlist"/>
        <w:numPr>
          <w:ilvl w:val="2"/>
          <w:numId w:val="22"/>
        </w:numPr>
        <w:autoSpaceDE w:val="0"/>
        <w:autoSpaceDN w:val="0"/>
        <w:adjustRightInd w:val="0"/>
        <w:spacing w:after="120"/>
        <w:ind w:left="567" w:hanging="567"/>
        <w:jc w:val="both"/>
        <w:rPr>
          <w:sz w:val="24"/>
          <w:szCs w:val="24"/>
        </w:rPr>
      </w:pPr>
      <w:r w:rsidRPr="00C540C2">
        <w:rPr>
          <w:sz w:val="24"/>
          <w:szCs w:val="24"/>
        </w:rPr>
        <w:t>Wykonawcy wspólnie ubiegający się o udzielenie zamówienia ponoszą solidarną odpowiedzialność za wykonanie umowy.</w:t>
      </w:r>
    </w:p>
    <w:p w:rsidR="005A282D" w:rsidRPr="00C540C2" w:rsidRDefault="005A282D" w:rsidP="007E5175">
      <w:pPr>
        <w:pStyle w:val="Akapitzlist"/>
        <w:widowControl w:val="0"/>
        <w:numPr>
          <w:ilvl w:val="1"/>
          <w:numId w:val="22"/>
        </w:numPr>
        <w:spacing w:after="120"/>
        <w:ind w:left="567" w:hanging="567"/>
        <w:jc w:val="both"/>
        <w:rPr>
          <w:b/>
          <w:sz w:val="24"/>
          <w:szCs w:val="24"/>
        </w:rPr>
      </w:pPr>
      <w:r w:rsidRPr="00C540C2">
        <w:rPr>
          <w:b/>
          <w:sz w:val="24"/>
          <w:szCs w:val="24"/>
        </w:rPr>
        <w:t>Dokumenty składane przez Wykonawców zagranicznych</w:t>
      </w:r>
      <w:r w:rsidRPr="00C540C2">
        <w:rPr>
          <w:b/>
          <w:bCs/>
          <w:sz w:val="24"/>
          <w:szCs w:val="24"/>
        </w:rPr>
        <w:t xml:space="preserve"> w celu potwierdzenia braku podstaw wykluczenia Wykonawcy z udziału w postępowaniu na podstawie art. 24 ust. 5 pkt 1 ustawy Prawo zamówień publicznych</w:t>
      </w:r>
      <w:r w:rsidRPr="00C540C2">
        <w:rPr>
          <w:b/>
          <w:sz w:val="24"/>
          <w:szCs w:val="24"/>
        </w:rPr>
        <w:t>.</w:t>
      </w:r>
    </w:p>
    <w:p w:rsidR="00C540C2" w:rsidRPr="00C540C2" w:rsidRDefault="005A282D" w:rsidP="007E5175">
      <w:pPr>
        <w:pStyle w:val="Akapitzlist"/>
        <w:numPr>
          <w:ilvl w:val="2"/>
          <w:numId w:val="22"/>
        </w:numPr>
        <w:autoSpaceDE w:val="0"/>
        <w:autoSpaceDN w:val="0"/>
        <w:adjustRightInd w:val="0"/>
        <w:spacing w:after="120"/>
        <w:ind w:left="567" w:hanging="567"/>
        <w:jc w:val="both"/>
        <w:rPr>
          <w:bCs/>
          <w:sz w:val="24"/>
          <w:szCs w:val="24"/>
        </w:rPr>
      </w:pPr>
      <w:r w:rsidRPr="00C540C2">
        <w:rPr>
          <w:bCs/>
          <w:sz w:val="24"/>
          <w:szCs w:val="24"/>
        </w:rPr>
        <w:t>Jeżeli Wykonawca ma siedzibę lub miejsce zamieszkania poza terytorium Rzeczypospolitej Polskiej, zamiast dokumentów,</w:t>
      </w:r>
      <w:r w:rsidRPr="00C540C2">
        <w:rPr>
          <w:rFonts w:eastAsia="TimesNewRoman"/>
          <w:sz w:val="24"/>
          <w:szCs w:val="24"/>
        </w:rPr>
        <w:t xml:space="preserve"> o których mowa w </w:t>
      </w:r>
      <w:r w:rsidR="00C540C2" w:rsidRPr="00C540C2">
        <w:rPr>
          <w:rFonts w:eastAsia="TimesNewRoman"/>
          <w:sz w:val="24"/>
          <w:szCs w:val="24"/>
        </w:rPr>
        <w:t>pkt. 7.2.2.a)</w:t>
      </w:r>
      <w:r w:rsidRPr="00C540C2">
        <w:rPr>
          <w:rFonts w:eastAsia="TimesNewRoman"/>
          <w:sz w:val="24"/>
          <w:szCs w:val="24"/>
        </w:rPr>
        <w:t xml:space="preserve"> SIWZ </w:t>
      </w:r>
      <w:r w:rsidRPr="00C540C2">
        <w:rPr>
          <w:bCs/>
          <w:sz w:val="24"/>
          <w:szCs w:val="24"/>
        </w:rPr>
        <w:t xml:space="preserve">składa dokument lub dokumenty wystawione w kraju, w którym Wykonawca ma siedzibę lub miejsce </w:t>
      </w:r>
      <w:r w:rsidR="00220773">
        <w:rPr>
          <w:bCs/>
          <w:sz w:val="24"/>
          <w:szCs w:val="24"/>
        </w:rPr>
        <w:t>z</w:t>
      </w:r>
      <w:r w:rsidRPr="00C540C2">
        <w:rPr>
          <w:bCs/>
          <w:sz w:val="24"/>
          <w:szCs w:val="24"/>
        </w:rPr>
        <w:t>amieszkania, potwierdzające odpowiednio, że</w:t>
      </w:r>
      <w:r w:rsidRPr="00C540C2">
        <w:rPr>
          <w:rFonts w:eastAsia="TimesNewRoman"/>
          <w:sz w:val="24"/>
          <w:szCs w:val="24"/>
        </w:rPr>
        <w:t xml:space="preserve"> </w:t>
      </w:r>
      <w:r w:rsidRPr="00C540C2">
        <w:rPr>
          <w:bCs/>
          <w:sz w:val="24"/>
          <w:szCs w:val="24"/>
        </w:rPr>
        <w:t>nie otwarto jego likwidacji ani nie ogłoszono upadłości.</w:t>
      </w:r>
    </w:p>
    <w:p w:rsidR="00C540C2" w:rsidRDefault="005A282D" w:rsidP="007E5175">
      <w:pPr>
        <w:pStyle w:val="Akapitzlist"/>
        <w:numPr>
          <w:ilvl w:val="2"/>
          <w:numId w:val="22"/>
        </w:numPr>
        <w:autoSpaceDE w:val="0"/>
        <w:autoSpaceDN w:val="0"/>
        <w:adjustRightInd w:val="0"/>
        <w:spacing w:after="120"/>
        <w:ind w:left="567" w:hanging="567"/>
        <w:jc w:val="both"/>
        <w:rPr>
          <w:bCs/>
          <w:sz w:val="24"/>
          <w:szCs w:val="24"/>
        </w:rPr>
      </w:pPr>
      <w:r w:rsidRPr="00C540C2">
        <w:rPr>
          <w:bCs/>
          <w:sz w:val="24"/>
          <w:szCs w:val="24"/>
        </w:rPr>
        <w:t xml:space="preserve">Dokumenty, o których mowa w pkt. </w:t>
      </w:r>
      <w:r w:rsidR="00C540C2">
        <w:rPr>
          <w:bCs/>
          <w:sz w:val="24"/>
          <w:szCs w:val="24"/>
        </w:rPr>
        <w:t>7.8.1.</w:t>
      </w:r>
      <w:r w:rsidRPr="00C540C2">
        <w:rPr>
          <w:bCs/>
          <w:sz w:val="24"/>
          <w:szCs w:val="24"/>
        </w:rPr>
        <w:t xml:space="preserve"> powinny być wystawione nie wcześniej niż 6 miesięcy przed upływem terminu składania ofert.</w:t>
      </w:r>
    </w:p>
    <w:p w:rsidR="00C540C2" w:rsidRDefault="005A282D" w:rsidP="007E5175">
      <w:pPr>
        <w:pStyle w:val="Akapitzlist"/>
        <w:numPr>
          <w:ilvl w:val="2"/>
          <w:numId w:val="22"/>
        </w:numPr>
        <w:autoSpaceDE w:val="0"/>
        <w:autoSpaceDN w:val="0"/>
        <w:adjustRightInd w:val="0"/>
        <w:spacing w:after="120"/>
        <w:ind w:left="567" w:hanging="567"/>
        <w:jc w:val="both"/>
        <w:rPr>
          <w:bCs/>
          <w:sz w:val="24"/>
          <w:szCs w:val="24"/>
        </w:rPr>
      </w:pPr>
      <w:r w:rsidRPr="00C540C2">
        <w:rPr>
          <w:bCs/>
          <w:sz w:val="24"/>
          <w:szCs w:val="24"/>
        </w:rPr>
        <w:t xml:space="preserve">Jeżeli w kraju, w którym Wykonawca ma siedzibę lub miejsce zamieszkania lub miejsce zamieszkania ma osoba, której dokument dotyczy, nie wydaje się dokumentów, o których mowa w pkt. </w:t>
      </w:r>
      <w:r w:rsidR="00C540C2">
        <w:rPr>
          <w:bCs/>
          <w:sz w:val="24"/>
          <w:szCs w:val="24"/>
        </w:rPr>
        <w:t>7.8.1.</w:t>
      </w:r>
      <w:r w:rsidRPr="00C540C2">
        <w:rPr>
          <w:bCs/>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81958">
        <w:rPr>
          <w:bCs/>
          <w:sz w:val="24"/>
          <w:szCs w:val="24"/>
        </w:rPr>
        <w:t>W</w:t>
      </w:r>
      <w:r w:rsidRPr="00C540C2">
        <w:rPr>
          <w:bCs/>
          <w:sz w:val="24"/>
          <w:szCs w:val="24"/>
        </w:rPr>
        <w:t>ykonawcy lub miejsce zamie</w:t>
      </w:r>
      <w:r w:rsidR="00031788">
        <w:rPr>
          <w:bCs/>
          <w:sz w:val="24"/>
          <w:szCs w:val="24"/>
        </w:rPr>
        <w:t>szkania tej osoby. Przepis pkt.</w:t>
      </w:r>
      <w:r w:rsidR="00C540C2">
        <w:rPr>
          <w:bCs/>
          <w:sz w:val="24"/>
          <w:szCs w:val="24"/>
        </w:rPr>
        <w:t>7.8.2.</w:t>
      </w:r>
      <w:r w:rsidR="00281958">
        <w:rPr>
          <w:bCs/>
          <w:sz w:val="24"/>
          <w:szCs w:val="24"/>
        </w:rPr>
        <w:t xml:space="preserve"> </w:t>
      </w:r>
      <w:r w:rsidR="00031788">
        <w:rPr>
          <w:bCs/>
          <w:sz w:val="24"/>
          <w:szCs w:val="24"/>
        </w:rPr>
        <w:t xml:space="preserve">stosuje </w:t>
      </w:r>
      <w:r w:rsidRPr="00C540C2">
        <w:rPr>
          <w:bCs/>
          <w:sz w:val="24"/>
          <w:szCs w:val="24"/>
        </w:rPr>
        <w:t>się.</w:t>
      </w:r>
    </w:p>
    <w:p w:rsidR="005A282D" w:rsidRPr="00C540C2" w:rsidRDefault="005A282D" w:rsidP="007E5175">
      <w:pPr>
        <w:pStyle w:val="Akapitzlist"/>
        <w:numPr>
          <w:ilvl w:val="1"/>
          <w:numId w:val="22"/>
        </w:numPr>
        <w:autoSpaceDE w:val="0"/>
        <w:autoSpaceDN w:val="0"/>
        <w:adjustRightInd w:val="0"/>
        <w:spacing w:after="120"/>
        <w:ind w:left="567" w:hanging="567"/>
        <w:jc w:val="both"/>
        <w:rPr>
          <w:bCs/>
          <w:sz w:val="24"/>
          <w:szCs w:val="24"/>
        </w:rPr>
      </w:pPr>
      <w:r w:rsidRPr="00C540C2">
        <w:rPr>
          <w:b/>
          <w:sz w:val="24"/>
          <w:szCs w:val="24"/>
        </w:rPr>
        <w:t>Dokumenty składane przez Wykonawców zagranicznych</w:t>
      </w:r>
      <w:r w:rsidRPr="00C540C2">
        <w:rPr>
          <w:b/>
          <w:bCs/>
          <w:sz w:val="24"/>
          <w:szCs w:val="24"/>
        </w:rPr>
        <w:t xml:space="preserve"> w celu potwierdzenia braku podstaw wykluczenia Wykonawcy z udziału w postępowaniu na podstawie art. 24 ust. 5 pkt 8 ustawy Prawo zamówień publicznych</w:t>
      </w:r>
      <w:r w:rsidRPr="00C540C2">
        <w:rPr>
          <w:b/>
          <w:sz w:val="24"/>
          <w:szCs w:val="24"/>
        </w:rPr>
        <w:t>.</w:t>
      </w:r>
    </w:p>
    <w:p w:rsidR="00C540C2" w:rsidRPr="00C540C2" w:rsidRDefault="005A282D" w:rsidP="007E5175">
      <w:pPr>
        <w:pStyle w:val="Akapitzlist"/>
        <w:numPr>
          <w:ilvl w:val="2"/>
          <w:numId w:val="22"/>
        </w:numPr>
        <w:autoSpaceDE w:val="0"/>
        <w:autoSpaceDN w:val="0"/>
        <w:adjustRightInd w:val="0"/>
        <w:spacing w:after="120"/>
        <w:ind w:left="567" w:hanging="567"/>
        <w:jc w:val="both"/>
        <w:rPr>
          <w:bCs/>
          <w:sz w:val="24"/>
          <w:szCs w:val="24"/>
        </w:rPr>
      </w:pPr>
      <w:r w:rsidRPr="00C540C2">
        <w:rPr>
          <w:bCs/>
          <w:sz w:val="24"/>
          <w:szCs w:val="24"/>
        </w:rPr>
        <w:lastRenderedPageBreak/>
        <w:t>Jeżeli Wykonawca ma siedzibę lub miejsce zamieszkania poza terytorium Rzeczypospolitej Polskiej, zamiast dokumentów,</w:t>
      </w:r>
      <w:r w:rsidRPr="00C540C2">
        <w:rPr>
          <w:rFonts w:eastAsia="TimesNewRoman"/>
          <w:sz w:val="24"/>
          <w:szCs w:val="24"/>
        </w:rPr>
        <w:t xml:space="preserve"> o których mowa w </w:t>
      </w:r>
      <w:r w:rsidR="00C540C2" w:rsidRPr="00C540C2">
        <w:rPr>
          <w:rFonts w:eastAsia="TimesNewRoman"/>
          <w:sz w:val="24"/>
          <w:szCs w:val="24"/>
        </w:rPr>
        <w:t>pkt.</w:t>
      </w:r>
      <w:r w:rsidRPr="00C540C2">
        <w:rPr>
          <w:rFonts w:eastAsia="TimesNewRoman"/>
          <w:sz w:val="24"/>
          <w:szCs w:val="24"/>
        </w:rPr>
        <w:t xml:space="preserve"> </w:t>
      </w:r>
      <w:r w:rsidR="00C540C2" w:rsidRPr="00C540C2">
        <w:rPr>
          <w:rFonts w:eastAsia="TimesNewRoman"/>
          <w:sz w:val="24"/>
          <w:szCs w:val="24"/>
        </w:rPr>
        <w:t>7.2</w:t>
      </w:r>
      <w:r w:rsidRPr="00C540C2">
        <w:rPr>
          <w:rFonts w:eastAsia="TimesNewRoman"/>
          <w:sz w:val="24"/>
          <w:szCs w:val="24"/>
        </w:rPr>
        <w:t>.2</w:t>
      </w:r>
      <w:r w:rsidR="00FD2128">
        <w:rPr>
          <w:rFonts w:eastAsia="TimesNewRoman"/>
          <w:sz w:val="24"/>
          <w:szCs w:val="24"/>
        </w:rPr>
        <w:t xml:space="preserve">.b) </w:t>
      </w:r>
      <w:r w:rsidRPr="00C540C2">
        <w:rPr>
          <w:rFonts w:eastAsia="TimesNewRoman"/>
          <w:sz w:val="24"/>
          <w:szCs w:val="24"/>
        </w:rPr>
        <w:t xml:space="preserve">SIWZ, </w:t>
      </w:r>
      <w:r w:rsidRPr="00C540C2">
        <w:rPr>
          <w:bCs/>
          <w:sz w:val="24"/>
          <w:szCs w:val="24"/>
        </w:rPr>
        <w:t xml:space="preserve">składa dokument lub dokumenty wystawione w kraju, w którym </w:t>
      </w:r>
      <w:r w:rsidR="00C540C2" w:rsidRPr="00C540C2">
        <w:rPr>
          <w:bCs/>
          <w:sz w:val="24"/>
          <w:szCs w:val="24"/>
        </w:rPr>
        <w:t>W</w:t>
      </w:r>
      <w:r w:rsidRPr="00C540C2">
        <w:rPr>
          <w:bCs/>
          <w:sz w:val="24"/>
          <w:szCs w:val="24"/>
        </w:rPr>
        <w:t>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540C2" w:rsidRDefault="005A282D" w:rsidP="007E5175">
      <w:pPr>
        <w:pStyle w:val="Akapitzlist"/>
        <w:numPr>
          <w:ilvl w:val="2"/>
          <w:numId w:val="22"/>
        </w:numPr>
        <w:autoSpaceDE w:val="0"/>
        <w:autoSpaceDN w:val="0"/>
        <w:adjustRightInd w:val="0"/>
        <w:spacing w:after="120"/>
        <w:ind w:left="567" w:hanging="567"/>
        <w:jc w:val="both"/>
        <w:rPr>
          <w:bCs/>
          <w:sz w:val="24"/>
          <w:szCs w:val="24"/>
        </w:rPr>
      </w:pPr>
      <w:r w:rsidRPr="00C540C2">
        <w:rPr>
          <w:bCs/>
          <w:sz w:val="24"/>
          <w:szCs w:val="24"/>
        </w:rPr>
        <w:t xml:space="preserve">Dokumenty, o których mowa w pkt. </w:t>
      </w:r>
      <w:r w:rsidR="00C540C2">
        <w:rPr>
          <w:bCs/>
          <w:sz w:val="24"/>
          <w:szCs w:val="24"/>
        </w:rPr>
        <w:t>7.9.1.</w:t>
      </w:r>
      <w:r w:rsidRPr="00C540C2">
        <w:rPr>
          <w:bCs/>
          <w:sz w:val="24"/>
          <w:szCs w:val="24"/>
        </w:rPr>
        <w:t xml:space="preserve"> powinny być wystawione nie wcześniej niż </w:t>
      </w:r>
      <w:r w:rsidR="004048C9">
        <w:rPr>
          <w:bCs/>
          <w:sz w:val="24"/>
          <w:szCs w:val="24"/>
        </w:rPr>
        <w:br/>
      </w:r>
      <w:r w:rsidRPr="00C540C2">
        <w:rPr>
          <w:bCs/>
          <w:sz w:val="24"/>
          <w:szCs w:val="24"/>
        </w:rPr>
        <w:t>3 miesiące przed upływem terminu składania ofert.</w:t>
      </w:r>
    </w:p>
    <w:p w:rsidR="00545244" w:rsidRPr="00C540C2" w:rsidRDefault="005A282D" w:rsidP="007E5175">
      <w:pPr>
        <w:pStyle w:val="Akapitzlist"/>
        <w:numPr>
          <w:ilvl w:val="2"/>
          <w:numId w:val="22"/>
        </w:numPr>
        <w:autoSpaceDE w:val="0"/>
        <w:autoSpaceDN w:val="0"/>
        <w:adjustRightInd w:val="0"/>
        <w:spacing w:after="120"/>
        <w:ind w:left="567" w:hanging="567"/>
        <w:jc w:val="both"/>
        <w:rPr>
          <w:bCs/>
          <w:sz w:val="24"/>
          <w:szCs w:val="24"/>
        </w:rPr>
      </w:pPr>
      <w:r w:rsidRPr="00C540C2">
        <w:rPr>
          <w:bCs/>
          <w:sz w:val="24"/>
          <w:szCs w:val="24"/>
        </w:rPr>
        <w:t>Jeżeli w kraju, w którym Wykonawca ma siedzibę lub miejsce zamieszkania lub miejsce zamieszkania ma osoba, której dokument dotyczy, nie wydaje się dokumentów, o których mowa w pk</w:t>
      </w:r>
      <w:r w:rsidR="00C540C2">
        <w:rPr>
          <w:bCs/>
          <w:sz w:val="24"/>
          <w:szCs w:val="24"/>
        </w:rPr>
        <w:t>t. 7.9.1</w:t>
      </w:r>
      <w:r w:rsidRPr="00C540C2">
        <w:rPr>
          <w:bCs/>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FB2A68">
        <w:rPr>
          <w:bCs/>
          <w:sz w:val="24"/>
          <w:szCs w:val="24"/>
        </w:rPr>
        <w:t>W</w:t>
      </w:r>
      <w:r w:rsidRPr="00C540C2">
        <w:rPr>
          <w:bCs/>
          <w:sz w:val="24"/>
          <w:szCs w:val="24"/>
        </w:rPr>
        <w:t>ykonawcy lub miejsce zamiesz</w:t>
      </w:r>
      <w:r w:rsidR="00C540C2">
        <w:rPr>
          <w:bCs/>
          <w:sz w:val="24"/>
          <w:szCs w:val="24"/>
        </w:rPr>
        <w:t>kania tej osoby. Przepis pkt. 7.9.2</w:t>
      </w:r>
      <w:r w:rsidRPr="00C540C2">
        <w:rPr>
          <w:bCs/>
          <w:sz w:val="24"/>
          <w:szCs w:val="24"/>
        </w:rPr>
        <w:t xml:space="preserve"> stosuje się.</w:t>
      </w:r>
    </w:p>
    <w:p w:rsidR="00C540C2" w:rsidRPr="00731923" w:rsidRDefault="00C82DD8" w:rsidP="007E5175">
      <w:pPr>
        <w:pStyle w:val="Akapitzlist"/>
        <w:numPr>
          <w:ilvl w:val="0"/>
          <w:numId w:val="22"/>
        </w:numPr>
        <w:shd w:val="clear" w:color="auto" w:fill="FFFFFF"/>
        <w:spacing w:after="120"/>
        <w:ind w:left="567" w:hanging="567"/>
        <w:jc w:val="both"/>
        <w:rPr>
          <w:b/>
          <w:sz w:val="24"/>
          <w:szCs w:val="24"/>
        </w:rPr>
      </w:pPr>
      <w:r w:rsidRPr="00AC4E45">
        <w:rPr>
          <w:b/>
          <w:sz w:val="24"/>
          <w:szCs w:val="24"/>
          <w:highlight w:val="lightGray"/>
        </w:rPr>
        <w:t>I</w:t>
      </w:r>
      <w:r w:rsidR="00C540C2" w:rsidRPr="00AC4E45">
        <w:rPr>
          <w:b/>
          <w:sz w:val="24"/>
          <w:szCs w:val="24"/>
          <w:highlight w:val="lightGray"/>
        </w:rPr>
        <w:t>nformacje</w:t>
      </w:r>
      <w:r w:rsidRPr="00AC4E45">
        <w:rPr>
          <w:b/>
          <w:sz w:val="24"/>
          <w:szCs w:val="24"/>
          <w:highlight w:val="lightGray"/>
        </w:rPr>
        <w:t xml:space="preserve"> o sposobie porozumiewania się Zamawiającego z W</w:t>
      </w:r>
      <w:r w:rsidR="00C540C2" w:rsidRPr="00AC4E45">
        <w:rPr>
          <w:b/>
          <w:sz w:val="24"/>
          <w:szCs w:val="24"/>
          <w:highlight w:val="lightGray"/>
        </w:rPr>
        <w:t>ykonawcami oraz przekazywania oświadczeń lu</w:t>
      </w:r>
      <w:r w:rsidRPr="00AC4E45">
        <w:rPr>
          <w:b/>
          <w:sz w:val="24"/>
          <w:szCs w:val="24"/>
          <w:highlight w:val="lightGray"/>
        </w:rPr>
        <w:t>b dokumentów</w:t>
      </w:r>
      <w:r w:rsidRPr="00731923">
        <w:rPr>
          <w:b/>
          <w:sz w:val="24"/>
          <w:szCs w:val="24"/>
        </w:rPr>
        <w:t xml:space="preserve">, </w:t>
      </w:r>
      <w:r w:rsidRPr="00546A71">
        <w:rPr>
          <w:sz w:val="24"/>
          <w:szCs w:val="24"/>
        </w:rPr>
        <w:t>jeżeli Z</w:t>
      </w:r>
      <w:r w:rsidR="00C540C2" w:rsidRPr="00546A71">
        <w:rPr>
          <w:sz w:val="24"/>
          <w:szCs w:val="24"/>
        </w:rPr>
        <w:t>amawiający, w sytuacjach określonych w art. 10c-10e</w:t>
      </w:r>
      <w:r w:rsidR="00EF1427" w:rsidRPr="00546A71">
        <w:rPr>
          <w:sz w:val="24"/>
          <w:szCs w:val="24"/>
        </w:rPr>
        <w:t xml:space="preserve"> ustawy Pzp</w:t>
      </w:r>
      <w:r w:rsidR="00C540C2" w:rsidRPr="00546A71">
        <w:rPr>
          <w:sz w:val="24"/>
          <w:szCs w:val="24"/>
        </w:rPr>
        <w:t>, przewiduje inny sposób porozumiewania się niż przy użyciu środków komunikacji elektronicznej, a także wskazanie osób uprawnionych do p</w:t>
      </w:r>
      <w:r w:rsidRPr="00546A71">
        <w:rPr>
          <w:sz w:val="24"/>
          <w:szCs w:val="24"/>
        </w:rPr>
        <w:t>orozumiewania się z W</w:t>
      </w:r>
      <w:r w:rsidR="00C540C2" w:rsidRPr="00546A71">
        <w:rPr>
          <w:sz w:val="24"/>
          <w:szCs w:val="24"/>
        </w:rPr>
        <w:t>ykonawcami.</w:t>
      </w:r>
    </w:p>
    <w:p w:rsidR="00C82DD8" w:rsidRPr="00546A71" w:rsidRDefault="00C82DD8" w:rsidP="00B03001">
      <w:pPr>
        <w:widowControl w:val="0"/>
        <w:spacing w:after="120"/>
        <w:ind w:left="567" w:hanging="567"/>
        <w:jc w:val="both"/>
        <w:rPr>
          <w:sz w:val="24"/>
          <w:szCs w:val="24"/>
        </w:rPr>
      </w:pPr>
      <w:r w:rsidRPr="00C82DD8">
        <w:rPr>
          <w:sz w:val="24"/>
          <w:szCs w:val="24"/>
        </w:rPr>
        <w:t>8.1.</w:t>
      </w:r>
      <w:r w:rsidRPr="00C82DD8">
        <w:rPr>
          <w:sz w:val="24"/>
          <w:szCs w:val="24"/>
        </w:rPr>
        <w:tab/>
        <w:t xml:space="preserve">Postępowanie o udzielenie zamówienia prowadzone jest w języku polskim, z zachowaniem </w:t>
      </w:r>
      <w:r w:rsidRPr="00546A71">
        <w:rPr>
          <w:b/>
          <w:sz w:val="24"/>
          <w:szCs w:val="24"/>
          <w:u w:val="single"/>
        </w:rPr>
        <w:t>formy pisemnej</w:t>
      </w:r>
      <w:r w:rsidR="00546A71" w:rsidRPr="00546A71">
        <w:rPr>
          <w:b/>
          <w:sz w:val="24"/>
          <w:szCs w:val="24"/>
          <w:u w:val="single"/>
        </w:rPr>
        <w:t>.</w:t>
      </w:r>
    </w:p>
    <w:p w:rsidR="00C82DD8" w:rsidRDefault="00C82DD8" w:rsidP="00B03001">
      <w:pPr>
        <w:widowControl w:val="0"/>
        <w:spacing w:after="120"/>
        <w:ind w:left="567" w:hanging="567"/>
        <w:jc w:val="both"/>
        <w:rPr>
          <w:sz w:val="24"/>
          <w:szCs w:val="24"/>
        </w:rPr>
      </w:pPr>
      <w:r>
        <w:rPr>
          <w:sz w:val="24"/>
          <w:szCs w:val="24"/>
        </w:rPr>
        <w:t>8.2.</w:t>
      </w:r>
      <w:r>
        <w:rPr>
          <w:sz w:val="24"/>
          <w:szCs w:val="24"/>
        </w:rPr>
        <w:tab/>
      </w:r>
      <w:r w:rsidRPr="002F6696">
        <w:rPr>
          <w:bCs/>
          <w:sz w:val="24"/>
          <w:szCs w:val="24"/>
        </w:rPr>
        <w:t>Ofertę oraz oświadczenia sporządza się, pod rygorem nieważności, w postaci pisemnej.</w:t>
      </w:r>
    </w:p>
    <w:p w:rsidR="00C82DD8" w:rsidRDefault="00C82DD8" w:rsidP="00B03001">
      <w:pPr>
        <w:widowControl w:val="0"/>
        <w:spacing w:after="120"/>
        <w:ind w:left="567" w:hanging="567"/>
        <w:jc w:val="both"/>
        <w:rPr>
          <w:sz w:val="24"/>
          <w:szCs w:val="24"/>
        </w:rPr>
      </w:pPr>
      <w:r>
        <w:rPr>
          <w:sz w:val="24"/>
          <w:szCs w:val="24"/>
        </w:rPr>
        <w:t>8.3.</w:t>
      </w:r>
      <w:r>
        <w:rPr>
          <w:sz w:val="24"/>
          <w:szCs w:val="24"/>
        </w:rPr>
        <w:tab/>
      </w:r>
      <w:r w:rsidRPr="00C82DD8">
        <w:rPr>
          <w:sz w:val="24"/>
          <w:szCs w:val="24"/>
        </w:rPr>
        <w:t>Do kontaktowania się z Wykonawcami upoważnion</w:t>
      </w:r>
      <w:r w:rsidR="002D1793">
        <w:rPr>
          <w:sz w:val="24"/>
          <w:szCs w:val="24"/>
        </w:rPr>
        <w:t>y</w:t>
      </w:r>
      <w:r w:rsidRPr="00C82DD8">
        <w:rPr>
          <w:sz w:val="24"/>
          <w:szCs w:val="24"/>
        </w:rPr>
        <w:t xml:space="preserve"> jest </w:t>
      </w:r>
      <w:r w:rsidR="002D1793">
        <w:rPr>
          <w:sz w:val="24"/>
          <w:szCs w:val="24"/>
        </w:rPr>
        <w:t>Dariusz Zięba</w:t>
      </w:r>
      <w:r w:rsidRPr="00C82DD8">
        <w:rPr>
          <w:sz w:val="24"/>
          <w:szCs w:val="24"/>
        </w:rPr>
        <w:t xml:space="preserve"> pok. </w:t>
      </w:r>
      <w:r w:rsidR="00E57E27">
        <w:rPr>
          <w:sz w:val="24"/>
          <w:szCs w:val="24"/>
        </w:rPr>
        <w:t>6</w:t>
      </w:r>
      <w:r w:rsidRPr="00C82DD8">
        <w:rPr>
          <w:sz w:val="24"/>
          <w:szCs w:val="24"/>
        </w:rPr>
        <w:t xml:space="preserve">, </w:t>
      </w:r>
      <w:r w:rsidR="002D1793">
        <w:rPr>
          <w:sz w:val="24"/>
          <w:szCs w:val="24"/>
        </w:rPr>
        <w:br/>
      </w:r>
      <w:r w:rsidRPr="00C82DD8">
        <w:rPr>
          <w:sz w:val="24"/>
          <w:szCs w:val="24"/>
        </w:rPr>
        <w:t xml:space="preserve">tel. (55) 2341884, faks (55) 2340871, e-mail: </w:t>
      </w:r>
      <w:r w:rsidR="00731923">
        <w:rPr>
          <w:sz w:val="24"/>
          <w:szCs w:val="24"/>
          <w:u w:val="single"/>
        </w:rPr>
        <w:t>sekretariat</w:t>
      </w:r>
      <w:r w:rsidRPr="00C82DD8">
        <w:rPr>
          <w:sz w:val="24"/>
          <w:szCs w:val="24"/>
          <w:u w:val="single"/>
        </w:rPr>
        <w:t>@gminaelblag.pl</w:t>
      </w:r>
      <w:r w:rsidRPr="00C82DD8">
        <w:rPr>
          <w:sz w:val="24"/>
          <w:szCs w:val="24"/>
        </w:rPr>
        <w:t>, w godzinach od 7:00 do 15:00</w:t>
      </w:r>
    </w:p>
    <w:p w:rsidR="00C82DD8" w:rsidRPr="00C82DD8" w:rsidRDefault="00C82DD8" w:rsidP="00B03001">
      <w:pPr>
        <w:widowControl w:val="0"/>
        <w:spacing w:after="120"/>
        <w:ind w:left="567" w:hanging="567"/>
        <w:jc w:val="both"/>
        <w:rPr>
          <w:sz w:val="24"/>
          <w:szCs w:val="24"/>
        </w:rPr>
      </w:pPr>
      <w:r>
        <w:rPr>
          <w:sz w:val="24"/>
          <w:szCs w:val="24"/>
        </w:rPr>
        <w:t>8.4.</w:t>
      </w:r>
      <w:r>
        <w:rPr>
          <w:sz w:val="24"/>
          <w:szCs w:val="24"/>
        </w:rPr>
        <w:tab/>
      </w:r>
      <w:r w:rsidRPr="00C82DD8">
        <w:rPr>
          <w:iCs/>
          <w:sz w:val="24"/>
          <w:szCs w:val="24"/>
        </w:rPr>
        <w:t>Komunikacja między Zamawiającym a Wykonawcami odbywa się:</w:t>
      </w:r>
    </w:p>
    <w:p w:rsidR="00C82DD8" w:rsidRDefault="00C82DD8" w:rsidP="007E5175">
      <w:pPr>
        <w:pStyle w:val="Akapitzlist"/>
        <w:numPr>
          <w:ilvl w:val="0"/>
          <w:numId w:val="24"/>
        </w:numPr>
        <w:spacing w:after="120"/>
        <w:ind w:left="993" w:hanging="426"/>
        <w:jc w:val="both"/>
        <w:rPr>
          <w:iCs/>
          <w:sz w:val="24"/>
          <w:szCs w:val="24"/>
        </w:rPr>
      </w:pPr>
      <w:r w:rsidRPr="00C82DD8">
        <w:rPr>
          <w:iCs/>
          <w:sz w:val="24"/>
          <w:szCs w:val="24"/>
        </w:rPr>
        <w:t>za pośrednictwem operatora pocztowego w rozumieniu ustawy z dnia 23 listopada 201</w:t>
      </w:r>
      <w:r w:rsidR="002A3579">
        <w:rPr>
          <w:iCs/>
          <w:sz w:val="24"/>
          <w:szCs w:val="24"/>
        </w:rPr>
        <w:t>2</w:t>
      </w:r>
      <w:r w:rsidRPr="00C82DD8">
        <w:rPr>
          <w:iCs/>
          <w:sz w:val="24"/>
          <w:szCs w:val="24"/>
        </w:rPr>
        <w:t>r. – Prawo pocztowe (</w:t>
      </w:r>
      <w:r w:rsidR="002A3579">
        <w:rPr>
          <w:iCs/>
          <w:sz w:val="24"/>
          <w:szCs w:val="24"/>
        </w:rPr>
        <w:t xml:space="preserve">t.j. </w:t>
      </w:r>
      <w:r w:rsidRPr="00C82DD8">
        <w:rPr>
          <w:iCs/>
          <w:sz w:val="24"/>
          <w:szCs w:val="24"/>
        </w:rPr>
        <w:t>Dz.U. z 201</w:t>
      </w:r>
      <w:r w:rsidR="002A3579">
        <w:rPr>
          <w:iCs/>
          <w:sz w:val="24"/>
          <w:szCs w:val="24"/>
        </w:rPr>
        <w:t>8</w:t>
      </w:r>
      <w:r w:rsidRPr="00C82DD8">
        <w:rPr>
          <w:iCs/>
          <w:sz w:val="24"/>
          <w:szCs w:val="24"/>
        </w:rPr>
        <w:t xml:space="preserve"> r. poz. </w:t>
      </w:r>
      <w:r w:rsidR="002A3579">
        <w:rPr>
          <w:iCs/>
          <w:sz w:val="24"/>
          <w:szCs w:val="24"/>
        </w:rPr>
        <w:t>2188</w:t>
      </w:r>
      <w:r w:rsidRPr="00C82DD8">
        <w:rPr>
          <w:iCs/>
          <w:sz w:val="24"/>
          <w:szCs w:val="24"/>
        </w:rPr>
        <w:t>) lub</w:t>
      </w:r>
    </w:p>
    <w:p w:rsidR="00C82DD8" w:rsidRDefault="00C82DD8" w:rsidP="007E5175">
      <w:pPr>
        <w:pStyle w:val="Akapitzlist"/>
        <w:numPr>
          <w:ilvl w:val="0"/>
          <w:numId w:val="24"/>
        </w:numPr>
        <w:spacing w:after="120"/>
        <w:ind w:left="993" w:hanging="426"/>
        <w:jc w:val="both"/>
        <w:rPr>
          <w:iCs/>
          <w:sz w:val="24"/>
          <w:szCs w:val="24"/>
        </w:rPr>
      </w:pPr>
      <w:r w:rsidRPr="00C82DD8">
        <w:rPr>
          <w:iCs/>
          <w:sz w:val="24"/>
          <w:szCs w:val="24"/>
        </w:rPr>
        <w:t>osobiście lub</w:t>
      </w:r>
    </w:p>
    <w:p w:rsidR="00C82DD8" w:rsidRDefault="00C82DD8" w:rsidP="007E5175">
      <w:pPr>
        <w:pStyle w:val="Akapitzlist"/>
        <w:numPr>
          <w:ilvl w:val="0"/>
          <w:numId w:val="24"/>
        </w:numPr>
        <w:spacing w:after="120"/>
        <w:ind w:left="993" w:hanging="426"/>
        <w:jc w:val="both"/>
        <w:rPr>
          <w:iCs/>
          <w:sz w:val="24"/>
          <w:szCs w:val="24"/>
        </w:rPr>
      </w:pPr>
      <w:r w:rsidRPr="00C82DD8">
        <w:rPr>
          <w:iCs/>
          <w:sz w:val="24"/>
          <w:szCs w:val="24"/>
        </w:rPr>
        <w:t>za pośrednictwem posłańca lub</w:t>
      </w:r>
    </w:p>
    <w:p w:rsidR="00C82DD8" w:rsidRDefault="00C82DD8" w:rsidP="007E5175">
      <w:pPr>
        <w:pStyle w:val="Akapitzlist"/>
        <w:numPr>
          <w:ilvl w:val="0"/>
          <w:numId w:val="24"/>
        </w:numPr>
        <w:spacing w:after="120"/>
        <w:ind w:left="993" w:hanging="426"/>
        <w:jc w:val="both"/>
        <w:rPr>
          <w:iCs/>
          <w:sz w:val="24"/>
          <w:szCs w:val="24"/>
        </w:rPr>
      </w:pPr>
      <w:r w:rsidRPr="00C82DD8">
        <w:rPr>
          <w:iCs/>
          <w:sz w:val="24"/>
          <w:szCs w:val="24"/>
        </w:rPr>
        <w:t>faksem lub</w:t>
      </w:r>
    </w:p>
    <w:p w:rsidR="00C82DD8" w:rsidRPr="00C82DD8" w:rsidRDefault="00C82DD8" w:rsidP="007E5175">
      <w:pPr>
        <w:pStyle w:val="Akapitzlist"/>
        <w:numPr>
          <w:ilvl w:val="0"/>
          <w:numId w:val="24"/>
        </w:numPr>
        <w:spacing w:after="120"/>
        <w:ind w:left="993" w:hanging="426"/>
        <w:jc w:val="both"/>
        <w:rPr>
          <w:iCs/>
          <w:sz w:val="24"/>
          <w:szCs w:val="24"/>
        </w:rPr>
      </w:pPr>
      <w:r w:rsidRPr="00C82DD8">
        <w:rPr>
          <w:iCs/>
          <w:sz w:val="24"/>
          <w:szCs w:val="24"/>
        </w:rPr>
        <w:t>przy użyciu środków komunikacji elektronicznej w rozumieni</w:t>
      </w:r>
      <w:r w:rsidR="002A3579">
        <w:rPr>
          <w:iCs/>
          <w:sz w:val="24"/>
          <w:szCs w:val="24"/>
        </w:rPr>
        <w:t>u ustawy z dnia 18 lipca 2002 roku</w:t>
      </w:r>
      <w:r w:rsidRPr="00C82DD8">
        <w:rPr>
          <w:iCs/>
          <w:sz w:val="24"/>
          <w:szCs w:val="24"/>
        </w:rPr>
        <w:t xml:space="preserve"> o świadczeniu usług drogą elektroniczną (</w:t>
      </w:r>
      <w:r w:rsidR="002A3579">
        <w:rPr>
          <w:iCs/>
          <w:sz w:val="24"/>
          <w:szCs w:val="24"/>
        </w:rPr>
        <w:t xml:space="preserve">t.j. </w:t>
      </w:r>
      <w:r w:rsidRPr="00C82DD8">
        <w:rPr>
          <w:iCs/>
          <w:sz w:val="24"/>
          <w:szCs w:val="24"/>
        </w:rPr>
        <w:t>Dz.U. z 201</w:t>
      </w:r>
      <w:r w:rsidR="002A3579">
        <w:rPr>
          <w:iCs/>
          <w:sz w:val="24"/>
          <w:szCs w:val="24"/>
        </w:rPr>
        <w:t>9</w:t>
      </w:r>
      <w:r w:rsidRPr="00C82DD8">
        <w:rPr>
          <w:iCs/>
          <w:sz w:val="24"/>
          <w:szCs w:val="24"/>
        </w:rPr>
        <w:t xml:space="preserve"> r. poz. 1</w:t>
      </w:r>
      <w:r w:rsidR="002A3579">
        <w:rPr>
          <w:iCs/>
          <w:sz w:val="24"/>
          <w:szCs w:val="24"/>
        </w:rPr>
        <w:t>23</w:t>
      </w:r>
      <w:r w:rsidRPr="00C82DD8">
        <w:rPr>
          <w:iCs/>
          <w:sz w:val="24"/>
          <w:szCs w:val="24"/>
        </w:rPr>
        <w:t>).</w:t>
      </w:r>
    </w:p>
    <w:p w:rsidR="007B3A39" w:rsidRDefault="00731923" w:rsidP="007E5175">
      <w:pPr>
        <w:pStyle w:val="Akapitzlist"/>
        <w:numPr>
          <w:ilvl w:val="1"/>
          <w:numId w:val="25"/>
        </w:numPr>
        <w:autoSpaceDE w:val="0"/>
        <w:autoSpaceDN w:val="0"/>
        <w:adjustRightInd w:val="0"/>
        <w:spacing w:after="120"/>
        <w:ind w:left="567" w:hanging="567"/>
        <w:jc w:val="both"/>
        <w:rPr>
          <w:sz w:val="24"/>
          <w:szCs w:val="24"/>
          <w:u w:val="single"/>
        </w:rPr>
      </w:pPr>
      <w:r w:rsidRPr="00731923">
        <w:rPr>
          <w:sz w:val="24"/>
          <w:szCs w:val="24"/>
        </w:rPr>
        <w:t xml:space="preserve">W przypadku przekazywania oświadczeń, wniosków, zawiadomień oraz informacji za pośrednictwem faksu lub przy użyciu środków komunikacji elektronicznej, każda ze </w:t>
      </w:r>
      <w:r w:rsidR="00813E49">
        <w:rPr>
          <w:sz w:val="24"/>
          <w:szCs w:val="24"/>
        </w:rPr>
        <w:t>S</w:t>
      </w:r>
      <w:r w:rsidRPr="00731923">
        <w:rPr>
          <w:sz w:val="24"/>
          <w:szCs w:val="24"/>
        </w:rPr>
        <w:t xml:space="preserve">tron na żądanie drugiej </w:t>
      </w:r>
      <w:r w:rsidR="00813E49">
        <w:rPr>
          <w:sz w:val="24"/>
          <w:szCs w:val="24"/>
        </w:rPr>
        <w:t>S</w:t>
      </w:r>
      <w:r w:rsidRPr="00731923">
        <w:rPr>
          <w:sz w:val="24"/>
          <w:szCs w:val="24"/>
        </w:rPr>
        <w:t xml:space="preserve">trony niezwłocznie potwierdza fakt ich otrzymania. </w:t>
      </w:r>
    </w:p>
    <w:p w:rsidR="007B3A39" w:rsidRDefault="00731923" w:rsidP="007E5175">
      <w:pPr>
        <w:pStyle w:val="Akapitzlist"/>
        <w:numPr>
          <w:ilvl w:val="1"/>
          <w:numId w:val="25"/>
        </w:numPr>
        <w:autoSpaceDE w:val="0"/>
        <w:autoSpaceDN w:val="0"/>
        <w:adjustRightInd w:val="0"/>
        <w:spacing w:after="120"/>
        <w:ind w:left="567" w:hanging="567"/>
        <w:jc w:val="both"/>
        <w:rPr>
          <w:sz w:val="24"/>
          <w:szCs w:val="24"/>
          <w:u w:val="single"/>
        </w:rPr>
      </w:pPr>
      <w:r w:rsidRPr="007B3A39">
        <w:rPr>
          <w:color w:val="000000"/>
          <w:sz w:val="24"/>
          <w:szCs w:val="24"/>
        </w:rPr>
        <w:t xml:space="preserve">Zamawiający udzieli odpowiedzi na złożone zapytania i wnioski o wyjaśnienie zgodnie </w:t>
      </w:r>
      <w:r w:rsidR="00813E49">
        <w:rPr>
          <w:color w:val="000000"/>
          <w:sz w:val="24"/>
          <w:szCs w:val="24"/>
        </w:rPr>
        <w:br/>
      </w:r>
      <w:r w:rsidRPr="007B3A39">
        <w:rPr>
          <w:color w:val="000000"/>
          <w:sz w:val="24"/>
          <w:szCs w:val="24"/>
        </w:rPr>
        <w:t>z dyspozycją wynikającą z art. 38 ust. 2 ustawy Pzp.</w:t>
      </w:r>
      <w:r w:rsidR="007B3A39" w:rsidRPr="007B3A39">
        <w:rPr>
          <w:sz w:val="24"/>
          <w:szCs w:val="24"/>
        </w:rPr>
        <w:t xml:space="preserve"> Treść zapytań oraz udzielone wyjaśnienia zostaną jednocześnie przekazane wszystkim Wykonawcom, którym przekazano SIWZ, bez ujawniania źródła zapytania oraz zostaną zamieszczone na stronie internetowej </w:t>
      </w:r>
      <w:hyperlink r:id="rId11" w:history="1">
        <w:r w:rsidR="00EF1427">
          <w:rPr>
            <w:rStyle w:val="Hipercze"/>
            <w:rFonts w:eastAsia="Arial Unicode MS"/>
            <w:color w:val="000000"/>
            <w:sz w:val="24"/>
            <w:szCs w:val="24"/>
          </w:rPr>
          <w:t>bip</w:t>
        </w:r>
        <w:r w:rsidR="007B3A39" w:rsidRPr="007B3A39">
          <w:rPr>
            <w:rStyle w:val="Hipercze"/>
            <w:rFonts w:eastAsia="Arial Unicode MS"/>
            <w:color w:val="000000"/>
            <w:sz w:val="24"/>
            <w:szCs w:val="24"/>
          </w:rPr>
          <w:t>.gminaelblag.pl</w:t>
        </w:r>
      </w:hyperlink>
      <w:r w:rsidR="007B3A39" w:rsidRPr="007B3A39">
        <w:rPr>
          <w:color w:val="000000"/>
          <w:sz w:val="24"/>
          <w:szCs w:val="24"/>
        </w:rPr>
        <w:t xml:space="preserve"> </w:t>
      </w:r>
    </w:p>
    <w:p w:rsidR="00731923" w:rsidRPr="007B3A39" w:rsidRDefault="007B3A39" w:rsidP="007E5175">
      <w:pPr>
        <w:pStyle w:val="Akapitzlist"/>
        <w:numPr>
          <w:ilvl w:val="1"/>
          <w:numId w:val="25"/>
        </w:numPr>
        <w:autoSpaceDE w:val="0"/>
        <w:autoSpaceDN w:val="0"/>
        <w:adjustRightInd w:val="0"/>
        <w:spacing w:after="120"/>
        <w:ind w:left="567" w:hanging="567"/>
        <w:jc w:val="both"/>
        <w:rPr>
          <w:sz w:val="24"/>
          <w:szCs w:val="24"/>
          <w:u w:val="single"/>
        </w:rPr>
      </w:pPr>
      <w:r w:rsidRPr="007B3A39">
        <w:rPr>
          <w:sz w:val="24"/>
          <w:szCs w:val="24"/>
          <w:u w:val="single"/>
        </w:rPr>
        <w:lastRenderedPageBreak/>
        <w:t>Nie udziela się żadnych ustnych i telefonicznych informacji, wyjaśnień czy odpowiedzi na kierowane do Zamawiającego zapytania w sprawach wymagających zachowania formy pisemnej postępowania</w:t>
      </w:r>
      <w:r w:rsidRPr="007B3A39">
        <w:rPr>
          <w:sz w:val="24"/>
          <w:szCs w:val="24"/>
        </w:rPr>
        <w:t>.</w:t>
      </w:r>
    </w:p>
    <w:p w:rsidR="00731923" w:rsidRPr="00731923" w:rsidRDefault="00731923" w:rsidP="007E5175">
      <w:pPr>
        <w:pStyle w:val="Akapitzlist"/>
        <w:numPr>
          <w:ilvl w:val="1"/>
          <w:numId w:val="25"/>
        </w:numPr>
        <w:autoSpaceDE w:val="0"/>
        <w:autoSpaceDN w:val="0"/>
        <w:adjustRightInd w:val="0"/>
        <w:spacing w:after="120"/>
        <w:ind w:left="567" w:hanging="567"/>
        <w:jc w:val="both"/>
        <w:rPr>
          <w:sz w:val="24"/>
          <w:szCs w:val="24"/>
          <w:u w:val="single"/>
        </w:rPr>
      </w:pPr>
      <w:r w:rsidRPr="00731923">
        <w:rPr>
          <w:color w:val="000000"/>
          <w:sz w:val="24"/>
          <w:szCs w:val="24"/>
        </w:rPr>
        <w:t>Niezależnie od formy przekazania zapytania, stosowanej przez Wykonawcę, Zamawiający prosi, celem usprawnienia procesu udzielania odpowiedzi, o równoczesne przekazanie mu zapytań mailem, umożliwiając skopiowanie treści zapytania.</w:t>
      </w:r>
    </w:p>
    <w:p w:rsidR="00731923" w:rsidRPr="00731923" w:rsidRDefault="00731923" w:rsidP="007E5175">
      <w:pPr>
        <w:pStyle w:val="Akapitzlist"/>
        <w:numPr>
          <w:ilvl w:val="1"/>
          <w:numId w:val="25"/>
        </w:numPr>
        <w:autoSpaceDE w:val="0"/>
        <w:autoSpaceDN w:val="0"/>
        <w:adjustRightInd w:val="0"/>
        <w:spacing w:after="120"/>
        <w:ind w:left="567" w:hanging="567"/>
        <w:jc w:val="both"/>
        <w:rPr>
          <w:sz w:val="24"/>
          <w:szCs w:val="24"/>
          <w:u w:val="single"/>
        </w:rPr>
      </w:pPr>
      <w:r w:rsidRPr="00731923">
        <w:rPr>
          <w:color w:val="000000"/>
          <w:sz w:val="24"/>
          <w:szCs w:val="24"/>
        </w:rPr>
        <w:t>Zamawiający udzieli wyjaśnień i odpowiedzi na wszelkie zapytania związane z prowadzonym postępowaniem niezwłocznie, nie później jednak niż na 2 dni przed upł</w:t>
      </w:r>
      <w:r>
        <w:rPr>
          <w:color w:val="000000"/>
          <w:sz w:val="24"/>
          <w:szCs w:val="24"/>
        </w:rPr>
        <w:t xml:space="preserve">ywem terminu składania ofert - </w:t>
      </w:r>
      <w:r w:rsidRPr="00731923">
        <w:rPr>
          <w:color w:val="000000"/>
          <w:sz w:val="24"/>
          <w:szCs w:val="24"/>
        </w:rPr>
        <w:t xml:space="preserve">pod warunkiem że wniosek wpłynął do Zamawiającego nie później niż do końca dnia, w którym  upływa połowa wyznaczonego terminu składania ofert. Jeżeli wniosek o wyjaśnienie wpłynie do </w:t>
      </w:r>
      <w:r w:rsidR="004E4D61">
        <w:rPr>
          <w:color w:val="000000"/>
          <w:sz w:val="24"/>
          <w:szCs w:val="24"/>
        </w:rPr>
        <w:t>Z</w:t>
      </w:r>
      <w:r w:rsidRPr="00731923">
        <w:rPr>
          <w:color w:val="000000"/>
          <w:sz w:val="24"/>
          <w:szCs w:val="24"/>
        </w:rPr>
        <w:t>amawiającego po upływie tego terminu, Zamawiający może udzielić wyjaśnień lub pozostawić wniosek bez rozpatrywania.</w:t>
      </w:r>
    </w:p>
    <w:p w:rsidR="00731923" w:rsidRPr="00731923" w:rsidRDefault="00731923" w:rsidP="007E5175">
      <w:pPr>
        <w:pStyle w:val="Akapitzlist"/>
        <w:numPr>
          <w:ilvl w:val="1"/>
          <w:numId w:val="25"/>
        </w:numPr>
        <w:autoSpaceDE w:val="0"/>
        <w:autoSpaceDN w:val="0"/>
        <w:adjustRightInd w:val="0"/>
        <w:spacing w:after="120"/>
        <w:ind w:left="567" w:hanging="567"/>
        <w:jc w:val="both"/>
        <w:rPr>
          <w:sz w:val="24"/>
          <w:szCs w:val="24"/>
          <w:u w:val="single"/>
        </w:rPr>
      </w:pPr>
      <w:r w:rsidRPr="00731923">
        <w:rPr>
          <w:sz w:val="24"/>
          <w:szCs w:val="24"/>
        </w:rPr>
        <w:t xml:space="preserve">W uzasadnionych przypadkach </w:t>
      </w:r>
      <w:r w:rsidR="004E4D61">
        <w:rPr>
          <w:sz w:val="24"/>
          <w:szCs w:val="24"/>
        </w:rPr>
        <w:t>Z</w:t>
      </w:r>
      <w:r w:rsidRPr="00731923">
        <w:rPr>
          <w:sz w:val="24"/>
          <w:szCs w:val="24"/>
        </w:rPr>
        <w:t>amawiaj</w:t>
      </w:r>
      <w:r w:rsidRPr="00731923">
        <w:rPr>
          <w:rFonts w:eastAsia="TimesNewRoman"/>
          <w:sz w:val="24"/>
          <w:szCs w:val="24"/>
        </w:rPr>
        <w:t>ą</w:t>
      </w:r>
      <w:r w:rsidRPr="00731923">
        <w:rPr>
          <w:sz w:val="24"/>
          <w:szCs w:val="24"/>
        </w:rPr>
        <w:t>cy mo</w:t>
      </w:r>
      <w:r w:rsidRPr="00731923">
        <w:rPr>
          <w:rFonts w:eastAsia="TimesNewRoman"/>
          <w:sz w:val="24"/>
          <w:szCs w:val="24"/>
        </w:rPr>
        <w:t>ż</w:t>
      </w:r>
      <w:r w:rsidRPr="00731923">
        <w:rPr>
          <w:sz w:val="24"/>
          <w:szCs w:val="24"/>
        </w:rPr>
        <w:t>e przed upływem terminu składania ofert zmieni</w:t>
      </w:r>
      <w:r w:rsidRPr="00731923">
        <w:rPr>
          <w:rFonts w:eastAsia="TimesNewRoman"/>
          <w:sz w:val="24"/>
          <w:szCs w:val="24"/>
        </w:rPr>
        <w:t xml:space="preserve">ć </w:t>
      </w:r>
      <w:r w:rsidRPr="00731923">
        <w:rPr>
          <w:sz w:val="24"/>
          <w:szCs w:val="24"/>
        </w:rPr>
        <w:t>tre</w:t>
      </w:r>
      <w:r w:rsidRPr="00731923">
        <w:rPr>
          <w:rFonts w:eastAsia="TimesNewRoman"/>
          <w:sz w:val="24"/>
          <w:szCs w:val="24"/>
        </w:rPr>
        <w:t xml:space="preserve">ść </w:t>
      </w:r>
      <w:r w:rsidR="004E4D61">
        <w:rPr>
          <w:sz w:val="24"/>
          <w:szCs w:val="24"/>
        </w:rPr>
        <w:t>Specyfikacji I</w:t>
      </w:r>
      <w:r w:rsidRPr="00731923">
        <w:rPr>
          <w:sz w:val="24"/>
          <w:szCs w:val="24"/>
        </w:rPr>
        <w:t xml:space="preserve">stotnych </w:t>
      </w:r>
      <w:r w:rsidR="004E4D61">
        <w:rPr>
          <w:sz w:val="24"/>
          <w:szCs w:val="24"/>
        </w:rPr>
        <w:t>W</w:t>
      </w:r>
      <w:r w:rsidRPr="00731923">
        <w:rPr>
          <w:sz w:val="24"/>
          <w:szCs w:val="24"/>
        </w:rPr>
        <w:t xml:space="preserve">arunków </w:t>
      </w:r>
      <w:r w:rsidR="004E4D61">
        <w:rPr>
          <w:sz w:val="24"/>
          <w:szCs w:val="24"/>
        </w:rPr>
        <w:t>Z</w:t>
      </w:r>
      <w:r w:rsidRPr="00731923">
        <w:rPr>
          <w:sz w:val="24"/>
          <w:szCs w:val="24"/>
        </w:rPr>
        <w:t>amówienia. Dokonan</w:t>
      </w:r>
      <w:r w:rsidRPr="00731923">
        <w:rPr>
          <w:rFonts w:eastAsia="TimesNewRoman"/>
          <w:sz w:val="24"/>
          <w:szCs w:val="24"/>
        </w:rPr>
        <w:t xml:space="preserve">ą </w:t>
      </w:r>
      <w:r w:rsidRPr="00731923">
        <w:rPr>
          <w:sz w:val="24"/>
          <w:szCs w:val="24"/>
        </w:rPr>
        <w:t>zmian</w:t>
      </w:r>
      <w:r w:rsidRPr="00731923">
        <w:rPr>
          <w:rFonts w:eastAsia="TimesNewRoman"/>
          <w:sz w:val="24"/>
          <w:szCs w:val="24"/>
        </w:rPr>
        <w:t xml:space="preserve">ę </w:t>
      </w:r>
      <w:r w:rsidRPr="00731923">
        <w:rPr>
          <w:sz w:val="24"/>
          <w:szCs w:val="24"/>
        </w:rPr>
        <w:t xml:space="preserve">specyfikacji </w:t>
      </w:r>
      <w:r w:rsidR="004E4D61">
        <w:rPr>
          <w:sz w:val="24"/>
          <w:szCs w:val="24"/>
        </w:rPr>
        <w:t>Z</w:t>
      </w:r>
      <w:r w:rsidRPr="00731923">
        <w:rPr>
          <w:sz w:val="24"/>
          <w:szCs w:val="24"/>
        </w:rPr>
        <w:t>amawiaj</w:t>
      </w:r>
      <w:r w:rsidRPr="00731923">
        <w:rPr>
          <w:rFonts w:eastAsia="TimesNewRoman"/>
          <w:sz w:val="24"/>
          <w:szCs w:val="24"/>
        </w:rPr>
        <w:t>ą</w:t>
      </w:r>
      <w:r w:rsidRPr="00731923">
        <w:rPr>
          <w:sz w:val="24"/>
          <w:szCs w:val="24"/>
        </w:rPr>
        <w:t>cy udost</w:t>
      </w:r>
      <w:r w:rsidRPr="00731923">
        <w:rPr>
          <w:rFonts w:eastAsia="TimesNewRoman"/>
          <w:sz w:val="24"/>
          <w:szCs w:val="24"/>
        </w:rPr>
        <w:t>ę</w:t>
      </w:r>
      <w:r w:rsidRPr="00731923">
        <w:rPr>
          <w:sz w:val="24"/>
          <w:szCs w:val="24"/>
        </w:rPr>
        <w:t>pnia na stronie internetowej.</w:t>
      </w:r>
    </w:p>
    <w:p w:rsidR="00731923" w:rsidRPr="00731923" w:rsidRDefault="00731923" w:rsidP="007E5175">
      <w:pPr>
        <w:pStyle w:val="Akapitzlist"/>
        <w:numPr>
          <w:ilvl w:val="1"/>
          <w:numId w:val="25"/>
        </w:numPr>
        <w:autoSpaceDE w:val="0"/>
        <w:autoSpaceDN w:val="0"/>
        <w:adjustRightInd w:val="0"/>
        <w:spacing w:after="120"/>
        <w:ind w:left="567" w:hanging="567"/>
        <w:jc w:val="both"/>
        <w:rPr>
          <w:sz w:val="24"/>
          <w:szCs w:val="24"/>
          <w:u w:val="single"/>
        </w:rPr>
      </w:pPr>
      <w:r w:rsidRPr="00731923">
        <w:rPr>
          <w:sz w:val="24"/>
          <w:szCs w:val="24"/>
        </w:rPr>
        <w:t>Jeżeli zmiana treści SIWZ prowadzi do zmiany treści ogłoszenia o zamówieniu, Zamawiający zamieszcza ogłoszenie o zmianie ogłoszenia w Biuletynie Zamówień Publicznych. Przepis art. 12a ust. 1 i 2 ustawy Pzp stosuje się odpowiednio.</w:t>
      </w:r>
    </w:p>
    <w:p w:rsidR="00C82DD8" w:rsidRPr="00731923" w:rsidRDefault="00731923" w:rsidP="007E5175">
      <w:pPr>
        <w:pStyle w:val="Akapitzlist"/>
        <w:numPr>
          <w:ilvl w:val="1"/>
          <w:numId w:val="25"/>
        </w:numPr>
        <w:autoSpaceDE w:val="0"/>
        <w:autoSpaceDN w:val="0"/>
        <w:adjustRightInd w:val="0"/>
        <w:spacing w:after="120"/>
        <w:ind w:left="567" w:hanging="567"/>
        <w:jc w:val="both"/>
        <w:rPr>
          <w:sz w:val="24"/>
          <w:szCs w:val="24"/>
          <w:u w:val="single"/>
        </w:rPr>
      </w:pPr>
      <w:r w:rsidRPr="00731923">
        <w:rPr>
          <w:sz w:val="24"/>
          <w:szCs w:val="24"/>
        </w:rPr>
        <w:t xml:space="preserve">Jeżeli w wyniku zmiany treści SIWZ nieprowadzącej do zmiany treści ogłoszenia </w:t>
      </w:r>
      <w:r w:rsidR="00D51A77">
        <w:rPr>
          <w:sz w:val="24"/>
          <w:szCs w:val="24"/>
        </w:rPr>
        <w:br/>
      </w:r>
      <w:r w:rsidRPr="00731923">
        <w:rPr>
          <w:sz w:val="24"/>
          <w:szCs w:val="24"/>
        </w:rPr>
        <w:t>o zamówieniu jest niezbędny dodatkowy czas na wprowadzenie zmian w ofertach, Zamawiający przedłuży termin składania ofert i poinformuje o tym Wykonawców, którym przekazano SIWZ oraz zamieści na stronie internetowej. Przepis art. 38 ust. 4a ustawy Pzp stosuje się odpowiednio.</w:t>
      </w:r>
    </w:p>
    <w:p w:rsidR="00C540C2" w:rsidRPr="00AC4E45" w:rsidRDefault="00C540C2" w:rsidP="007E5175">
      <w:pPr>
        <w:pStyle w:val="Akapitzlist"/>
        <w:numPr>
          <w:ilvl w:val="0"/>
          <w:numId w:val="25"/>
        </w:numPr>
        <w:shd w:val="clear" w:color="auto" w:fill="FFFFFF"/>
        <w:spacing w:after="120"/>
        <w:ind w:left="567" w:hanging="567"/>
        <w:jc w:val="both"/>
        <w:rPr>
          <w:b/>
          <w:sz w:val="24"/>
          <w:szCs w:val="24"/>
          <w:highlight w:val="lightGray"/>
        </w:rPr>
      </w:pPr>
      <w:r w:rsidRPr="00AC4E45">
        <w:rPr>
          <w:b/>
          <w:sz w:val="24"/>
          <w:szCs w:val="24"/>
          <w:highlight w:val="lightGray"/>
        </w:rPr>
        <w:t>Wymagania dotyczące wadium.</w:t>
      </w:r>
    </w:p>
    <w:p w:rsidR="00731923" w:rsidRDefault="00731923" w:rsidP="00B03001">
      <w:pPr>
        <w:widowControl w:val="0"/>
        <w:spacing w:after="120"/>
        <w:ind w:left="567" w:hanging="567"/>
        <w:jc w:val="both"/>
        <w:rPr>
          <w:sz w:val="24"/>
          <w:szCs w:val="24"/>
        </w:rPr>
      </w:pPr>
      <w:r>
        <w:rPr>
          <w:sz w:val="24"/>
          <w:szCs w:val="24"/>
        </w:rPr>
        <w:t>9.1.</w:t>
      </w:r>
      <w:r>
        <w:rPr>
          <w:sz w:val="24"/>
          <w:szCs w:val="24"/>
        </w:rPr>
        <w:tab/>
      </w:r>
      <w:r w:rsidRPr="00731923">
        <w:rPr>
          <w:sz w:val="24"/>
          <w:szCs w:val="24"/>
        </w:rPr>
        <w:t xml:space="preserve">Wykonawca przystępujący do postępowania zobowiązany jest do wniesienia, </w:t>
      </w:r>
      <w:r w:rsidRPr="00731923">
        <w:rPr>
          <w:b/>
          <w:sz w:val="24"/>
          <w:szCs w:val="24"/>
          <w:u w:val="single"/>
        </w:rPr>
        <w:t>przed upływem terminu składania ofert</w:t>
      </w:r>
      <w:r w:rsidRPr="00731923">
        <w:rPr>
          <w:sz w:val="24"/>
          <w:szCs w:val="24"/>
        </w:rPr>
        <w:t xml:space="preserve">, wadium w wysokości </w:t>
      </w:r>
      <w:r w:rsidR="00E57E27">
        <w:rPr>
          <w:b/>
          <w:sz w:val="24"/>
          <w:szCs w:val="24"/>
        </w:rPr>
        <w:t>5</w:t>
      </w:r>
      <w:r w:rsidR="00DD58ED">
        <w:rPr>
          <w:b/>
          <w:sz w:val="24"/>
          <w:szCs w:val="24"/>
        </w:rPr>
        <w:t>.0</w:t>
      </w:r>
      <w:r w:rsidRPr="00731923">
        <w:rPr>
          <w:b/>
          <w:sz w:val="24"/>
          <w:szCs w:val="24"/>
        </w:rPr>
        <w:t>00,00 złotych</w:t>
      </w:r>
      <w:r w:rsidRPr="00731923">
        <w:rPr>
          <w:sz w:val="24"/>
          <w:szCs w:val="24"/>
        </w:rPr>
        <w:t xml:space="preserve"> (słownie: </w:t>
      </w:r>
      <w:r w:rsidR="00DD58ED">
        <w:rPr>
          <w:sz w:val="24"/>
          <w:szCs w:val="24"/>
        </w:rPr>
        <w:t xml:space="preserve">pięć </w:t>
      </w:r>
      <w:r w:rsidR="00E57E27">
        <w:rPr>
          <w:sz w:val="24"/>
          <w:szCs w:val="24"/>
        </w:rPr>
        <w:t>tysi</w:t>
      </w:r>
      <w:r w:rsidR="00DD58ED">
        <w:rPr>
          <w:sz w:val="24"/>
          <w:szCs w:val="24"/>
        </w:rPr>
        <w:t>ę</w:t>
      </w:r>
      <w:r w:rsidR="00E57E27">
        <w:rPr>
          <w:sz w:val="24"/>
          <w:szCs w:val="24"/>
        </w:rPr>
        <w:t>c</w:t>
      </w:r>
      <w:r w:rsidR="00DD58ED">
        <w:rPr>
          <w:sz w:val="24"/>
          <w:szCs w:val="24"/>
        </w:rPr>
        <w:t>y</w:t>
      </w:r>
      <w:r w:rsidR="00E57E27">
        <w:rPr>
          <w:sz w:val="24"/>
          <w:szCs w:val="24"/>
        </w:rPr>
        <w:t xml:space="preserve"> </w:t>
      </w:r>
      <w:r w:rsidRPr="00731923">
        <w:rPr>
          <w:sz w:val="24"/>
          <w:szCs w:val="24"/>
        </w:rPr>
        <w:t>złotych 00/100).</w:t>
      </w:r>
    </w:p>
    <w:p w:rsidR="00731923" w:rsidRPr="00731923" w:rsidRDefault="00731923" w:rsidP="00B03001">
      <w:pPr>
        <w:widowControl w:val="0"/>
        <w:spacing w:after="120"/>
        <w:ind w:left="567" w:hanging="567"/>
        <w:jc w:val="both"/>
        <w:rPr>
          <w:sz w:val="24"/>
          <w:szCs w:val="24"/>
        </w:rPr>
      </w:pPr>
      <w:r>
        <w:rPr>
          <w:sz w:val="24"/>
          <w:szCs w:val="24"/>
        </w:rPr>
        <w:t>9.2.</w:t>
      </w:r>
      <w:r>
        <w:rPr>
          <w:sz w:val="24"/>
          <w:szCs w:val="24"/>
        </w:rPr>
        <w:tab/>
      </w:r>
      <w:r w:rsidRPr="00731923">
        <w:rPr>
          <w:sz w:val="24"/>
          <w:szCs w:val="24"/>
        </w:rPr>
        <w:t>Wadium może być wnoszone w jednej lub kilku następujących formach:</w:t>
      </w:r>
    </w:p>
    <w:p w:rsidR="00731923" w:rsidRDefault="00731923" w:rsidP="007E5175">
      <w:pPr>
        <w:pStyle w:val="Akapitzlist"/>
        <w:numPr>
          <w:ilvl w:val="0"/>
          <w:numId w:val="26"/>
        </w:numPr>
        <w:suppressAutoHyphens/>
        <w:spacing w:after="120"/>
        <w:ind w:left="993" w:hanging="426"/>
        <w:jc w:val="both"/>
        <w:rPr>
          <w:sz w:val="24"/>
          <w:szCs w:val="24"/>
        </w:rPr>
      </w:pPr>
      <w:r w:rsidRPr="00731923">
        <w:rPr>
          <w:sz w:val="24"/>
          <w:szCs w:val="24"/>
        </w:rPr>
        <w:t>pieniądzu (</w:t>
      </w:r>
      <w:r w:rsidRPr="00731923">
        <w:rPr>
          <w:b/>
          <w:sz w:val="24"/>
          <w:szCs w:val="24"/>
        </w:rPr>
        <w:t xml:space="preserve">nie należy wpłacać w kasie Urzędu </w:t>
      </w:r>
      <w:r w:rsidRPr="00731923">
        <w:rPr>
          <w:sz w:val="24"/>
          <w:szCs w:val="24"/>
        </w:rPr>
        <w:t>- art. 45 ust. 7 ustawy</w:t>
      </w:r>
      <w:r>
        <w:rPr>
          <w:sz w:val="24"/>
          <w:szCs w:val="24"/>
        </w:rPr>
        <w:t xml:space="preserve"> Pzp</w:t>
      </w:r>
      <w:r w:rsidRPr="00731923">
        <w:rPr>
          <w:sz w:val="24"/>
          <w:szCs w:val="24"/>
        </w:rPr>
        <w:t>),</w:t>
      </w:r>
    </w:p>
    <w:p w:rsidR="00731923" w:rsidRDefault="00731923" w:rsidP="007E5175">
      <w:pPr>
        <w:pStyle w:val="Akapitzlist"/>
        <w:numPr>
          <w:ilvl w:val="0"/>
          <w:numId w:val="26"/>
        </w:numPr>
        <w:suppressAutoHyphens/>
        <w:spacing w:after="120"/>
        <w:ind w:left="993" w:hanging="426"/>
        <w:jc w:val="both"/>
        <w:rPr>
          <w:sz w:val="24"/>
          <w:szCs w:val="24"/>
        </w:rPr>
      </w:pPr>
      <w:r>
        <w:rPr>
          <w:sz w:val="24"/>
          <w:szCs w:val="24"/>
        </w:rPr>
        <w:t>p</w:t>
      </w:r>
      <w:r w:rsidRPr="00731923">
        <w:rPr>
          <w:sz w:val="24"/>
          <w:szCs w:val="24"/>
        </w:rPr>
        <w:t>oręczeniach bankowych lub poręczeniach spółdzielczej kasy oszczędnościowo-kredytowej, z tym że poręczenie kasy jest zawsze poręczeniem pieniężnym,</w:t>
      </w:r>
    </w:p>
    <w:p w:rsidR="00731923" w:rsidRDefault="00731923" w:rsidP="007E5175">
      <w:pPr>
        <w:pStyle w:val="Akapitzlist"/>
        <w:numPr>
          <w:ilvl w:val="0"/>
          <w:numId w:val="26"/>
        </w:numPr>
        <w:suppressAutoHyphens/>
        <w:spacing w:after="120"/>
        <w:ind w:left="993" w:hanging="426"/>
        <w:jc w:val="both"/>
        <w:rPr>
          <w:sz w:val="24"/>
          <w:szCs w:val="24"/>
        </w:rPr>
      </w:pPr>
      <w:r w:rsidRPr="00731923">
        <w:rPr>
          <w:sz w:val="24"/>
          <w:szCs w:val="24"/>
        </w:rPr>
        <w:t>gwarancjach bankowych,</w:t>
      </w:r>
    </w:p>
    <w:p w:rsidR="00731923" w:rsidRDefault="00731923" w:rsidP="007E5175">
      <w:pPr>
        <w:pStyle w:val="Akapitzlist"/>
        <w:numPr>
          <w:ilvl w:val="0"/>
          <w:numId w:val="26"/>
        </w:numPr>
        <w:suppressAutoHyphens/>
        <w:spacing w:after="120"/>
        <w:ind w:left="993" w:hanging="426"/>
        <w:jc w:val="both"/>
        <w:rPr>
          <w:sz w:val="24"/>
          <w:szCs w:val="24"/>
        </w:rPr>
      </w:pPr>
      <w:r w:rsidRPr="00731923">
        <w:rPr>
          <w:sz w:val="24"/>
          <w:szCs w:val="24"/>
        </w:rPr>
        <w:t>gwarancjach ubezpieczeniowych,</w:t>
      </w:r>
    </w:p>
    <w:p w:rsidR="00731923" w:rsidRPr="00AC4E45" w:rsidRDefault="00731923" w:rsidP="007E5175">
      <w:pPr>
        <w:pStyle w:val="Akapitzlist"/>
        <w:numPr>
          <w:ilvl w:val="0"/>
          <w:numId w:val="26"/>
        </w:numPr>
        <w:suppressAutoHyphens/>
        <w:spacing w:after="120"/>
        <w:ind w:left="993" w:hanging="426"/>
        <w:jc w:val="both"/>
        <w:rPr>
          <w:sz w:val="24"/>
          <w:szCs w:val="24"/>
        </w:rPr>
      </w:pPr>
      <w:r w:rsidRPr="00AC4E45">
        <w:rPr>
          <w:sz w:val="24"/>
          <w:szCs w:val="24"/>
        </w:rPr>
        <w:t>poręczeniach udzielanych przez podmioty, o których mowa w art. 6b ust. 5 pkt 2 ustawy z dnia 9 listopada 2000 roku o utworzeniu Polskiej Agencji Rozwoju Przedsiębiorczości (</w:t>
      </w:r>
      <w:r w:rsidR="00EB615C" w:rsidRPr="00AC4E45">
        <w:rPr>
          <w:sz w:val="24"/>
          <w:szCs w:val="24"/>
        </w:rPr>
        <w:t>tekst jedn. Dz.</w:t>
      </w:r>
      <w:r w:rsidRPr="00AC4E45">
        <w:rPr>
          <w:sz w:val="24"/>
          <w:szCs w:val="24"/>
        </w:rPr>
        <w:t>U. z 201</w:t>
      </w:r>
      <w:r w:rsidR="00EB615C" w:rsidRPr="00AC4E45">
        <w:rPr>
          <w:sz w:val="24"/>
          <w:szCs w:val="24"/>
        </w:rPr>
        <w:t>9r.</w:t>
      </w:r>
      <w:r w:rsidRPr="00AC4E45">
        <w:rPr>
          <w:sz w:val="24"/>
          <w:szCs w:val="24"/>
        </w:rPr>
        <w:t xml:space="preserve">, poz. </w:t>
      </w:r>
      <w:r w:rsidR="00EB615C" w:rsidRPr="00AC4E45">
        <w:rPr>
          <w:sz w:val="24"/>
          <w:szCs w:val="24"/>
        </w:rPr>
        <w:t>310</w:t>
      </w:r>
      <w:r w:rsidRPr="00AC4E45">
        <w:rPr>
          <w:sz w:val="24"/>
          <w:szCs w:val="24"/>
        </w:rPr>
        <w:t>).</w:t>
      </w:r>
    </w:p>
    <w:p w:rsidR="007B3A39" w:rsidRPr="001D5CB4" w:rsidRDefault="00731923" w:rsidP="007E5175">
      <w:pPr>
        <w:pStyle w:val="Akapitzlist"/>
        <w:widowControl w:val="0"/>
        <w:numPr>
          <w:ilvl w:val="1"/>
          <w:numId w:val="28"/>
        </w:numPr>
        <w:spacing w:after="120"/>
        <w:ind w:left="567" w:hanging="567"/>
        <w:jc w:val="both"/>
        <w:rPr>
          <w:b/>
          <w:sz w:val="24"/>
          <w:szCs w:val="24"/>
        </w:rPr>
      </w:pPr>
      <w:r w:rsidRPr="007B3A39">
        <w:rPr>
          <w:sz w:val="24"/>
          <w:szCs w:val="24"/>
        </w:rPr>
        <w:t xml:space="preserve">Wadium </w:t>
      </w:r>
      <w:r w:rsidRPr="007B3A39">
        <w:rPr>
          <w:b/>
          <w:sz w:val="24"/>
          <w:szCs w:val="24"/>
        </w:rPr>
        <w:t>wnoszone w pieniądzu</w:t>
      </w:r>
      <w:r w:rsidRPr="007B3A39">
        <w:rPr>
          <w:sz w:val="24"/>
          <w:szCs w:val="24"/>
        </w:rPr>
        <w:t xml:space="preserve"> należy </w:t>
      </w:r>
      <w:r w:rsidRPr="00EF1427">
        <w:rPr>
          <w:b/>
          <w:sz w:val="24"/>
          <w:szCs w:val="24"/>
        </w:rPr>
        <w:t>wpłacić przelewem na rachunek bankowy</w:t>
      </w:r>
      <w:r w:rsidRPr="007B3A39">
        <w:rPr>
          <w:sz w:val="24"/>
          <w:szCs w:val="24"/>
        </w:rPr>
        <w:t xml:space="preserve"> Urzędu Gminy Elbląg, ul. Browarna 85, 82-300 Elbląg, w Banku PEKAO S.A. </w:t>
      </w:r>
      <w:r w:rsidR="007B3A39" w:rsidRPr="007B3A39">
        <w:rPr>
          <w:sz w:val="24"/>
          <w:szCs w:val="24"/>
        </w:rPr>
        <w:br/>
      </w:r>
      <w:r w:rsidRPr="007B3A39">
        <w:rPr>
          <w:sz w:val="24"/>
          <w:szCs w:val="24"/>
        </w:rPr>
        <w:t xml:space="preserve">nr </w:t>
      </w:r>
      <w:r w:rsidR="007B3A39" w:rsidRPr="007B3A39">
        <w:rPr>
          <w:sz w:val="24"/>
          <w:szCs w:val="24"/>
        </w:rPr>
        <w:t>31 1440 1101 0000 0000 1458 0123</w:t>
      </w:r>
      <w:r w:rsidRPr="007B3A39">
        <w:rPr>
          <w:sz w:val="24"/>
          <w:szCs w:val="24"/>
        </w:rPr>
        <w:t xml:space="preserve"> przed terminem składania ofert, z oznaczeniem </w:t>
      </w:r>
      <w:r w:rsidRPr="00AC4E45">
        <w:rPr>
          <w:sz w:val="24"/>
          <w:szCs w:val="24"/>
        </w:rPr>
        <w:t>„</w:t>
      </w:r>
      <w:r w:rsidRPr="00AC4E45">
        <w:rPr>
          <w:b/>
          <w:sz w:val="24"/>
          <w:szCs w:val="24"/>
        </w:rPr>
        <w:t xml:space="preserve">Wadium </w:t>
      </w:r>
      <w:r w:rsidR="007B3A39" w:rsidRPr="00AC4E45">
        <w:rPr>
          <w:b/>
          <w:sz w:val="24"/>
          <w:szCs w:val="24"/>
        </w:rPr>
        <w:t>–</w:t>
      </w:r>
      <w:r w:rsidRPr="00AC4E45">
        <w:rPr>
          <w:b/>
          <w:sz w:val="24"/>
          <w:szCs w:val="24"/>
        </w:rPr>
        <w:t xml:space="preserve"> </w:t>
      </w:r>
      <w:r w:rsidR="00DD58ED" w:rsidRPr="00AC4E45">
        <w:rPr>
          <w:b/>
          <w:sz w:val="24"/>
          <w:szCs w:val="24"/>
        </w:rPr>
        <w:t>Remont dróg gminnych</w:t>
      </w:r>
      <w:r w:rsidR="00706B06">
        <w:rPr>
          <w:b/>
          <w:sz w:val="24"/>
          <w:szCs w:val="24"/>
        </w:rPr>
        <w:t xml:space="preserve"> w m.Lisów</w:t>
      </w:r>
      <w:r w:rsidRPr="00AC4E45">
        <w:rPr>
          <w:b/>
          <w:sz w:val="24"/>
          <w:szCs w:val="24"/>
        </w:rPr>
        <w:t>”.</w:t>
      </w:r>
    </w:p>
    <w:p w:rsidR="007B3A39" w:rsidRPr="007B3A39" w:rsidRDefault="00731923" w:rsidP="007E5175">
      <w:pPr>
        <w:pStyle w:val="Akapitzlist"/>
        <w:widowControl w:val="0"/>
        <w:numPr>
          <w:ilvl w:val="1"/>
          <w:numId w:val="28"/>
        </w:numPr>
        <w:spacing w:after="120"/>
        <w:ind w:left="567" w:hanging="567"/>
        <w:jc w:val="both"/>
        <w:rPr>
          <w:b/>
          <w:i/>
          <w:sz w:val="24"/>
          <w:szCs w:val="24"/>
        </w:rPr>
      </w:pPr>
      <w:r w:rsidRPr="007B3A39">
        <w:rPr>
          <w:sz w:val="24"/>
          <w:szCs w:val="24"/>
        </w:rPr>
        <w:t>Datą wniesienia wadium jest data uznania rachunku Zamawiającego.</w:t>
      </w:r>
    </w:p>
    <w:p w:rsidR="00731923" w:rsidRPr="007B3A39" w:rsidRDefault="00731923" w:rsidP="007E5175">
      <w:pPr>
        <w:pStyle w:val="Akapitzlist"/>
        <w:widowControl w:val="0"/>
        <w:numPr>
          <w:ilvl w:val="1"/>
          <w:numId w:val="28"/>
        </w:numPr>
        <w:spacing w:after="120"/>
        <w:ind w:left="567" w:hanging="567"/>
        <w:jc w:val="both"/>
        <w:rPr>
          <w:b/>
          <w:i/>
          <w:sz w:val="24"/>
          <w:szCs w:val="24"/>
        </w:rPr>
      </w:pPr>
      <w:r w:rsidRPr="007B3A39">
        <w:rPr>
          <w:sz w:val="24"/>
          <w:szCs w:val="24"/>
        </w:rPr>
        <w:t xml:space="preserve">Wadium wnoszone w formie innej niż pieniądz powinno być wystawione na Gminę </w:t>
      </w:r>
      <w:r w:rsidR="007B3A39">
        <w:rPr>
          <w:sz w:val="24"/>
          <w:szCs w:val="24"/>
        </w:rPr>
        <w:t>Elbląg,</w:t>
      </w:r>
      <w:r w:rsidRPr="007B3A39">
        <w:rPr>
          <w:sz w:val="24"/>
          <w:szCs w:val="24"/>
        </w:rPr>
        <w:t xml:space="preserve"> </w:t>
      </w:r>
      <w:r w:rsidR="007B3A39" w:rsidRPr="007B3A39">
        <w:rPr>
          <w:sz w:val="24"/>
          <w:szCs w:val="24"/>
        </w:rPr>
        <w:t>ul. Browarna 85, 82-300 Elbląg</w:t>
      </w:r>
      <w:r w:rsidRPr="007B3A39">
        <w:rPr>
          <w:sz w:val="24"/>
          <w:szCs w:val="24"/>
        </w:rPr>
        <w:t xml:space="preserve">. Oryginał dokumentu gwarancji/poręczenia należy złożyć wraz z ofertą. Zostanie on zdeponowany w kasie Urzędu </w:t>
      </w:r>
      <w:r w:rsidR="007B3A39">
        <w:rPr>
          <w:sz w:val="24"/>
          <w:szCs w:val="24"/>
        </w:rPr>
        <w:t>Gminy Elbląg.</w:t>
      </w:r>
    </w:p>
    <w:p w:rsidR="00731923" w:rsidRPr="00731923" w:rsidRDefault="00731923" w:rsidP="00B03001">
      <w:pPr>
        <w:spacing w:after="120"/>
        <w:ind w:left="567"/>
        <w:jc w:val="both"/>
        <w:rPr>
          <w:sz w:val="24"/>
          <w:szCs w:val="24"/>
        </w:rPr>
      </w:pPr>
      <w:r w:rsidRPr="00731923">
        <w:rPr>
          <w:b/>
          <w:sz w:val="24"/>
          <w:szCs w:val="24"/>
          <w:u w:val="single"/>
        </w:rPr>
        <w:lastRenderedPageBreak/>
        <w:t>UWAGA:</w:t>
      </w:r>
      <w:r w:rsidRPr="00731923">
        <w:rPr>
          <w:sz w:val="24"/>
          <w:szCs w:val="24"/>
        </w:rPr>
        <w:t xml:space="preserve"> </w:t>
      </w:r>
      <w:r w:rsidRPr="007B3A39">
        <w:rPr>
          <w:b/>
          <w:sz w:val="24"/>
          <w:szCs w:val="24"/>
        </w:rPr>
        <w:t>Zamawiający zaleca, aby oryginał dokumentu gwarancji/poręczenia nie był w sposób trwały spięty z ofertą.</w:t>
      </w:r>
    </w:p>
    <w:p w:rsidR="00731923" w:rsidRPr="00731923" w:rsidRDefault="007B3A39" w:rsidP="00B03001">
      <w:pPr>
        <w:suppressAutoHyphens/>
        <w:spacing w:after="120"/>
        <w:ind w:left="567" w:hanging="567"/>
        <w:jc w:val="both"/>
        <w:rPr>
          <w:sz w:val="24"/>
          <w:szCs w:val="24"/>
        </w:rPr>
      </w:pPr>
      <w:r>
        <w:rPr>
          <w:sz w:val="24"/>
          <w:szCs w:val="24"/>
        </w:rPr>
        <w:t>9.6.</w:t>
      </w:r>
      <w:r>
        <w:rPr>
          <w:sz w:val="24"/>
          <w:szCs w:val="24"/>
        </w:rPr>
        <w:tab/>
      </w:r>
      <w:r w:rsidR="00731923" w:rsidRPr="00731923">
        <w:rPr>
          <w:sz w:val="24"/>
          <w:szCs w:val="24"/>
        </w:rPr>
        <w:t>Dokument poręczenia/gwarancyjny powinien:</w:t>
      </w:r>
    </w:p>
    <w:p w:rsidR="007B3A39" w:rsidRDefault="00731923" w:rsidP="007E5175">
      <w:pPr>
        <w:pStyle w:val="Akapitzlist"/>
        <w:numPr>
          <w:ilvl w:val="0"/>
          <w:numId w:val="29"/>
        </w:numPr>
        <w:suppressAutoHyphens/>
        <w:spacing w:after="120"/>
        <w:ind w:left="993" w:hanging="426"/>
        <w:jc w:val="both"/>
        <w:rPr>
          <w:sz w:val="24"/>
          <w:szCs w:val="24"/>
        </w:rPr>
      </w:pPr>
      <w:r w:rsidRPr="007B3A39">
        <w:rPr>
          <w:sz w:val="24"/>
          <w:szCs w:val="24"/>
        </w:rPr>
        <w:t xml:space="preserve">przewidywać bezwarunkową utratę wadium na rzecz Zamawiającego w przypadkach określonych w </w:t>
      </w:r>
      <w:r w:rsidR="007B3A39">
        <w:rPr>
          <w:sz w:val="24"/>
          <w:szCs w:val="24"/>
        </w:rPr>
        <w:t>pkt.</w:t>
      </w:r>
      <w:r w:rsidRPr="007B3A39">
        <w:rPr>
          <w:sz w:val="24"/>
          <w:szCs w:val="24"/>
        </w:rPr>
        <w:t xml:space="preserve"> </w:t>
      </w:r>
      <w:r w:rsidR="007B3A39">
        <w:rPr>
          <w:sz w:val="24"/>
          <w:szCs w:val="24"/>
        </w:rPr>
        <w:t>9.</w:t>
      </w:r>
      <w:r w:rsidRPr="007B3A39">
        <w:rPr>
          <w:sz w:val="24"/>
          <w:szCs w:val="24"/>
        </w:rPr>
        <w:t xml:space="preserve">7 i </w:t>
      </w:r>
      <w:r w:rsidR="007B3A39">
        <w:rPr>
          <w:sz w:val="24"/>
          <w:szCs w:val="24"/>
        </w:rPr>
        <w:t>9.</w:t>
      </w:r>
      <w:r w:rsidRPr="007B3A39">
        <w:rPr>
          <w:sz w:val="24"/>
          <w:szCs w:val="24"/>
        </w:rPr>
        <w:t>8</w:t>
      </w:r>
      <w:r w:rsidR="007B3A39">
        <w:rPr>
          <w:sz w:val="24"/>
          <w:szCs w:val="24"/>
        </w:rPr>
        <w:t xml:space="preserve"> niniejszej SIWZ</w:t>
      </w:r>
      <w:r w:rsidRPr="007B3A39">
        <w:rPr>
          <w:sz w:val="24"/>
          <w:szCs w:val="24"/>
        </w:rPr>
        <w:t>;</w:t>
      </w:r>
    </w:p>
    <w:p w:rsidR="00731923" w:rsidRPr="007B3A39" w:rsidRDefault="00731923" w:rsidP="007E5175">
      <w:pPr>
        <w:pStyle w:val="Akapitzlist"/>
        <w:numPr>
          <w:ilvl w:val="0"/>
          <w:numId w:val="29"/>
        </w:numPr>
        <w:suppressAutoHyphens/>
        <w:spacing w:after="120"/>
        <w:ind w:left="992" w:hanging="425"/>
        <w:jc w:val="both"/>
        <w:rPr>
          <w:sz w:val="24"/>
          <w:szCs w:val="24"/>
        </w:rPr>
      </w:pPr>
      <w:r w:rsidRPr="007B3A39">
        <w:rPr>
          <w:iCs/>
          <w:sz w:val="24"/>
          <w:szCs w:val="24"/>
        </w:rPr>
        <w:t xml:space="preserve">zawierać sformułowanie zobowiązania gwaranta do nieodwołalnego i bezwarunkowego zapłacenia kwoty zobowiązania na pierwsze żądanie zapłaty wystawione przez Zamawiającego w przypadkach określonych w </w:t>
      </w:r>
      <w:r w:rsidR="007B3A39">
        <w:rPr>
          <w:iCs/>
          <w:sz w:val="24"/>
          <w:szCs w:val="24"/>
        </w:rPr>
        <w:t>pkt.</w:t>
      </w:r>
      <w:r w:rsidRPr="007B3A39">
        <w:rPr>
          <w:iCs/>
          <w:sz w:val="24"/>
          <w:szCs w:val="24"/>
        </w:rPr>
        <w:t xml:space="preserve"> </w:t>
      </w:r>
      <w:r w:rsidR="007B3A39">
        <w:rPr>
          <w:iCs/>
          <w:sz w:val="24"/>
          <w:szCs w:val="24"/>
        </w:rPr>
        <w:t>9.</w:t>
      </w:r>
      <w:r w:rsidRPr="007B3A39">
        <w:rPr>
          <w:iCs/>
          <w:sz w:val="24"/>
          <w:szCs w:val="24"/>
        </w:rPr>
        <w:t xml:space="preserve">7 i </w:t>
      </w:r>
      <w:r w:rsidR="007B3A39">
        <w:rPr>
          <w:iCs/>
          <w:sz w:val="24"/>
          <w:szCs w:val="24"/>
        </w:rPr>
        <w:t>9.</w:t>
      </w:r>
      <w:r w:rsidRPr="007B3A39">
        <w:rPr>
          <w:iCs/>
          <w:sz w:val="24"/>
          <w:szCs w:val="24"/>
        </w:rPr>
        <w:t>8</w:t>
      </w:r>
      <w:r w:rsidR="00EF1427">
        <w:rPr>
          <w:iCs/>
          <w:sz w:val="24"/>
          <w:szCs w:val="24"/>
        </w:rPr>
        <w:t xml:space="preserve"> SIWZ</w:t>
      </w:r>
      <w:r w:rsidRPr="007B3A39">
        <w:rPr>
          <w:iCs/>
          <w:sz w:val="24"/>
          <w:szCs w:val="24"/>
        </w:rPr>
        <w:t>.</w:t>
      </w:r>
    </w:p>
    <w:p w:rsidR="00731923" w:rsidRPr="00731923" w:rsidRDefault="007B3A39" w:rsidP="00B03001">
      <w:pPr>
        <w:suppressAutoHyphens/>
        <w:spacing w:after="120"/>
        <w:ind w:left="567" w:hanging="567"/>
        <w:jc w:val="both"/>
        <w:rPr>
          <w:sz w:val="24"/>
          <w:szCs w:val="24"/>
        </w:rPr>
      </w:pPr>
      <w:r>
        <w:rPr>
          <w:sz w:val="24"/>
          <w:szCs w:val="24"/>
        </w:rPr>
        <w:t>9.7.</w:t>
      </w:r>
      <w:r>
        <w:rPr>
          <w:sz w:val="24"/>
          <w:szCs w:val="24"/>
        </w:rPr>
        <w:tab/>
      </w:r>
      <w:r w:rsidR="00731923" w:rsidRPr="00731923">
        <w:rPr>
          <w:sz w:val="24"/>
          <w:szCs w:val="24"/>
        </w:rPr>
        <w:t>Zamawiający zatrzymuje wadium wraz z odsetkami, jeżeli Wykonawca, którego oferta została wybrana:</w:t>
      </w:r>
    </w:p>
    <w:p w:rsidR="004775B1" w:rsidRDefault="00731923" w:rsidP="007E5175">
      <w:pPr>
        <w:pStyle w:val="Akapitzlist"/>
        <w:numPr>
          <w:ilvl w:val="0"/>
          <w:numId w:val="30"/>
        </w:numPr>
        <w:spacing w:after="120"/>
        <w:ind w:left="992" w:hanging="425"/>
        <w:jc w:val="both"/>
        <w:rPr>
          <w:sz w:val="24"/>
          <w:szCs w:val="24"/>
        </w:rPr>
      </w:pPr>
      <w:r w:rsidRPr="004775B1">
        <w:rPr>
          <w:sz w:val="24"/>
          <w:szCs w:val="24"/>
        </w:rPr>
        <w:t>odmówi podpisania umowy w sprawie zamówienia publicznego na warunkach określonych w ofercie,</w:t>
      </w:r>
    </w:p>
    <w:p w:rsidR="004775B1" w:rsidRDefault="00731923" w:rsidP="007E5175">
      <w:pPr>
        <w:pStyle w:val="Akapitzlist"/>
        <w:numPr>
          <w:ilvl w:val="0"/>
          <w:numId w:val="30"/>
        </w:numPr>
        <w:spacing w:after="120"/>
        <w:ind w:left="992" w:hanging="425"/>
        <w:jc w:val="both"/>
        <w:rPr>
          <w:sz w:val="24"/>
          <w:szCs w:val="24"/>
        </w:rPr>
      </w:pPr>
      <w:r w:rsidRPr="004775B1">
        <w:rPr>
          <w:sz w:val="24"/>
          <w:szCs w:val="24"/>
        </w:rPr>
        <w:t>nie wniesie wymaganego zabezpieczenia należytego wykonania umowy,</w:t>
      </w:r>
    </w:p>
    <w:p w:rsidR="00731923" w:rsidRPr="004775B1" w:rsidRDefault="00731923" w:rsidP="007E5175">
      <w:pPr>
        <w:pStyle w:val="Akapitzlist"/>
        <w:numPr>
          <w:ilvl w:val="0"/>
          <w:numId w:val="30"/>
        </w:numPr>
        <w:spacing w:after="120"/>
        <w:ind w:left="992" w:hanging="425"/>
        <w:jc w:val="both"/>
        <w:rPr>
          <w:sz w:val="24"/>
          <w:szCs w:val="24"/>
        </w:rPr>
      </w:pPr>
      <w:r w:rsidRPr="004775B1">
        <w:rPr>
          <w:sz w:val="24"/>
          <w:szCs w:val="24"/>
        </w:rPr>
        <w:t>zawarcie umowy w sprawie zamówienia publicznego stanie się niemożliwe z przyczyn leżących po stronie Wykonawcy.</w:t>
      </w:r>
    </w:p>
    <w:p w:rsidR="00731923" w:rsidRPr="00731923" w:rsidRDefault="004775B1" w:rsidP="00B03001">
      <w:pPr>
        <w:suppressAutoHyphens/>
        <w:spacing w:after="120"/>
        <w:ind w:left="567" w:hanging="567"/>
        <w:jc w:val="both"/>
        <w:rPr>
          <w:sz w:val="24"/>
          <w:szCs w:val="24"/>
        </w:rPr>
      </w:pPr>
      <w:r>
        <w:rPr>
          <w:sz w:val="24"/>
          <w:szCs w:val="24"/>
        </w:rPr>
        <w:t>9.8.</w:t>
      </w:r>
      <w:r>
        <w:rPr>
          <w:sz w:val="24"/>
          <w:szCs w:val="24"/>
        </w:rPr>
        <w:tab/>
      </w:r>
      <w:r w:rsidR="00731923" w:rsidRPr="00731923">
        <w:rPr>
          <w:sz w:val="24"/>
          <w:szCs w:val="24"/>
        </w:rPr>
        <w:t xml:space="preserve">Ponadto Zamawiający zatrzyma wadium wraz z odsetkami, jeżeli Wykonawca w odpowiedzi na </w:t>
      </w:r>
      <w:r w:rsidR="00731923" w:rsidRPr="00731923">
        <w:rPr>
          <w:bCs/>
          <w:sz w:val="24"/>
          <w:szCs w:val="24"/>
        </w:rPr>
        <w:t>wezwanie, o którym mowa w art. 26 ust. 3 i 3a</w:t>
      </w:r>
      <w:r w:rsidR="00EF1427">
        <w:rPr>
          <w:bCs/>
          <w:sz w:val="24"/>
          <w:szCs w:val="24"/>
        </w:rPr>
        <w:t xml:space="preserve"> ustawy Pzp</w:t>
      </w:r>
      <w:r w:rsidR="00731923" w:rsidRPr="00731923">
        <w:rPr>
          <w:bCs/>
          <w:sz w:val="24"/>
          <w:szCs w:val="24"/>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C82DD8" w:rsidRPr="00731923" w:rsidRDefault="004775B1" w:rsidP="00613AFB">
      <w:pPr>
        <w:suppressAutoHyphens/>
        <w:spacing w:after="120"/>
        <w:ind w:left="567" w:hanging="567"/>
        <w:jc w:val="both"/>
        <w:rPr>
          <w:sz w:val="24"/>
          <w:szCs w:val="24"/>
        </w:rPr>
      </w:pPr>
      <w:r>
        <w:rPr>
          <w:sz w:val="24"/>
          <w:szCs w:val="24"/>
        </w:rPr>
        <w:t>9.9.</w:t>
      </w:r>
      <w:r>
        <w:rPr>
          <w:sz w:val="24"/>
          <w:szCs w:val="24"/>
        </w:rPr>
        <w:tab/>
      </w:r>
      <w:r w:rsidR="00731923" w:rsidRPr="00731923">
        <w:rPr>
          <w:sz w:val="24"/>
          <w:szCs w:val="24"/>
        </w:rPr>
        <w:t xml:space="preserve">Wadium musi zabezpieczać ofertę w całym okresie związania ofertą, (termin związania określono w ust. </w:t>
      </w:r>
      <w:r w:rsidR="00A03452">
        <w:rPr>
          <w:sz w:val="24"/>
          <w:szCs w:val="24"/>
        </w:rPr>
        <w:t>10</w:t>
      </w:r>
      <w:r w:rsidR="00731923" w:rsidRPr="00731923">
        <w:rPr>
          <w:sz w:val="24"/>
          <w:szCs w:val="24"/>
        </w:rPr>
        <w:t>.</w:t>
      </w:r>
      <w:r w:rsidR="00972421">
        <w:rPr>
          <w:sz w:val="24"/>
          <w:szCs w:val="24"/>
        </w:rPr>
        <w:t>)</w:t>
      </w:r>
    </w:p>
    <w:p w:rsidR="00C540C2" w:rsidRPr="00C35459" w:rsidRDefault="00C540C2" w:rsidP="00C35459">
      <w:pPr>
        <w:pStyle w:val="Akapitzlist"/>
        <w:numPr>
          <w:ilvl w:val="0"/>
          <w:numId w:val="25"/>
        </w:numPr>
        <w:shd w:val="clear" w:color="auto" w:fill="FFFFFF"/>
        <w:spacing w:after="120"/>
        <w:ind w:left="567" w:hanging="567"/>
        <w:jc w:val="both"/>
        <w:rPr>
          <w:b/>
          <w:sz w:val="24"/>
          <w:szCs w:val="24"/>
          <w:highlight w:val="lightGray"/>
        </w:rPr>
      </w:pPr>
      <w:r w:rsidRPr="00C35459">
        <w:rPr>
          <w:b/>
          <w:sz w:val="24"/>
          <w:szCs w:val="24"/>
          <w:highlight w:val="lightGray"/>
        </w:rPr>
        <w:t>Termin związania ofertą.</w:t>
      </w:r>
    </w:p>
    <w:p w:rsidR="00995412" w:rsidRPr="00AC4E45" w:rsidRDefault="00995412" w:rsidP="007E5175">
      <w:pPr>
        <w:pStyle w:val="Akapitzlist"/>
        <w:numPr>
          <w:ilvl w:val="1"/>
          <w:numId w:val="31"/>
        </w:numPr>
        <w:autoSpaceDE w:val="0"/>
        <w:autoSpaceDN w:val="0"/>
        <w:adjustRightInd w:val="0"/>
        <w:spacing w:after="120"/>
        <w:ind w:left="567" w:hanging="567"/>
        <w:jc w:val="both"/>
        <w:rPr>
          <w:sz w:val="24"/>
          <w:szCs w:val="24"/>
          <w:lang w:eastAsia="en-US"/>
        </w:rPr>
      </w:pPr>
      <w:r w:rsidRPr="00995412">
        <w:rPr>
          <w:color w:val="000000"/>
          <w:sz w:val="24"/>
          <w:szCs w:val="24"/>
          <w:lang w:eastAsia="en-US"/>
        </w:rPr>
        <w:t>Termin zwi</w:t>
      </w:r>
      <w:r w:rsidRPr="00995412">
        <w:rPr>
          <w:rFonts w:eastAsia="TimesNewRoman"/>
          <w:color w:val="000000"/>
          <w:sz w:val="24"/>
          <w:szCs w:val="24"/>
          <w:lang w:eastAsia="en-US"/>
        </w:rPr>
        <w:t>ą</w:t>
      </w:r>
      <w:r w:rsidRPr="00995412">
        <w:rPr>
          <w:color w:val="000000"/>
          <w:sz w:val="24"/>
          <w:szCs w:val="24"/>
          <w:lang w:eastAsia="en-US"/>
        </w:rPr>
        <w:t>zania ofert</w:t>
      </w:r>
      <w:r w:rsidRPr="00995412">
        <w:rPr>
          <w:rFonts w:eastAsia="TimesNewRoman"/>
          <w:color w:val="000000"/>
          <w:sz w:val="24"/>
          <w:szCs w:val="24"/>
          <w:lang w:eastAsia="en-US"/>
        </w:rPr>
        <w:t xml:space="preserve">ą </w:t>
      </w:r>
      <w:r w:rsidRPr="00995412">
        <w:rPr>
          <w:color w:val="000000"/>
          <w:sz w:val="24"/>
          <w:szCs w:val="24"/>
          <w:lang w:eastAsia="en-US"/>
        </w:rPr>
        <w:t>w przedmiotowym post</w:t>
      </w:r>
      <w:r w:rsidRPr="00995412">
        <w:rPr>
          <w:rFonts w:eastAsia="TimesNewRoman"/>
          <w:color w:val="000000"/>
          <w:sz w:val="24"/>
          <w:szCs w:val="24"/>
          <w:lang w:eastAsia="en-US"/>
        </w:rPr>
        <w:t>ę</w:t>
      </w:r>
      <w:r w:rsidRPr="00995412">
        <w:rPr>
          <w:color w:val="000000"/>
          <w:sz w:val="24"/>
          <w:szCs w:val="24"/>
          <w:lang w:eastAsia="en-US"/>
        </w:rPr>
        <w:t xml:space="preserve">powaniu wynosi </w:t>
      </w:r>
      <w:r w:rsidRPr="00A45EE3">
        <w:rPr>
          <w:b/>
          <w:color w:val="000000"/>
          <w:sz w:val="24"/>
          <w:szCs w:val="24"/>
          <w:lang w:eastAsia="en-US"/>
        </w:rPr>
        <w:t>30 dni.</w:t>
      </w:r>
      <w:r w:rsidRPr="00995412">
        <w:rPr>
          <w:color w:val="000000"/>
          <w:sz w:val="24"/>
          <w:szCs w:val="24"/>
          <w:lang w:eastAsia="en-US"/>
        </w:rPr>
        <w:t xml:space="preserve"> Bieg terminu zwi</w:t>
      </w:r>
      <w:r w:rsidRPr="00995412">
        <w:rPr>
          <w:rFonts w:eastAsia="TimesNewRoman"/>
          <w:color w:val="000000"/>
          <w:sz w:val="24"/>
          <w:szCs w:val="24"/>
          <w:lang w:eastAsia="en-US"/>
        </w:rPr>
        <w:t>ą</w:t>
      </w:r>
      <w:r w:rsidRPr="00995412">
        <w:rPr>
          <w:color w:val="000000"/>
          <w:sz w:val="24"/>
          <w:szCs w:val="24"/>
          <w:lang w:eastAsia="en-US"/>
        </w:rPr>
        <w:t>zania ofert</w:t>
      </w:r>
      <w:r w:rsidRPr="00995412">
        <w:rPr>
          <w:rFonts w:eastAsia="TimesNewRoman"/>
          <w:color w:val="000000"/>
          <w:sz w:val="24"/>
          <w:szCs w:val="24"/>
          <w:lang w:eastAsia="en-US"/>
        </w:rPr>
        <w:t xml:space="preserve">ą </w:t>
      </w:r>
      <w:r w:rsidRPr="00995412">
        <w:rPr>
          <w:color w:val="000000"/>
          <w:sz w:val="24"/>
          <w:szCs w:val="24"/>
          <w:lang w:eastAsia="en-US"/>
        </w:rPr>
        <w:t>rozpoczyna si</w:t>
      </w:r>
      <w:r w:rsidRPr="00995412">
        <w:rPr>
          <w:rFonts w:eastAsia="TimesNewRoman"/>
          <w:color w:val="000000"/>
          <w:sz w:val="24"/>
          <w:szCs w:val="24"/>
          <w:lang w:eastAsia="en-US"/>
        </w:rPr>
        <w:t xml:space="preserve">ę </w:t>
      </w:r>
      <w:r w:rsidRPr="00995412">
        <w:rPr>
          <w:color w:val="000000"/>
          <w:sz w:val="24"/>
          <w:szCs w:val="24"/>
          <w:lang w:eastAsia="en-US"/>
        </w:rPr>
        <w:t xml:space="preserve">wraz z </w:t>
      </w:r>
      <w:r w:rsidRPr="00AC4E45">
        <w:rPr>
          <w:sz w:val="24"/>
          <w:szCs w:val="24"/>
          <w:lang w:eastAsia="en-US"/>
        </w:rPr>
        <w:t>upływem terminu składania ofert.</w:t>
      </w:r>
    </w:p>
    <w:p w:rsidR="00995412" w:rsidRPr="00995412" w:rsidRDefault="00995412" w:rsidP="007E5175">
      <w:pPr>
        <w:pStyle w:val="Akapitzlist"/>
        <w:numPr>
          <w:ilvl w:val="1"/>
          <w:numId w:val="31"/>
        </w:numPr>
        <w:autoSpaceDE w:val="0"/>
        <w:autoSpaceDN w:val="0"/>
        <w:adjustRightInd w:val="0"/>
        <w:spacing w:after="120"/>
        <w:ind w:left="567" w:hanging="567"/>
        <w:jc w:val="both"/>
        <w:rPr>
          <w:color w:val="000000"/>
          <w:sz w:val="24"/>
          <w:szCs w:val="24"/>
        </w:rPr>
      </w:pPr>
      <w:r w:rsidRPr="00AC4E45">
        <w:rPr>
          <w:sz w:val="24"/>
          <w:szCs w:val="24"/>
        </w:rPr>
        <w:t>Wykonawca samodzielnie lub na wniosek Zamawiającego może przedłużyć termin związania ofertą. W uzasadnionych przypadkach na co najmniej</w:t>
      </w:r>
      <w:r w:rsidR="00775D42" w:rsidRPr="00AC4E45">
        <w:rPr>
          <w:sz w:val="24"/>
          <w:szCs w:val="24"/>
        </w:rPr>
        <w:t xml:space="preserve"> trzy</w:t>
      </w:r>
      <w:r w:rsidRPr="00AC4E45">
        <w:rPr>
          <w:sz w:val="24"/>
          <w:szCs w:val="24"/>
        </w:rPr>
        <w:t xml:space="preserve"> </w:t>
      </w:r>
      <w:r w:rsidR="00775D42" w:rsidRPr="00AC4E45">
        <w:rPr>
          <w:sz w:val="24"/>
          <w:szCs w:val="24"/>
        </w:rPr>
        <w:t>(</w:t>
      </w:r>
      <w:r w:rsidRPr="00AC4E45">
        <w:rPr>
          <w:sz w:val="24"/>
          <w:szCs w:val="24"/>
        </w:rPr>
        <w:t>3</w:t>
      </w:r>
      <w:r w:rsidR="00775D42" w:rsidRPr="00AC4E45">
        <w:rPr>
          <w:sz w:val="24"/>
          <w:szCs w:val="24"/>
        </w:rPr>
        <w:t>)</w:t>
      </w:r>
      <w:r w:rsidRPr="00AC4E45">
        <w:rPr>
          <w:sz w:val="24"/>
          <w:szCs w:val="24"/>
        </w:rPr>
        <w:t xml:space="preserve"> dni przed </w:t>
      </w:r>
      <w:r w:rsidRPr="00995412">
        <w:rPr>
          <w:color w:val="000000"/>
          <w:sz w:val="24"/>
          <w:szCs w:val="24"/>
        </w:rPr>
        <w:t>upływem terminu związania ofertą Zamawiający może tylko raz zwrócić się do Wykonawców o wyrażenie zgody na przedłużenie tego terminu o oznaczony okres, nie dłuższy jednak niż 60 dni.</w:t>
      </w:r>
    </w:p>
    <w:p w:rsidR="00995412" w:rsidRPr="00995412" w:rsidRDefault="00995412" w:rsidP="007E5175">
      <w:pPr>
        <w:pStyle w:val="Akapitzlist"/>
        <w:numPr>
          <w:ilvl w:val="1"/>
          <w:numId w:val="31"/>
        </w:numPr>
        <w:autoSpaceDE w:val="0"/>
        <w:autoSpaceDN w:val="0"/>
        <w:adjustRightInd w:val="0"/>
        <w:spacing w:after="120"/>
        <w:ind w:left="567" w:hanging="567"/>
        <w:jc w:val="both"/>
        <w:rPr>
          <w:color w:val="000000"/>
          <w:sz w:val="24"/>
          <w:szCs w:val="24"/>
        </w:rPr>
      </w:pPr>
      <w:r w:rsidRPr="00995412">
        <w:rPr>
          <w:sz w:val="24"/>
          <w:szCs w:val="24"/>
        </w:rPr>
        <w:t xml:space="preserve">Odmowa wyrażenia zgody, o której mowa w </w:t>
      </w:r>
      <w:r>
        <w:rPr>
          <w:sz w:val="24"/>
          <w:szCs w:val="24"/>
        </w:rPr>
        <w:t>pkt. 10.2.</w:t>
      </w:r>
      <w:r w:rsidRPr="00995412">
        <w:rPr>
          <w:sz w:val="24"/>
          <w:szCs w:val="24"/>
        </w:rPr>
        <w:t>, nie powoduje utraty wadium.</w:t>
      </w:r>
    </w:p>
    <w:p w:rsidR="00995412" w:rsidRPr="00AE22A3" w:rsidRDefault="00AE22A3" w:rsidP="007E5175">
      <w:pPr>
        <w:pStyle w:val="Akapitzlist"/>
        <w:numPr>
          <w:ilvl w:val="1"/>
          <w:numId w:val="31"/>
        </w:numPr>
        <w:autoSpaceDE w:val="0"/>
        <w:autoSpaceDN w:val="0"/>
        <w:adjustRightInd w:val="0"/>
        <w:spacing w:after="120"/>
        <w:ind w:left="567" w:hanging="567"/>
        <w:jc w:val="both"/>
        <w:rPr>
          <w:color w:val="000000"/>
          <w:sz w:val="24"/>
          <w:szCs w:val="24"/>
        </w:rPr>
      </w:pPr>
      <w:r w:rsidRPr="00AE22A3">
        <w:rPr>
          <w:color w:val="333333"/>
          <w:sz w:val="24"/>
          <w:szCs w:val="24"/>
          <w:shd w:val="clear" w:color="auto" w:fill="FFFFFF"/>
        </w:rPr>
        <w:t xml:space="preserve">Przedłużenie </w:t>
      </w:r>
      <w:r w:rsidRPr="00AE22A3">
        <w:rPr>
          <w:rStyle w:val="Uwydatnienie"/>
          <w:i w:val="0"/>
          <w:iCs w:val="0"/>
          <w:color w:val="333333"/>
          <w:sz w:val="24"/>
          <w:szCs w:val="24"/>
        </w:rPr>
        <w:t>terminu związania</w:t>
      </w:r>
      <w:r w:rsidRPr="00AE22A3">
        <w:rPr>
          <w:color w:val="333333"/>
          <w:sz w:val="24"/>
          <w:szCs w:val="24"/>
        </w:rPr>
        <w:t xml:space="preserve"> ofertą jest dopuszczalne tylko z jednoczesnym przedłużeniem okresu ważności wadium albo, jeżeli nie jest to możliwe, z wniesieniem nowego wadium na przedłużony okres </w:t>
      </w:r>
      <w:r w:rsidRPr="00AE22A3">
        <w:rPr>
          <w:rStyle w:val="Uwydatnienie"/>
          <w:i w:val="0"/>
          <w:iCs w:val="0"/>
          <w:color w:val="333333"/>
          <w:sz w:val="24"/>
          <w:szCs w:val="24"/>
        </w:rPr>
        <w:t>związania</w:t>
      </w:r>
      <w:r w:rsidRPr="00AE22A3">
        <w:rPr>
          <w:color w:val="333333"/>
          <w:sz w:val="24"/>
          <w:szCs w:val="24"/>
        </w:rPr>
        <w:t xml:space="preserve"> ofertą. Jeżeli przedłużenie </w:t>
      </w:r>
      <w:r w:rsidRPr="00AE22A3">
        <w:rPr>
          <w:rStyle w:val="Uwydatnienie"/>
          <w:i w:val="0"/>
          <w:iCs w:val="0"/>
          <w:color w:val="333333"/>
          <w:sz w:val="24"/>
          <w:szCs w:val="24"/>
        </w:rPr>
        <w:t>terminu związania</w:t>
      </w:r>
      <w:r w:rsidRPr="00AE22A3">
        <w:rPr>
          <w:color w:val="333333"/>
          <w:sz w:val="24"/>
          <w:szCs w:val="24"/>
        </w:rPr>
        <w:t xml:space="preserve"> ofertą dokonywane jest po wyborze oferty najkorzystniejszej, obowiązek wniesienia nowego wadi</w:t>
      </w:r>
      <w:r w:rsidRPr="00AE22A3">
        <w:rPr>
          <w:color w:val="333333"/>
          <w:sz w:val="24"/>
          <w:szCs w:val="24"/>
          <w:shd w:val="clear" w:color="auto" w:fill="FFFFFF"/>
        </w:rPr>
        <w:t xml:space="preserve">um lub jego przedłużenia dotyczy jedynie </w:t>
      </w:r>
      <w:r>
        <w:rPr>
          <w:color w:val="333333"/>
          <w:sz w:val="24"/>
          <w:szCs w:val="24"/>
          <w:shd w:val="clear" w:color="auto" w:fill="FFFFFF"/>
        </w:rPr>
        <w:t>W</w:t>
      </w:r>
      <w:r w:rsidRPr="00AE22A3">
        <w:rPr>
          <w:color w:val="333333"/>
          <w:sz w:val="24"/>
          <w:szCs w:val="24"/>
          <w:shd w:val="clear" w:color="auto" w:fill="FFFFFF"/>
        </w:rPr>
        <w:t>ykonawcy, którego oferta została wybrana jako najkorzystniejsza.</w:t>
      </w:r>
    </w:p>
    <w:p w:rsidR="00C82DD8" w:rsidRPr="00DA211C" w:rsidRDefault="00995412" w:rsidP="007E5175">
      <w:pPr>
        <w:pStyle w:val="Akapitzlist"/>
        <w:numPr>
          <w:ilvl w:val="1"/>
          <w:numId w:val="31"/>
        </w:numPr>
        <w:autoSpaceDE w:val="0"/>
        <w:autoSpaceDN w:val="0"/>
        <w:adjustRightInd w:val="0"/>
        <w:spacing w:after="120"/>
        <w:ind w:left="567" w:hanging="567"/>
        <w:jc w:val="both"/>
        <w:rPr>
          <w:color w:val="000000"/>
          <w:sz w:val="24"/>
          <w:szCs w:val="24"/>
        </w:rPr>
      </w:pPr>
      <w:r w:rsidRPr="00DA211C">
        <w:rPr>
          <w:sz w:val="24"/>
          <w:szCs w:val="24"/>
        </w:rPr>
        <w:t xml:space="preserve">Wniesienie środków ochrony prawnej po upływie terminu składania ofert zawiesza bieg terminu związania ofertą do czasu ich rozstrzygnięcia. </w:t>
      </w:r>
    </w:p>
    <w:p w:rsidR="0020294A" w:rsidRPr="00C35459" w:rsidRDefault="00C540C2" w:rsidP="00C35459">
      <w:pPr>
        <w:pStyle w:val="Akapitzlist"/>
        <w:numPr>
          <w:ilvl w:val="0"/>
          <w:numId w:val="25"/>
        </w:numPr>
        <w:shd w:val="clear" w:color="auto" w:fill="FFFFFF"/>
        <w:spacing w:after="120"/>
        <w:ind w:left="567" w:hanging="567"/>
        <w:jc w:val="both"/>
        <w:rPr>
          <w:b/>
          <w:sz w:val="24"/>
          <w:szCs w:val="24"/>
          <w:highlight w:val="lightGray"/>
        </w:rPr>
      </w:pPr>
      <w:r w:rsidRPr="00C35459">
        <w:rPr>
          <w:b/>
          <w:sz w:val="24"/>
          <w:szCs w:val="24"/>
          <w:highlight w:val="lightGray"/>
        </w:rPr>
        <w:t>Opis sposobu przygotowywania ofert.</w:t>
      </w:r>
    </w:p>
    <w:p w:rsidR="001E1C36" w:rsidRDefault="001E1C36" w:rsidP="00B03001">
      <w:pPr>
        <w:autoSpaceDE w:val="0"/>
        <w:autoSpaceDN w:val="0"/>
        <w:adjustRightInd w:val="0"/>
        <w:spacing w:after="120"/>
        <w:ind w:left="567" w:hanging="567"/>
        <w:jc w:val="both"/>
        <w:rPr>
          <w:color w:val="000000"/>
          <w:sz w:val="24"/>
          <w:szCs w:val="24"/>
        </w:rPr>
      </w:pPr>
      <w:r>
        <w:rPr>
          <w:color w:val="000000"/>
          <w:sz w:val="24"/>
          <w:szCs w:val="24"/>
          <w:lang w:eastAsia="en-US"/>
        </w:rPr>
        <w:t>11.1.</w:t>
      </w:r>
      <w:r>
        <w:rPr>
          <w:color w:val="000000"/>
          <w:sz w:val="24"/>
          <w:szCs w:val="24"/>
          <w:lang w:eastAsia="en-US"/>
        </w:rPr>
        <w:tab/>
      </w:r>
      <w:r w:rsidRPr="00646AD9">
        <w:rPr>
          <w:color w:val="000000"/>
          <w:sz w:val="24"/>
          <w:szCs w:val="24"/>
          <w:lang w:eastAsia="en-US"/>
        </w:rPr>
        <w:t xml:space="preserve">Wykonawca ma prawo złożyć </w:t>
      </w:r>
      <w:r w:rsidRPr="00646AD9">
        <w:rPr>
          <w:b/>
          <w:bCs/>
          <w:color w:val="000000"/>
          <w:sz w:val="24"/>
          <w:szCs w:val="24"/>
          <w:lang w:eastAsia="en-US"/>
        </w:rPr>
        <w:t>tylko jedną ofertę</w:t>
      </w:r>
      <w:r w:rsidRPr="00646AD9">
        <w:rPr>
          <w:color w:val="000000"/>
          <w:sz w:val="24"/>
          <w:szCs w:val="24"/>
          <w:lang w:eastAsia="en-US"/>
        </w:rPr>
        <w:t xml:space="preserve"> </w:t>
      </w:r>
      <w:r w:rsidRPr="00646AD9">
        <w:rPr>
          <w:sz w:val="24"/>
          <w:szCs w:val="24"/>
        </w:rPr>
        <w:t xml:space="preserve">w formie pisemnej, w języku polskim, </w:t>
      </w:r>
      <w:r w:rsidRPr="00646AD9">
        <w:rPr>
          <w:color w:val="000000"/>
          <w:sz w:val="24"/>
          <w:szCs w:val="24"/>
        </w:rPr>
        <w:t xml:space="preserve">w formie maszynopisu lub wydruku. </w:t>
      </w:r>
    </w:p>
    <w:p w:rsidR="001E1C36" w:rsidRDefault="001E1C36" w:rsidP="00B03001">
      <w:pPr>
        <w:autoSpaceDE w:val="0"/>
        <w:autoSpaceDN w:val="0"/>
        <w:adjustRightInd w:val="0"/>
        <w:spacing w:after="120"/>
        <w:ind w:left="567" w:hanging="567"/>
        <w:jc w:val="both"/>
        <w:rPr>
          <w:color w:val="000000"/>
          <w:sz w:val="24"/>
          <w:szCs w:val="24"/>
        </w:rPr>
      </w:pPr>
      <w:r>
        <w:rPr>
          <w:color w:val="000000"/>
          <w:sz w:val="24"/>
          <w:szCs w:val="24"/>
        </w:rPr>
        <w:t>11.2.</w:t>
      </w:r>
      <w:r>
        <w:rPr>
          <w:color w:val="000000"/>
          <w:sz w:val="24"/>
          <w:szCs w:val="24"/>
        </w:rPr>
        <w:tab/>
      </w:r>
      <w:r w:rsidRPr="00646AD9">
        <w:rPr>
          <w:sz w:val="24"/>
          <w:szCs w:val="24"/>
        </w:rPr>
        <w:t>Koszty związane z przygotowaniem oferty ponosi składający ofertę</w:t>
      </w:r>
      <w:r>
        <w:rPr>
          <w:sz w:val="24"/>
          <w:szCs w:val="24"/>
        </w:rPr>
        <w:t xml:space="preserve"> Wykonawca</w:t>
      </w:r>
      <w:r w:rsidRPr="00646AD9">
        <w:rPr>
          <w:sz w:val="24"/>
          <w:szCs w:val="24"/>
        </w:rPr>
        <w:t>.</w:t>
      </w:r>
    </w:p>
    <w:p w:rsidR="001E1C36" w:rsidRPr="003A318E" w:rsidRDefault="001E1C36" w:rsidP="00B03001">
      <w:pPr>
        <w:autoSpaceDE w:val="0"/>
        <w:autoSpaceDN w:val="0"/>
        <w:adjustRightInd w:val="0"/>
        <w:spacing w:after="120"/>
        <w:ind w:left="567" w:hanging="567"/>
        <w:jc w:val="both"/>
        <w:rPr>
          <w:sz w:val="24"/>
          <w:szCs w:val="24"/>
        </w:rPr>
      </w:pPr>
      <w:r>
        <w:rPr>
          <w:color w:val="000000"/>
          <w:sz w:val="24"/>
          <w:szCs w:val="24"/>
        </w:rPr>
        <w:lastRenderedPageBreak/>
        <w:t>11.</w:t>
      </w:r>
      <w:r>
        <w:rPr>
          <w:sz w:val="24"/>
          <w:szCs w:val="24"/>
        </w:rPr>
        <w:t>3.</w:t>
      </w:r>
      <w:r>
        <w:rPr>
          <w:sz w:val="24"/>
          <w:szCs w:val="24"/>
        </w:rPr>
        <w:tab/>
      </w:r>
      <w:r w:rsidRPr="00646AD9">
        <w:rPr>
          <w:sz w:val="24"/>
          <w:szCs w:val="24"/>
        </w:rPr>
        <w:t xml:space="preserve">Oferta oraz wymagane formularze, zestawienia i wykazy składane wraz z ofertą wymagają podpisu osób uprawnionych do reprezentowania firmy w obrocie </w:t>
      </w:r>
      <w:r w:rsidRPr="003A318E">
        <w:rPr>
          <w:sz w:val="24"/>
          <w:szCs w:val="24"/>
        </w:rPr>
        <w:t xml:space="preserve">gospodarczym, zgodnie </w:t>
      </w:r>
      <w:r w:rsidR="005159ED">
        <w:rPr>
          <w:sz w:val="24"/>
          <w:szCs w:val="24"/>
        </w:rPr>
        <w:br/>
      </w:r>
      <w:r w:rsidRPr="003A318E">
        <w:rPr>
          <w:sz w:val="24"/>
          <w:szCs w:val="24"/>
        </w:rPr>
        <w:t>z aktem rejestracyjnym oraz przepisami prawa.</w:t>
      </w:r>
    </w:p>
    <w:p w:rsidR="003A318E" w:rsidRPr="003A318E" w:rsidRDefault="003A318E" w:rsidP="00B03001">
      <w:pPr>
        <w:autoSpaceDE w:val="0"/>
        <w:autoSpaceDN w:val="0"/>
        <w:adjustRightInd w:val="0"/>
        <w:spacing w:after="120"/>
        <w:ind w:left="567" w:hanging="567"/>
        <w:jc w:val="both"/>
        <w:rPr>
          <w:sz w:val="24"/>
          <w:szCs w:val="24"/>
        </w:rPr>
      </w:pPr>
      <w:r w:rsidRPr="003A318E">
        <w:rPr>
          <w:color w:val="000000"/>
          <w:sz w:val="24"/>
          <w:szCs w:val="24"/>
        </w:rPr>
        <w:t>11.4.</w:t>
      </w:r>
      <w:r w:rsidRPr="003A318E">
        <w:rPr>
          <w:color w:val="000000"/>
          <w:sz w:val="24"/>
          <w:szCs w:val="24"/>
        </w:rPr>
        <w:tab/>
      </w:r>
      <w:r w:rsidRPr="003A318E">
        <w:rPr>
          <w:sz w:val="24"/>
          <w:szCs w:val="24"/>
        </w:rPr>
        <w:t xml:space="preserve">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 </w:t>
      </w:r>
    </w:p>
    <w:p w:rsidR="001E1C36" w:rsidRDefault="001E1C36" w:rsidP="00B03001">
      <w:pPr>
        <w:autoSpaceDE w:val="0"/>
        <w:autoSpaceDN w:val="0"/>
        <w:adjustRightInd w:val="0"/>
        <w:spacing w:after="120"/>
        <w:ind w:left="567" w:hanging="567"/>
        <w:jc w:val="both"/>
        <w:rPr>
          <w:color w:val="000000"/>
          <w:sz w:val="24"/>
          <w:szCs w:val="24"/>
        </w:rPr>
      </w:pPr>
      <w:r>
        <w:rPr>
          <w:color w:val="000000"/>
          <w:sz w:val="24"/>
          <w:szCs w:val="24"/>
        </w:rPr>
        <w:t>11.</w:t>
      </w:r>
      <w:r w:rsidR="003A318E">
        <w:rPr>
          <w:sz w:val="24"/>
          <w:szCs w:val="24"/>
        </w:rPr>
        <w:t>5</w:t>
      </w:r>
      <w:r>
        <w:rPr>
          <w:sz w:val="24"/>
          <w:szCs w:val="24"/>
        </w:rPr>
        <w:t>.</w:t>
      </w:r>
      <w:r>
        <w:rPr>
          <w:sz w:val="24"/>
          <w:szCs w:val="24"/>
        </w:rPr>
        <w:tab/>
      </w:r>
      <w:r w:rsidRPr="00646AD9">
        <w:rPr>
          <w:sz w:val="24"/>
          <w:szCs w:val="24"/>
        </w:rPr>
        <w:t>Oferta podpisana przez upoważnionego przedstawiciela Wykonawcy wymaga załączenia właściwego pełnomo</w:t>
      </w:r>
      <w:r>
        <w:rPr>
          <w:sz w:val="24"/>
          <w:szCs w:val="24"/>
        </w:rPr>
        <w:t>cnictwa lub umocowania prawnego</w:t>
      </w:r>
      <w:r>
        <w:rPr>
          <w:color w:val="000000"/>
          <w:sz w:val="24"/>
          <w:szCs w:val="24"/>
        </w:rPr>
        <w:t>.</w:t>
      </w:r>
    </w:p>
    <w:p w:rsidR="001E1C36" w:rsidRDefault="001E1C36" w:rsidP="00B03001">
      <w:pPr>
        <w:autoSpaceDE w:val="0"/>
        <w:autoSpaceDN w:val="0"/>
        <w:adjustRightInd w:val="0"/>
        <w:spacing w:after="120"/>
        <w:ind w:left="567" w:hanging="567"/>
        <w:jc w:val="both"/>
        <w:rPr>
          <w:color w:val="000000"/>
          <w:sz w:val="24"/>
          <w:szCs w:val="24"/>
        </w:rPr>
      </w:pPr>
      <w:r w:rsidRPr="001E1C36">
        <w:rPr>
          <w:color w:val="000000"/>
          <w:sz w:val="24"/>
          <w:szCs w:val="24"/>
        </w:rPr>
        <w:t>11.</w:t>
      </w:r>
      <w:r w:rsidR="003A318E">
        <w:rPr>
          <w:color w:val="000000"/>
          <w:sz w:val="24"/>
          <w:szCs w:val="24"/>
        </w:rPr>
        <w:t>6</w:t>
      </w:r>
      <w:r w:rsidRPr="001E1C36">
        <w:rPr>
          <w:color w:val="000000"/>
          <w:sz w:val="24"/>
          <w:szCs w:val="24"/>
        </w:rPr>
        <w:t>.</w:t>
      </w:r>
      <w:r w:rsidRPr="001E1C36">
        <w:rPr>
          <w:color w:val="000000"/>
          <w:sz w:val="24"/>
          <w:szCs w:val="24"/>
        </w:rPr>
        <w:tab/>
      </w:r>
      <w:r w:rsidRPr="001E1C36">
        <w:rPr>
          <w:sz w:val="24"/>
          <w:szCs w:val="24"/>
        </w:rPr>
        <w:t>Oferta powinna zawierać wszystkie wymagane dokumenty, oświadczenia, załączniki</w:t>
      </w:r>
      <w:r w:rsidRPr="001E1C36">
        <w:rPr>
          <w:sz w:val="24"/>
          <w:szCs w:val="24"/>
        </w:rPr>
        <w:br/>
        <w:t>i inne dokumenty, o których mowa w treści niniejszej specyfikacji. M</w:t>
      </w:r>
      <w:r w:rsidRPr="001E1C36">
        <w:rPr>
          <w:color w:val="000000"/>
          <w:sz w:val="24"/>
          <w:szCs w:val="24"/>
        </w:rPr>
        <w:t>uszą być one załączone w oryginałach lub kserokopii poświadczonej za zgodność z oryginałem przez osobę uprawnioną do występowania w imieniu Wykonawcy.</w:t>
      </w:r>
    </w:p>
    <w:p w:rsidR="00A60AB6" w:rsidRDefault="001E1C36" w:rsidP="00B03001">
      <w:pPr>
        <w:autoSpaceDE w:val="0"/>
        <w:autoSpaceDN w:val="0"/>
        <w:adjustRightInd w:val="0"/>
        <w:spacing w:after="120"/>
        <w:ind w:left="567" w:hanging="567"/>
        <w:jc w:val="both"/>
        <w:rPr>
          <w:color w:val="000000"/>
          <w:sz w:val="24"/>
          <w:szCs w:val="24"/>
        </w:rPr>
      </w:pPr>
      <w:r>
        <w:rPr>
          <w:color w:val="000000"/>
          <w:sz w:val="24"/>
          <w:szCs w:val="24"/>
        </w:rPr>
        <w:t>11.</w:t>
      </w:r>
      <w:r w:rsidR="003A318E">
        <w:rPr>
          <w:color w:val="000000"/>
          <w:sz w:val="24"/>
          <w:szCs w:val="24"/>
        </w:rPr>
        <w:t>7</w:t>
      </w:r>
      <w:r>
        <w:rPr>
          <w:color w:val="000000"/>
          <w:sz w:val="24"/>
          <w:szCs w:val="24"/>
        </w:rPr>
        <w:t>.</w:t>
      </w:r>
      <w:r>
        <w:rPr>
          <w:color w:val="000000"/>
          <w:sz w:val="24"/>
          <w:szCs w:val="24"/>
        </w:rPr>
        <w:tab/>
      </w:r>
      <w:r w:rsidRPr="00646AD9">
        <w:rPr>
          <w:sz w:val="24"/>
          <w:szCs w:val="24"/>
        </w:rPr>
        <w:t>Dokumenty winny być sporządzone zgodnie z zaleceniami oraz przedstawionymi przez Zamawiającego załącznikami, zawierać informacje i dane określone w tych dokumentach.</w:t>
      </w:r>
    </w:p>
    <w:p w:rsidR="00A60AB6" w:rsidRDefault="00A60AB6" w:rsidP="00B03001">
      <w:pPr>
        <w:autoSpaceDE w:val="0"/>
        <w:autoSpaceDN w:val="0"/>
        <w:adjustRightInd w:val="0"/>
        <w:spacing w:after="120"/>
        <w:ind w:left="567" w:hanging="567"/>
        <w:jc w:val="both"/>
        <w:rPr>
          <w:color w:val="000000"/>
          <w:sz w:val="24"/>
          <w:szCs w:val="24"/>
        </w:rPr>
      </w:pPr>
      <w:r>
        <w:rPr>
          <w:color w:val="000000"/>
          <w:sz w:val="24"/>
          <w:szCs w:val="24"/>
        </w:rPr>
        <w:t>11.</w:t>
      </w:r>
      <w:r w:rsidR="003A318E">
        <w:rPr>
          <w:color w:val="000000"/>
          <w:sz w:val="24"/>
          <w:szCs w:val="24"/>
        </w:rPr>
        <w:t>8</w:t>
      </w:r>
      <w:r>
        <w:rPr>
          <w:color w:val="000000"/>
          <w:sz w:val="24"/>
          <w:szCs w:val="24"/>
        </w:rPr>
        <w:t>.</w:t>
      </w:r>
      <w:r>
        <w:rPr>
          <w:color w:val="000000"/>
          <w:sz w:val="24"/>
          <w:szCs w:val="24"/>
        </w:rPr>
        <w:tab/>
      </w:r>
      <w:r w:rsidR="001E1C36" w:rsidRPr="00646AD9">
        <w:rPr>
          <w:color w:val="000000"/>
          <w:sz w:val="24"/>
          <w:szCs w:val="24"/>
        </w:rPr>
        <w:t xml:space="preserve">Ewentualne poprawki w tekście oferty </w:t>
      </w:r>
      <w:r w:rsidR="001E1C36" w:rsidRPr="00646AD9">
        <w:rPr>
          <w:sz w:val="24"/>
          <w:szCs w:val="24"/>
        </w:rPr>
        <w:t>muszą być naniesione czytelnie oraz</w:t>
      </w:r>
      <w:r w:rsidR="001E1C36" w:rsidRPr="00646AD9">
        <w:rPr>
          <w:color w:val="000000"/>
          <w:sz w:val="24"/>
          <w:szCs w:val="24"/>
        </w:rPr>
        <w:t xml:space="preserve"> muszą być parafowane i datowane własnoręcznie przez osobę podpisującą ofertę. </w:t>
      </w:r>
    </w:p>
    <w:p w:rsidR="00A60AB6" w:rsidRDefault="00A60AB6" w:rsidP="00B03001">
      <w:pPr>
        <w:autoSpaceDE w:val="0"/>
        <w:autoSpaceDN w:val="0"/>
        <w:adjustRightInd w:val="0"/>
        <w:spacing w:after="120"/>
        <w:ind w:left="567" w:hanging="567"/>
        <w:jc w:val="both"/>
        <w:rPr>
          <w:color w:val="000000"/>
          <w:sz w:val="24"/>
          <w:szCs w:val="24"/>
        </w:rPr>
      </w:pPr>
      <w:r>
        <w:rPr>
          <w:color w:val="000000"/>
          <w:sz w:val="24"/>
          <w:szCs w:val="24"/>
        </w:rPr>
        <w:t>11.</w:t>
      </w:r>
      <w:r w:rsidR="003A318E">
        <w:rPr>
          <w:color w:val="000000"/>
          <w:sz w:val="24"/>
          <w:szCs w:val="24"/>
        </w:rPr>
        <w:t>9</w:t>
      </w:r>
      <w:r>
        <w:rPr>
          <w:color w:val="000000"/>
          <w:sz w:val="24"/>
          <w:szCs w:val="24"/>
        </w:rPr>
        <w:t>.</w:t>
      </w:r>
      <w:r>
        <w:rPr>
          <w:color w:val="000000"/>
          <w:sz w:val="24"/>
          <w:szCs w:val="24"/>
        </w:rPr>
        <w:tab/>
      </w:r>
      <w:r w:rsidR="005159ED">
        <w:rPr>
          <w:color w:val="000000"/>
          <w:sz w:val="24"/>
          <w:szCs w:val="24"/>
        </w:rPr>
        <w:t xml:space="preserve">Zaleca się, </w:t>
      </w:r>
      <w:r w:rsidR="001E1C36" w:rsidRPr="00646AD9">
        <w:rPr>
          <w:color w:val="000000"/>
          <w:sz w:val="24"/>
          <w:szCs w:val="24"/>
        </w:rPr>
        <w:t xml:space="preserve">żeby złożone materiały były spięte w sposób trwały </w:t>
      </w:r>
      <w:r w:rsidR="001E1C36" w:rsidRPr="00646AD9">
        <w:rPr>
          <w:sz w:val="24"/>
          <w:szCs w:val="24"/>
        </w:rPr>
        <w:t>zapobiegający możliwości dekompletacji zawartości oferty</w:t>
      </w:r>
      <w:r w:rsidR="001E1C36" w:rsidRPr="00646AD9">
        <w:rPr>
          <w:color w:val="000000"/>
          <w:sz w:val="24"/>
          <w:szCs w:val="24"/>
        </w:rPr>
        <w:t xml:space="preserve">, wszystkie strony oferty zawierające treść, ponumerowane </w:t>
      </w:r>
      <w:r w:rsidR="005159ED">
        <w:rPr>
          <w:color w:val="000000"/>
          <w:sz w:val="24"/>
          <w:szCs w:val="24"/>
        </w:rPr>
        <w:br/>
      </w:r>
      <w:r w:rsidR="001E1C36" w:rsidRPr="00646AD9">
        <w:rPr>
          <w:color w:val="000000"/>
          <w:sz w:val="24"/>
          <w:szCs w:val="24"/>
        </w:rPr>
        <w:t xml:space="preserve">i podpisane przez upoważnionego przedstawiciela Wykonawcy i opatrzone imienną </w:t>
      </w:r>
      <w:r w:rsidR="005159ED">
        <w:rPr>
          <w:color w:val="000000"/>
          <w:sz w:val="24"/>
          <w:szCs w:val="24"/>
        </w:rPr>
        <w:br/>
      </w:r>
      <w:r w:rsidR="001E1C36" w:rsidRPr="00646AD9">
        <w:rPr>
          <w:color w:val="000000"/>
          <w:sz w:val="24"/>
          <w:szCs w:val="24"/>
        </w:rPr>
        <w:t>i firmową pieczątką – strony puste nie wymagają numeracji, podpisów i pieczątek</w:t>
      </w:r>
      <w:r w:rsidR="001E1C36" w:rsidRPr="00646AD9">
        <w:rPr>
          <w:sz w:val="24"/>
          <w:szCs w:val="24"/>
        </w:rPr>
        <w:t>.</w:t>
      </w:r>
    </w:p>
    <w:p w:rsidR="001E1C36" w:rsidRPr="00A60AB6" w:rsidRDefault="00A60AB6" w:rsidP="00B03001">
      <w:pPr>
        <w:autoSpaceDE w:val="0"/>
        <w:autoSpaceDN w:val="0"/>
        <w:adjustRightInd w:val="0"/>
        <w:spacing w:after="120"/>
        <w:ind w:left="567" w:hanging="567"/>
        <w:jc w:val="both"/>
        <w:rPr>
          <w:color w:val="000000"/>
          <w:sz w:val="24"/>
          <w:szCs w:val="24"/>
        </w:rPr>
      </w:pPr>
      <w:r>
        <w:rPr>
          <w:color w:val="000000"/>
          <w:sz w:val="24"/>
          <w:szCs w:val="24"/>
        </w:rPr>
        <w:t>11.</w:t>
      </w:r>
      <w:r w:rsidR="003A318E">
        <w:rPr>
          <w:color w:val="000000"/>
          <w:sz w:val="24"/>
          <w:szCs w:val="24"/>
        </w:rPr>
        <w:t>10</w:t>
      </w:r>
      <w:r>
        <w:rPr>
          <w:color w:val="000000"/>
          <w:sz w:val="24"/>
          <w:szCs w:val="24"/>
        </w:rPr>
        <w:t>.</w:t>
      </w:r>
      <w:r>
        <w:rPr>
          <w:color w:val="000000"/>
          <w:sz w:val="24"/>
          <w:szCs w:val="24"/>
        </w:rPr>
        <w:tab/>
      </w:r>
      <w:r w:rsidR="001E1C36" w:rsidRPr="00646AD9">
        <w:rPr>
          <w:sz w:val="24"/>
          <w:szCs w:val="24"/>
        </w:rPr>
        <w:t xml:space="preserve">Postanowienia dotyczące wnoszenia </w:t>
      </w:r>
      <w:r w:rsidR="001E1C36" w:rsidRPr="003A318E">
        <w:rPr>
          <w:sz w:val="24"/>
          <w:szCs w:val="24"/>
          <w:u w:val="single"/>
        </w:rPr>
        <w:t>oferty wspólnej</w:t>
      </w:r>
      <w:r w:rsidR="001E1C36" w:rsidRPr="00646AD9">
        <w:rPr>
          <w:sz w:val="24"/>
          <w:szCs w:val="24"/>
        </w:rPr>
        <w:t xml:space="preserve"> przez dwa lub więcej podmiotów gospodarczych (konsorcja/spółki cywilne):</w:t>
      </w:r>
    </w:p>
    <w:p w:rsidR="001E1C36" w:rsidRPr="00646AD9" w:rsidRDefault="001E1C36" w:rsidP="00B03001">
      <w:pPr>
        <w:tabs>
          <w:tab w:val="left" w:pos="851"/>
        </w:tabs>
        <w:autoSpaceDE w:val="0"/>
        <w:autoSpaceDN w:val="0"/>
        <w:adjustRightInd w:val="0"/>
        <w:spacing w:after="120"/>
        <w:ind w:left="567" w:hanging="567"/>
        <w:jc w:val="both"/>
        <w:rPr>
          <w:sz w:val="24"/>
          <w:szCs w:val="24"/>
        </w:rPr>
      </w:pPr>
      <w:r>
        <w:rPr>
          <w:sz w:val="24"/>
          <w:szCs w:val="24"/>
        </w:rPr>
        <w:t>1</w:t>
      </w:r>
      <w:r w:rsidR="00A60AB6">
        <w:rPr>
          <w:sz w:val="24"/>
          <w:szCs w:val="24"/>
        </w:rPr>
        <w:t>1</w:t>
      </w:r>
      <w:r>
        <w:rPr>
          <w:sz w:val="24"/>
          <w:szCs w:val="24"/>
        </w:rPr>
        <w:t>.</w:t>
      </w:r>
      <w:r w:rsidR="003A318E">
        <w:rPr>
          <w:sz w:val="24"/>
          <w:szCs w:val="24"/>
        </w:rPr>
        <w:t>10</w:t>
      </w:r>
      <w:r>
        <w:rPr>
          <w:sz w:val="24"/>
          <w:szCs w:val="24"/>
        </w:rPr>
        <w:t>.1.</w:t>
      </w:r>
      <w:r>
        <w:rPr>
          <w:sz w:val="24"/>
          <w:szCs w:val="24"/>
        </w:rPr>
        <w:tab/>
      </w:r>
      <w:r w:rsidRPr="00646AD9">
        <w:rPr>
          <w:sz w:val="24"/>
          <w:szCs w:val="24"/>
        </w:rPr>
        <w:t>Wykonawcy mogą wspólnie ubiegać się o udzielenie zamówienia.</w:t>
      </w:r>
    </w:p>
    <w:p w:rsidR="001E1C36" w:rsidRPr="00646AD9" w:rsidRDefault="001E1C36" w:rsidP="00B03001">
      <w:pPr>
        <w:tabs>
          <w:tab w:val="left" w:pos="851"/>
        </w:tabs>
        <w:spacing w:after="120"/>
        <w:ind w:left="567" w:hanging="567"/>
        <w:jc w:val="both"/>
        <w:rPr>
          <w:color w:val="000000"/>
          <w:sz w:val="24"/>
          <w:szCs w:val="24"/>
        </w:rPr>
      </w:pPr>
      <w:r>
        <w:rPr>
          <w:sz w:val="24"/>
          <w:szCs w:val="24"/>
        </w:rPr>
        <w:t>1</w:t>
      </w:r>
      <w:r w:rsidR="00A60AB6">
        <w:rPr>
          <w:sz w:val="24"/>
          <w:szCs w:val="24"/>
        </w:rPr>
        <w:t>1</w:t>
      </w:r>
      <w:r>
        <w:rPr>
          <w:sz w:val="24"/>
          <w:szCs w:val="24"/>
        </w:rPr>
        <w:t>.</w:t>
      </w:r>
      <w:r w:rsidR="003A318E">
        <w:rPr>
          <w:sz w:val="24"/>
          <w:szCs w:val="24"/>
        </w:rPr>
        <w:t>10</w:t>
      </w:r>
      <w:r>
        <w:rPr>
          <w:sz w:val="24"/>
          <w:szCs w:val="24"/>
        </w:rPr>
        <w:t>.2.</w:t>
      </w:r>
      <w:r>
        <w:rPr>
          <w:sz w:val="24"/>
          <w:szCs w:val="24"/>
        </w:rPr>
        <w:tab/>
      </w:r>
      <w:r w:rsidRPr="00646AD9">
        <w:rPr>
          <w:sz w:val="24"/>
          <w:szCs w:val="24"/>
        </w:rPr>
        <w:t>Wykonawcy ustanawiają pełnomocnika do reprezentowania Ich w postępowaniu</w:t>
      </w:r>
      <w:r w:rsidRPr="00646AD9">
        <w:rPr>
          <w:sz w:val="24"/>
          <w:szCs w:val="24"/>
        </w:rPr>
        <w:br/>
        <w:t xml:space="preserve">o udzielenie zamówienia albo do reprezentowania w postępowaniu i zawarcia umowy, </w:t>
      </w:r>
      <w:r>
        <w:rPr>
          <w:sz w:val="24"/>
          <w:szCs w:val="24"/>
        </w:rPr>
        <w:br/>
      </w:r>
      <w:r w:rsidRPr="00646AD9">
        <w:rPr>
          <w:sz w:val="24"/>
          <w:szCs w:val="24"/>
        </w:rPr>
        <w:t xml:space="preserve">a pełnomocnictwo/upoważnienie do pełnienia takiej funkcji wystawione zgodnie </w:t>
      </w:r>
      <w:r>
        <w:rPr>
          <w:sz w:val="24"/>
          <w:szCs w:val="24"/>
        </w:rPr>
        <w:br/>
      </w:r>
      <w:r w:rsidRPr="00646AD9">
        <w:rPr>
          <w:sz w:val="24"/>
          <w:szCs w:val="24"/>
        </w:rPr>
        <w:t>z wymogami ustawowymi, podpisane przez prawnie upoważnionych przedstawicieli każdego z Wykonawców występujących wspólnie należy załączyć do oferty</w:t>
      </w:r>
      <w:r w:rsidRPr="00646AD9">
        <w:rPr>
          <w:color w:val="000000"/>
          <w:sz w:val="24"/>
          <w:szCs w:val="24"/>
        </w:rPr>
        <w:t>.</w:t>
      </w:r>
    </w:p>
    <w:p w:rsidR="001E1C36" w:rsidRDefault="00A60AB6" w:rsidP="00B03001">
      <w:pPr>
        <w:tabs>
          <w:tab w:val="left" w:pos="851"/>
        </w:tabs>
        <w:autoSpaceDE w:val="0"/>
        <w:autoSpaceDN w:val="0"/>
        <w:adjustRightInd w:val="0"/>
        <w:spacing w:after="120"/>
        <w:ind w:left="567" w:hanging="567"/>
        <w:jc w:val="both"/>
        <w:rPr>
          <w:sz w:val="24"/>
          <w:szCs w:val="24"/>
        </w:rPr>
      </w:pPr>
      <w:r>
        <w:rPr>
          <w:sz w:val="24"/>
          <w:szCs w:val="24"/>
        </w:rPr>
        <w:t>11</w:t>
      </w:r>
      <w:r w:rsidR="001E1C36" w:rsidRPr="00646AD9">
        <w:rPr>
          <w:sz w:val="24"/>
          <w:szCs w:val="24"/>
        </w:rPr>
        <w:t>.</w:t>
      </w:r>
      <w:r w:rsidR="003A318E">
        <w:rPr>
          <w:sz w:val="24"/>
          <w:szCs w:val="24"/>
        </w:rPr>
        <w:t>10</w:t>
      </w:r>
      <w:r w:rsidR="001E1C36" w:rsidRPr="00646AD9">
        <w:rPr>
          <w:sz w:val="24"/>
          <w:szCs w:val="24"/>
        </w:rPr>
        <w:t>.3.</w:t>
      </w:r>
      <w:r w:rsidR="001E1C36">
        <w:rPr>
          <w:sz w:val="24"/>
          <w:szCs w:val="24"/>
        </w:rPr>
        <w:tab/>
      </w:r>
      <w:r w:rsidR="001E1C36" w:rsidRPr="00646AD9">
        <w:rPr>
          <w:sz w:val="24"/>
          <w:szCs w:val="24"/>
        </w:rPr>
        <w:t>Oferta winna być podpisana przez każdego z Wykonawców występujących wspólnie lub przez upoważnionego przedstawiciela.</w:t>
      </w:r>
    </w:p>
    <w:p w:rsidR="000D41C4" w:rsidRPr="007F6981" w:rsidRDefault="000D41C4" w:rsidP="00B03001">
      <w:pPr>
        <w:tabs>
          <w:tab w:val="left" w:pos="851"/>
        </w:tabs>
        <w:autoSpaceDE w:val="0"/>
        <w:autoSpaceDN w:val="0"/>
        <w:adjustRightInd w:val="0"/>
        <w:spacing w:after="120"/>
        <w:ind w:left="567" w:hanging="567"/>
        <w:jc w:val="both"/>
        <w:rPr>
          <w:sz w:val="24"/>
          <w:szCs w:val="24"/>
        </w:rPr>
      </w:pPr>
      <w:r w:rsidRPr="007F6981">
        <w:rPr>
          <w:sz w:val="24"/>
          <w:szCs w:val="24"/>
        </w:rPr>
        <w:t>11.10.4.</w:t>
      </w:r>
      <w:r w:rsidRPr="007F6981">
        <w:rPr>
          <w:sz w:val="24"/>
          <w:szCs w:val="24"/>
        </w:rPr>
        <w:tab/>
        <w:t>W odniesieniu do oferty wspólnej każdy z Wykonawców składa odrębnie wymagane oświadczania i dokumenty.</w:t>
      </w:r>
    </w:p>
    <w:p w:rsidR="001E1C36" w:rsidRPr="00646AD9" w:rsidRDefault="001E1C36" w:rsidP="00B03001">
      <w:pPr>
        <w:tabs>
          <w:tab w:val="left" w:pos="851"/>
        </w:tabs>
        <w:autoSpaceDE w:val="0"/>
        <w:autoSpaceDN w:val="0"/>
        <w:adjustRightInd w:val="0"/>
        <w:spacing w:after="120"/>
        <w:ind w:left="567" w:hanging="567"/>
        <w:jc w:val="both"/>
        <w:rPr>
          <w:sz w:val="24"/>
          <w:szCs w:val="24"/>
        </w:rPr>
      </w:pPr>
      <w:r>
        <w:rPr>
          <w:sz w:val="24"/>
          <w:szCs w:val="24"/>
        </w:rPr>
        <w:t>1</w:t>
      </w:r>
      <w:r w:rsidR="00A60AB6">
        <w:rPr>
          <w:sz w:val="24"/>
          <w:szCs w:val="24"/>
        </w:rPr>
        <w:t>1</w:t>
      </w:r>
      <w:r>
        <w:rPr>
          <w:sz w:val="24"/>
          <w:szCs w:val="24"/>
        </w:rPr>
        <w:t>.</w:t>
      </w:r>
      <w:r w:rsidR="003A318E">
        <w:rPr>
          <w:sz w:val="24"/>
          <w:szCs w:val="24"/>
        </w:rPr>
        <w:t>10</w:t>
      </w:r>
      <w:r>
        <w:rPr>
          <w:sz w:val="24"/>
          <w:szCs w:val="24"/>
        </w:rPr>
        <w:t>.</w:t>
      </w:r>
      <w:r w:rsidR="000D41C4">
        <w:rPr>
          <w:sz w:val="24"/>
          <w:szCs w:val="24"/>
        </w:rPr>
        <w:t>5</w:t>
      </w:r>
      <w:r>
        <w:rPr>
          <w:sz w:val="24"/>
          <w:szCs w:val="24"/>
        </w:rPr>
        <w:t>.</w:t>
      </w:r>
      <w:r>
        <w:rPr>
          <w:sz w:val="24"/>
          <w:szCs w:val="24"/>
        </w:rPr>
        <w:tab/>
      </w:r>
      <w:r w:rsidRPr="00646AD9">
        <w:rPr>
          <w:sz w:val="24"/>
          <w:szCs w:val="24"/>
        </w:rPr>
        <w:t>Wykonawcy wspólnie ubiegający się o udzielenie zamówienia ponoszą solidarną odpowiedzialność za wykonanie umowy i wniesienie zabezpieczenia należytego wykonania umowy.</w:t>
      </w:r>
    </w:p>
    <w:p w:rsidR="001E1C36" w:rsidRPr="00646AD9" w:rsidRDefault="001E1C36" w:rsidP="00B03001">
      <w:pPr>
        <w:tabs>
          <w:tab w:val="left" w:pos="851"/>
        </w:tabs>
        <w:autoSpaceDE w:val="0"/>
        <w:autoSpaceDN w:val="0"/>
        <w:adjustRightInd w:val="0"/>
        <w:spacing w:after="120"/>
        <w:ind w:left="567" w:hanging="567"/>
        <w:jc w:val="both"/>
        <w:rPr>
          <w:color w:val="000000"/>
          <w:sz w:val="24"/>
          <w:szCs w:val="24"/>
          <w:lang w:eastAsia="en-US"/>
        </w:rPr>
      </w:pPr>
      <w:r>
        <w:rPr>
          <w:sz w:val="24"/>
          <w:szCs w:val="24"/>
        </w:rPr>
        <w:t>1</w:t>
      </w:r>
      <w:r w:rsidR="00A60AB6">
        <w:rPr>
          <w:sz w:val="24"/>
          <w:szCs w:val="24"/>
        </w:rPr>
        <w:t>1.</w:t>
      </w:r>
      <w:r w:rsidR="003A318E">
        <w:rPr>
          <w:sz w:val="24"/>
          <w:szCs w:val="24"/>
        </w:rPr>
        <w:t>10</w:t>
      </w:r>
      <w:r>
        <w:rPr>
          <w:sz w:val="24"/>
          <w:szCs w:val="24"/>
        </w:rPr>
        <w:t>.</w:t>
      </w:r>
      <w:r w:rsidR="000D41C4">
        <w:rPr>
          <w:sz w:val="24"/>
          <w:szCs w:val="24"/>
        </w:rPr>
        <w:t>6</w:t>
      </w:r>
      <w:r>
        <w:rPr>
          <w:sz w:val="24"/>
          <w:szCs w:val="24"/>
        </w:rPr>
        <w:t>.</w:t>
      </w:r>
      <w:r>
        <w:rPr>
          <w:sz w:val="24"/>
          <w:szCs w:val="24"/>
        </w:rPr>
        <w:tab/>
      </w:r>
      <w:r w:rsidRPr="00646AD9">
        <w:rPr>
          <w:sz w:val="24"/>
          <w:szCs w:val="24"/>
        </w:rPr>
        <w:t>Jeżeli oferta wspólna złożona przez dwóch lub więcej Wykonawców zostanie wyłoniona w prowadzonym postępowaniu jako najkorzystniejsza</w:t>
      </w:r>
      <w:r w:rsidR="00A60AB6">
        <w:rPr>
          <w:sz w:val="24"/>
          <w:szCs w:val="24"/>
        </w:rPr>
        <w:t>,</w:t>
      </w:r>
      <w:r w:rsidRPr="00646AD9">
        <w:rPr>
          <w:sz w:val="24"/>
          <w:szCs w:val="24"/>
        </w:rPr>
        <w:t xml:space="preserve">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A318E" w:rsidRPr="003A318E" w:rsidRDefault="00A60AB6" w:rsidP="00B03001">
      <w:pPr>
        <w:widowControl w:val="0"/>
        <w:spacing w:after="120"/>
        <w:ind w:left="567" w:hanging="567"/>
        <w:jc w:val="both"/>
        <w:rPr>
          <w:snapToGrid w:val="0"/>
          <w:color w:val="000000"/>
          <w:sz w:val="24"/>
          <w:szCs w:val="24"/>
          <w:u w:val="single"/>
        </w:rPr>
      </w:pPr>
      <w:r w:rsidRPr="003A318E">
        <w:rPr>
          <w:color w:val="000000"/>
          <w:sz w:val="24"/>
          <w:szCs w:val="24"/>
          <w:lang w:eastAsia="en-US"/>
        </w:rPr>
        <w:t>11.1</w:t>
      </w:r>
      <w:r w:rsidR="003A318E">
        <w:rPr>
          <w:color w:val="000000"/>
          <w:sz w:val="24"/>
          <w:szCs w:val="24"/>
          <w:lang w:eastAsia="en-US"/>
        </w:rPr>
        <w:t>1</w:t>
      </w:r>
      <w:r w:rsidR="001E1C36" w:rsidRPr="003A318E">
        <w:rPr>
          <w:color w:val="000000"/>
          <w:sz w:val="24"/>
          <w:szCs w:val="24"/>
          <w:lang w:eastAsia="en-US"/>
        </w:rPr>
        <w:t>.</w:t>
      </w:r>
      <w:r w:rsidR="003A318E" w:rsidRPr="003A318E">
        <w:rPr>
          <w:color w:val="000000"/>
          <w:sz w:val="24"/>
          <w:szCs w:val="24"/>
          <w:lang w:eastAsia="en-US"/>
        </w:rPr>
        <w:tab/>
      </w:r>
      <w:r w:rsidR="003A318E" w:rsidRPr="003A318E">
        <w:rPr>
          <w:snapToGrid w:val="0"/>
          <w:color w:val="000000"/>
          <w:sz w:val="24"/>
          <w:szCs w:val="24"/>
          <w:u w:val="single"/>
        </w:rPr>
        <w:t>Postanowienia w sprawie dokumentów zastrzeżonych:</w:t>
      </w:r>
    </w:p>
    <w:p w:rsidR="003A318E" w:rsidRDefault="003A318E" w:rsidP="00B03001">
      <w:pPr>
        <w:widowControl w:val="0"/>
        <w:tabs>
          <w:tab w:val="left" w:pos="851"/>
        </w:tabs>
        <w:spacing w:after="120"/>
        <w:ind w:left="567" w:hanging="567"/>
        <w:jc w:val="both"/>
        <w:rPr>
          <w:snapToGrid w:val="0"/>
          <w:color w:val="000000"/>
          <w:sz w:val="24"/>
          <w:szCs w:val="24"/>
        </w:rPr>
      </w:pPr>
      <w:r>
        <w:rPr>
          <w:snapToGrid w:val="0"/>
          <w:color w:val="000000"/>
          <w:sz w:val="24"/>
          <w:szCs w:val="24"/>
        </w:rPr>
        <w:t>11.11.1.</w:t>
      </w:r>
      <w:r>
        <w:rPr>
          <w:snapToGrid w:val="0"/>
          <w:color w:val="000000"/>
          <w:sz w:val="24"/>
          <w:szCs w:val="24"/>
        </w:rPr>
        <w:tab/>
      </w:r>
      <w:r w:rsidRPr="003A318E">
        <w:rPr>
          <w:snapToGrid w:val="0"/>
          <w:color w:val="000000"/>
          <w:sz w:val="24"/>
          <w:szCs w:val="24"/>
        </w:rPr>
        <w:t>Wszystkie dokumenty złożone w prowadzonym postępowaniu są jawne, z wyjątkiem informacji zastrzeżonych przez składającego ofertę,</w:t>
      </w:r>
    </w:p>
    <w:p w:rsidR="003A318E" w:rsidRDefault="003A318E" w:rsidP="00B03001">
      <w:pPr>
        <w:widowControl w:val="0"/>
        <w:tabs>
          <w:tab w:val="left" w:pos="851"/>
        </w:tabs>
        <w:spacing w:after="120"/>
        <w:ind w:left="567" w:hanging="567"/>
        <w:jc w:val="both"/>
        <w:rPr>
          <w:snapToGrid w:val="0"/>
          <w:color w:val="000000"/>
          <w:sz w:val="24"/>
          <w:szCs w:val="24"/>
        </w:rPr>
      </w:pPr>
      <w:r>
        <w:rPr>
          <w:snapToGrid w:val="0"/>
          <w:color w:val="000000"/>
          <w:sz w:val="24"/>
          <w:szCs w:val="24"/>
        </w:rPr>
        <w:t>11.11.2.</w:t>
      </w:r>
      <w:r>
        <w:rPr>
          <w:snapToGrid w:val="0"/>
          <w:color w:val="000000"/>
          <w:sz w:val="24"/>
          <w:szCs w:val="24"/>
        </w:rPr>
        <w:tab/>
      </w:r>
      <w:r w:rsidRPr="003A318E">
        <w:rPr>
          <w:color w:val="000000"/>
          <w:sz w:val="24"/>
          <w:szCs w:val="24"/>
        </w:rPr>
        <w:t xml:space="preserve">Jeżeli oferta, oświadczenia lub dokumenty zawierają informacje, stanowiące tajemnicę </w:t>
      </w:r>
      <w:r w:rsidRPr="003A318E">
        <w:rPr>
          <w:color w:val="000000"/>
          <w:sz w:val="24"/>
          <w:szCs w:val="24"/>
        </w:rPr>
        <w:lastRenderedPageBreak/>
        <w:t>przedsiębiorstwa w rozumieniu przepisów o zwalczaniu nieuczciwej konkurencji Wykonawca winien, nie później niż w terminie składania ofert, w sposób nie budzący wątpliwości zastrzec, które informacje stanowią tajemnicę przedsiębiorstwa oraz wykazać, iż zastrzeżone informacje stanowią tajemnicę przedsiębiorstwa(zgodnie z art. 8 ust. 3 ustawy P</w:t>
      </w:r>
      <w:r>
        <w:rPr>
          <w:color w:val="000000"/>
          <w:sz w:val="24"/>
          <w:szCs w:val="24"/>
        </w:rPr>
        <w:t>zp</w:t>
      </w:r>
      <w:r w:rsidRPr="003A318E">
        <w:rPr>
          <w:color w:val="000000"/>
          <w:sz w:val="24"/>
          <w:szCs w:val="24"/>
        </w:rPr>
        <w:t>)</w:t>
      </w:r>
      <w:r w:rsidRPr="003A318E">
        <w:rPr>
          <w:b/>
          <w:color w:val="000000"/>
          <w:sz w:val="24"/>
          <w:szCs w:val="24"/>
        </w:rPr>
        <w:t>,</w:t>
      </w:r>
    </w:p>
    <w:p w:rsidR="003A318E" w:rsidRDefault="003A318E" w:rsidP="00B03001">
      <w:pPr>
        <w:widowControl w:val="0"/>
        <w:tabs>
          <w:tab w:val="left" w:pos="851"/>
        </w:tabs>
        <w:spacing w:after="120"/>
        <w:ind w:left="567" w:hanging="567"/>
        <w:jc w:val="both"/>
        <w:rPr>
          <w:snapToGrid w:val="0"/>
          <w:color w:val="000000"/>
          <w:sz w:val="24"/>
          <w:szCs w:val="24"/>
        </w:rPr>
      </w:pPr>
      <w:r>
        <w:rPr>
          <w:snapToGrid w:val="0"/>
          <w:color w:val="000000"/>
          <w:sz w:val="24"/>
          <w:szCs w:val="24"/>
        </w:rPr>
        <w:t>11.11.3.</w:t>
      </w:r>
      <w:r>
        <w:rPr>
          <w:snapToGrid w:val="0"/>
          <w:color w:val="000000"/>
          <w:sz w:val="24"/>
          <w:szCs w:val="24"/>
        </w:rPr>
        <w:tab/>
      </w:r>
      <w:r w:rsidRPr="003A318E">
        <w:rPr>
          <w:color w:val="000000"/>
          <w:sz w:val="24"/>
          <w:szCs w:val="24"/>
        </w:rPr>
        <w:t>Wykonawca zgodnie art. 86 ust. 4 ustawy P</w:t>
      </w:r>
      <w:r>
        <w:rPr>
          <w:color w:val="000000"/>
          <w:sz w:val="24"/>
          <w:szCs w:val="24"/>
        </w:rPr>
        <w:t>zp</w:t>
      </w:r>
      <w:r w:rsidRPr="003A318E">
        <w:rPr>
          <w:color w:val="000000"/>
          <w:sz w:val="24"/>
          <w:szCs w:val="24"/>
        </w:rPr>
        <w:t xml:space="preserve"> nie może zastrzec informacji podawanych podczas otwarcia ofert, tj. nazwy (firmy) oraz adresu, a także informacji dotyczących określonych w postępowaniu kryteriów oceny ofert, w tym ceny, terminu wykonania zamówienia i warunków płatności zawartych w ofercie,</w:t>
      </w:r>
    </w:p>
    <w:p w:rsidR="003A318E" w:rsidRPr="00277629" w:rsidRDefault="003A318E" w:rsidP="00B03001">
      <w:pPr>
        <w:widowControl w:val="0"/>
        <w:tabs>
          <w:tab w:val="left" w:pos="851"/>
        </w:tabs>
        <w:spacing w:after="120"/>
        <w:ind w:left="567" w:hanging="567"/>
        <w:jc w:val="both"/>
        <w:rPr>
          <w:color w:val="000000"/>
          <w:sz w:val="24"/>
          <w:szCs w:val="24"/>
        </w:rPr>
      </w:pPr>
      <w:r>
        <w:rPr>
          <w:snapToGrid w:val="0"/>
          <w:color w:val="000000"/>
          <w:sz w:val="24"/>
          <w:szCs w:val="24"/>
        </w:rPr>
        <w:t>11.11.4.</w:t>
      </w:r>
      <w:r>
        <w:rPr>
          <w:snapToGrid w:val="0"/>
          <w:color w:val="000000"/>
          <w:sz w:val="24"/>
          <w:szCs w:val="24"/>
        </w:rPr>
        <w:tab/>
      </w:r>
      <w:r w:rsidRPr="003A318E">
        <w:rPr>
          <w:snapToGrid w:val="0"/>
          <w:color w:val="000000"/>
          <w:sz w:val="24"/>
          <w:szCs w:val="24"/>
        </w:rPr>
        <w:t xml:space="preserve">Dokumenty niejawne (zastrzeżone) składane w ofercie Wykonawca wydziela lub oznacza w wybrany przez siebie sposób. </w:t>
      </w:r>
      <w:r w:rsidRPr="003A318E">
        <w:rPr>
          <w:color w:val="000000"/>
          <w:sz w:val="24"/>
          <w:szCs w:val="24"/>
        </w:rPr>
        <w:t xml:space="preserve">Zamawiający zaleca, aby informacje zastrzeżone, jako tajemnica przedsiębiorstwa były przez Wykonawcę złożone w </w:t>
      </w:r>
      <w:r w:rsidRPr="00277629">
        <w:rPr>
          <w:color w:val="000000"/>
          <w:sz w:val="24"/>
          <w:szCs w:val="24"/>
        </w:rPr>
        <w:t>oddzielnym opakowaniu (np. kopercie) z oznakowaniem „tajemnica przedsiębiorstwa” lub spięte (zszyte) oddzielnie od pozostałych, jawnych elementów oferty.</w:t>
      </w:r>
    </w:p>
    <w:p w:rsidR="00277629" w:rsidRPr="00277629" w:rsidRDefault="00277629" w:rsidP="00B03001">
      <w:pPr>
        <w:tabs>
          <w:tab w:val="left" w:pos="851"/>
        </w:tabs>
        <w:spacing w:after="120"/>
        <w:ind w:left="567" w:hanging="567"/>
        <w:jc w:val="both"/>
        <w:rPr>
          <w:sz w:val="24"/>
          <w:szCs w:val="24"/>
        </w:rPr>
      </w:pPr>
      <w:r>
        <w:rPr>
          <w:sz w:val="24"/>
          <w:szCs w:val="24"/>
        </w:rPr>
        <w:t>11.11</w:t>
      </w:r>
      <w:r w:rsidRPr="00AC4E45">
        <w:rPr>
          <w:sz w:val="24"/>
          <w:szCs w:val="24"/>
        </w:rPr>
        <w:t>.5</w:t>
      </w:r>
      <w:r>
        <w:rPr>
          <w:sz w:val="24"/>
          <w:szCs w:val="24"/>
        </w:rPr>
        <w:t>.</w:t>
      </w:r>
      <w:r>
        <w:rPr>
          <w:sz w:val="24"/>
          <w:szCs w:val="24"/>
        </w:rPr>
        <w:tab/>
      </w:r>
      <w:r w:rsidRPr="00277629">
        <w:rPr>
          <w:sz w:val="24"/>
          <w:szCs w:val="24"/>
        </w:rPr>
        <w:t>Zgodnie z art. 11 ust. 4 ustawy z dnia 16 kwietnia 1993 roku o zwalczaniu nieuczciw</w:t>
      </w:r>
      <w:r>
        <w:rPr>
          <w:sz w:val="24"/>
          <w:szCs w:val="24"/>
        </w:rPr>
        <w:t xml:space="preserve">ej </w:t>
      </w:r>
      <w:r w:rsidRPr="00AC4E45">
        <w:rPr>
          <w:sz w:val="24"/>
          <w:szCs w:val="24"/>
        </w:rPr>
        <w:t>konkurencji (</w:t>
      </w:r>
      <w:r w:rsidR="0058317C" w:rsidRPr="00AC4E45">
        <w:rPr>
          <w:sz w:val="24"/>
          <w:szCs w:val="24"/>
        </w:rPr>
        <w:t>tekst jedn. Dz.</w:t>
      </w:r>
      <w:r w:rsidRPr="00AC4E45">
        <w:rPr>
          <w:sz w:val="24"/>
          <w:szCs w:val="24"/>
        </w:rPr>
        <w:t xml:space="preserve">U. </w:t>
      </w:r>
      <w:r w:rsidR="0058317C" w:rsidRPr="00AC4E45">
        <w:rPr>
          <w:sz w:val="24"/>
          <w:szCs w:val="24"/>
        </w:rPr>
        <w:t>z 2018r.</w:t>
      </w:r>
      <w:r w:rsidRPr="00AC4E45">
        <w:rPr>
          <w:sz w:val="24"/>
          <w:szCs w:val="24"/>
        </w:rPr>
        <w:t xml:space="preserve">, poz. </w:t>
      </w:r>
      <w:r w:rsidR="0058317C" w:rsidRPr="00AC4E45">
        <w:rPr>
          <w:sz w:val="24"/>
          <w:szCs w:val="24"/>
        </w:rPr>
        <w:t>419</w:t>
      </w:r>
      <w:r w:rsidRPr="00AC4E45">
        <w:rPr>
          <w:sz w:val="24"/>
          <w:szCs w:val="24"/>
        </w:rPr>
        <w:t xml:space="preserve">) przez </w:t>
      </w:r>
      <w:r w:rsidRPr="00277629">
        <w:rPr>
          <w:sz w:val="24"/>
          <w:szCs w:val="24"/>
        </w:rPr>
        <w:t>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Oznacza to, że za tajemnicę przedsiębiorstwa może być uznana określona informacja (wiadomość), która spełnia łącznie trzy warunki:</w:t>
      </w:r>
    </w:p>
    <w:p w:rsidR="00277629" w:rsidRDefault="00277629" w:rsidP="00B03001">
      <w:pPr>
        <w:spacing w:after="120"/>
        <w:ind w:left="1134" w:hanging="567"/>
        <w:jc w:val="both"/>
        <w:rPr>
          <w:sz w:val="24"/>
          <w:szCs w:val="24"/>
        </w:rPr>
      </w:pPr>
      <w:r w:rsidRPr="00277629">
        <w:rPr>
          <w:sz w:val="24"/>
          <w:szCs w:val="24"/>
        </w:rPr>
        <w:t>1)</w:t>
      </w:r>
      <w:r w:rsidRPr="00277629">
        <w:rPr>
          <w:sz w:val="24"/>
          <w:szCs w:val="24"/>
        </w:rPr>
        <w:tab/>
        <w:t>ma charakter techniczny, technologiczny, organizacyjny przedsiębiorstwa lub jest inną informacją posiadającą wartość gospodarczą,</w:t>
      </w:r>
    </w:p>
    <w:p w:rsidR="00277629" w:rsidRDefault="00277629" w:rsidP="00B03001">
      <w:pPr>
        <w:spacing w:after="120"/>
        <w:ind w:left="1134" w:hanging="567"/>
        <w:jc w:val="both"/>
        <w:rPr>
          <w:sz w:val="24"/>
          <w:szCs w:val="24"/>
        </w:rPr>
      </w:pPr>
      <w:r>
        <w:rPr>
          <w:sz w:val="24"/>
          <w:szCs w:val="24"/>
        </w:rPr>
        <w:t>2)</w:t>
      </w:r>
      <w:r>
        <w:rPr>
          <w:sz w:val="24"/>
          <w:szCs w:val="24"/>
        </w:rPr>
        <w:tab/>
      </w:r>
      <w:r w:rsidRPr="00277629">
        <w:rPr>
          <w:sz w:val="24"/>
          <w:szCs w:val="24"/>
        </w:rPr>
        <w:t>nie została ujawniona do wiadomości publicznej,</w:t>
      </w:r>
    </w:p>
    <w:p w:rsidR="00277629" w:rsidRPr="00277629" w:rsidRDefault="00277629" w:rsidP="00B03001">
      <w:pPr>
        <w:spacing w:after="120"/>
        <w:ind w:left="1134" w:hanging="567"/>
        <w:jc w:val="both"/>
        <w:rPr>
          <w:sz w:val="24"/>
          <w:szCs w:val="24"/>
        </w:rPr>
      </w:pPr>
      <w:r>
        <w:rPr>
          <w:sz w:val="24"/>
          <w:szCs w:val="24"/>
        </w:rPr>
        <w:t>3)</w:t>
      </w:r>
      <w:r>
        <w:rPr>
          <w:sz w:val="24"/>
          <w:szCs w:val="24"/>
        </w:rPr>
        <w:tab/>
      </w:r>
      <w:r w:rsidRPr="00277629">
        <w:rPr>
          <w:sz w:val="24"/>
          <w:szCs w:val="24"/>
        </w:rPr>
        <w:t>podjęto w stosunku do niej niezbędne działania w celu zachowania poufności</w:t>
      </w:r>
      <w:r>
        <w:rPr>
          <w:sz w:val="24"/>
          <w:szCs w:val="24"/>
        </w:rPr>
        <w:t>.</w:t>
      </w:r>
    </w:p>
    <w:p w:rsidR="003A318E" w:rsidRPr="003A318E" w:rsidRDefault="003A318E" w:rsidP="00B03001">
      <w:pPr>
        <w:widowControl w:val="0"/>
        <w:tabs>
          <w:tab w:val="left" w:pos="540"/>
          <w:tab w:val="left" w:pos="900"/>
          <w:tab w:val="left" w:pos="1980"/>
          <w:tab w:val="left" w:pos="4536"/>
          <w:tab w:val="left" w:pos="9072"/>
        </w:tabs>
        <w:spacing w:after="120"/>
        <w:ind w:left="567" w:hanging="567"/>
        <w:jc w:val="both"/>
        <w:rPr>
          <w:snapToGrid w:val="0"/>
          <w:color w:val="000000"/>
          <w:sz w:val="24"/>
          <w:szCs w:val="24"/>
        </w:rPr>
      </w:pPr>
      <w:r>
        <w:rPr>
          <w:snapToGrid w:val="0"/>
          <w:color w:val="000000"/>
          <w:sz w:val="24"/>
          <w:szCs w:val="24"/>
        </w:rPr>
        <w:t>11.12.</w:t>
      </w:r>
      <w:r>
        <w:rPr>
          <w:snapToGrid w:val="0"/>
          <w:color w:val="000000"/>
          <w:sz w:val="24"/>
          <w:szCs w:val="24"/>
        </w:rPr>
        <w:tab/>
      </w:r>
      <w:r w:rsidRPr="003A318E">
        <w:rPr>
          <w:sz w:val="24"/>
          <w:szCs w:val="24"/>
        </w:rPr>
        <w:t>Złożenie przez Wykonawcę fałszywych lub stwierdzających nieprawdę dokumentów lub nierzetelnych oświadczeń dotyczących okoliczności mających istotne znaczenie dla prowadzonego postępowania, a także nie powiadomienie Zamawiającego o powstaniu okoliczności mogących mieć wpływ na prowadzone postępowanie jest karalne zgodnie z ustawą z dn. 6 czerwca 1997r. – kodeks karny (</w:t>
      </w:r>
      <w:r w:rsidR="0058317C">
        <w:rPr>
          <w:sz w:val="24"/>
          <w:szCs w:val="24"/>
        </w:rPr>
        <w:t xml:space="preserve">tekst jedn. </w:t>
      </w:r>
      <w:r w:rsidRPr="003A318E">
        <w:rPr>
          <w:sz w:val="24"/>
          <w:szCs w:val="24"/>
        </w:rPr>
        <w:t xml:space="preserve">Dz. U. z </w:t>
      </w:r>
      <w:r w:rsidR="0058317C">
        <w:rPr>
          <w:sz w:val="24"/>
          <w:szCs w:val="24"/>
        </w:rPr>
        <w:t>2018</w:t>
      </w:r>
      <w:r w:rsidRPr="003A318E">
        <w:rPr>
          <w:sz w:val="24"/>
          <w:szCs w:val="24"/>
        </w:rPr>
        <w:t>r.</w:t>
      </w:r>
      <w:r w:rsidR="0058317C">
        <w:rPr>
          <w:sz w:val="24"/>
          <w:szCs w:val="24"/>
        </w:rPr>
        <w:t xml:space="preserve">, </w:t>
      </w:r>
      <w:r w:rsidRPr="003A318E">
        <w:rPr>
          <w:sz w:val="24"/>
          <w:szCs w:val="24"/>
        </w:rPr>
        <w:t xml:space="preserve">poz. </w:t>
      </w:r>
      <w:r w:rsidR="0058317C">
        <w:rPr>
          <w:sz w:val="24"/>
          <w:szCs w:val="24"/>
        </w:rPr>
        <w:t>1600</w:t>
      </w:r>
      <w:r w:rsidRPr="003A318E">
        <w:rPr>
          <w:sz w:val="24"/>
          <w:szCs w:val="24"/>
        </w:rPr>
        <w:t>).</w:t>
      </w:r>
    </w:p>
    <w:p w:rsidR="001E1C36" w:rsidRPr="000D41C4" w:rsidRDefault="001E1C36" w:rsidP="00B03001">
      <w:pPr>
        <w:autoSpaceDE w:val="0"/>
        <w:autoSpaceDN w:val="0"/>
        <w:adjustRightInd w:val="0"/>
        <w:spacing w:after="120"/>
        <w:ind w:left="567" w:hanging="567"/>
        <w:jc w:val="both"/>
        <w:rPr>
          <w:sz w:val="24"/>
          <w:szCs w:val="24"/>
          <w:u w:val="single"/>
        </w:rPr>
      </w:pPr>
      <w:r w:rsidRPr="000D41C4">
        <w:rPr>
          <w:sz w:val="24"/>
          <w:szCs w:val="24"/>
          <w:u w:val="single"/>
        </w:rPr>
        <w:t>1</w:t>
      </w:r>
      <w:r w:rsidR="000D41C4">
        <w:rPr>
          <w:sz w:val="24"/>
          <w:szCs w:val="24"/>
          <w:u w:val="single"/>
        </w:rPr>
        <w:t>1</w:t>
      </w:r>
      <w:r w:rsidRPr="000D41C4">
        <w:rPr>
          <w:sz w:val="24"/>
          <w:szCs w:val="24"/>
          <w:u w:val="single"/>
        </w:rPr>
        <w:t>.</w:t>
      </w:r>
      <w:r w:rsidR="000D41C4">
        <w:rPr>
          <w:sz w:val="24"/>
          <w:szCs w:val="24"/>
          <w:u w:val="single"/>
        </w:rPr>
        <w:t>13</w:t>
      </w:r>
      <w:r w:rsidRPr="000D41C4">
        <w:rPr>
          <w:sz w:val="24"/>
          <w:szCs w:val="24"/>
          <w:u w:val="single"/>
        </w:rPr>
        <w:t>.</w:t>
      </w:r>
      <w:r w:rsidRPr="000D41C4">
        <w:rPr>
          <w:sz w:val="24"/>
          <w:szCs w:val="24"/>
          <w:u w:val="single"/>
        </w:rPr>
        <w:tab/>
        <w:t>Sposób zaadresowania oferty:</w:t>
      </w:r>
    </w:p>
    <w:p w:rsidR="000D41C4" w:rsidRDefault="001E1C36" w:rsidP="00B03001">
      <w:pPr>
        <w:tabs>
          <w:tab w:val="left" w:pos="851"/>
        </w:tabs>
        <w:autoSpaceDE w:val="0"/>
        <w:autoSpaceDN w:val="0"/>
        <w:adjustRightInd w:val="0"/>
        <w:spacing w:after="120"/>
        <w:ind w:left="567" w:hanging="567"/>
        <w:jc w:val="both"/>
        <w:rPr>
          <w:sz w:val="24"/>
          <w:szCs w:val="24"/>
        </w:rPr>
      </w:pPr>
      <w:r>
        <w:rPr>
          <w:sz w:val="24"/>
          <w:szCs w:val="24"/>
        </w:rPr>
        <w:t>1</w:t>
      </w:r>
      <w:r w:rsidR="000D41C4">
        <w:rPr>
          <w:sz w:val="24"/>
          <w:szCs w:val="24"/>
        </w:rPr>
        <w:t>1</w:t>
      </w:r>
      <w:r>
        <w:rPr>
          <w:sz w:val="24"/>
          <w:szCs w:val="24"/>
        </w:rPr>
        <w:t>.</w:t>
      </w:r>
      <w:r w:rsidR="000D41C4">
        <w:rPr>
          <w:sz w:val="24"/>
          <w:szCs w:val="24"/>
        </w:rPr>
        <w:t>13</w:t>
      </w:r>
      <w:r>
        <w:rPr>
          <w:sz w:val="24"/>
          <w:szCs w:val="24"/>
        </w:rPr>
        <w:t>.1.</w:t>
      </w:r>
      <w:r>
        <w:rPr>
          <w:sz w:val="24"/>
          <w:szCs w:val="24"/>
        </w:rPr>
        <w:tab/>
      </w:r>
      <w:r w:rsidRPr="00646AD9">
        <w:rPr>
          <w:sz w:val="24"/>
          <w:szCs w:val="24"/>
        </w:rPr>
        <w:t xml:space="preserve">Ofertę należy złożyć w nieprzejrzystej, zamkniętej kopercie/opakowaniu w sposób gwarantujący zachowanie poufności jej treści oraz zabezpieczającej jej nienaruszalność do terminu otwarcia ofert. </w:t>
      </w:r>
    </w:p>
    <w:p w:rsidR="000D41C4" w:rsidRDefault="000D41C4" w:rsidP="00B03001">
      <w:pPr>
        <w:tabs>
          <w:tab w:val="left" w:pos="851"/>
        </w:tabs>
        <w:autoSpaceDE w:val="0"/>
        <w:autoSpaceDN w:val="0"/>
        <w:adjustRightInd w:val="0"/>
        <w:spacing w:after="120"/>
        <w:ind w:left="567" w:hanging="567"/>
        <w:jc w:val="both"/>
        <w:rPr>
          <w:sz w:val="24"/>
          <w:szCs w:val="24"/>
        </w:rPr>
      </w:pPr>
      <w:r>
        <w:rPr>
          <w:sz w:val="24"/>
          <w:szCs w:val="24"/>
        </w:rPr>
        <w:t>11.13.2.</w:t>
      </w:r>
      <w:r>
        <w:rPr>
          <w:sz w:val="24"/>
          <w:szCs w:val="24"/>
        </w:rPr>
        <w:tab/>
      </w:r>
      <w:r w:rsidR="001E1C36" w:rsidRPr="00646AD9">
        <w:rPr>
          <w:sz w:val="24"/>
          <w:szCs w:val="24"/>
        </w:rPr>
        <w:t xml:space="preserve">Koperta/opakowanie zawierające ofertę winno być zaadresowane do Zamawiającego na </w:t>
      </w:r>
      <w:r w:rsidR="001E1C36" w:rsidRPr="004E235F">
        <w:rPr>
          <w:sz w:val="24"/>
          <w:szCs w:val="24"/>
        </w:rPr>
        <w:t xml:space="preserve">adres podany w </w:t>
      </w:r>
      <w:r w:rsidR="001E1C36" w:rsidRPr="00AC4E45">
        <w:rPr>
          <w:sz w:val="24"/>
          <w:szCs w:val="24"/>
        </w:rPr>
        <w:t xml:space="preserve">punkcie 1 niniejszej </w:t>
      </w:r>
      <w:r w:rsidRPr="00AC4E45">
        <w:rPr>
          <w:sz w:val="24"/>
          <w:szCs w:val="24"/>
        </w:rPr>
        <w:t>SIWZ</w:t>
      </w:r>
      <w:r w:rsidR="001E1C36" w:rsidRPr="00AC4E45">
        <w:rPr>
          <w:sz w:val="24"/>
          <w:szCs w:val="24"/>
        </w:rPr>
        <w:t xml:space="preserve"> oraz oznaczone w sposób następujący:</w:t>
      </w:r>
      <w:r w:rsidR="001E1C36" w:rsidRPr="00AC4E45">
        <w:rPr>
          <w:sz w:val="24"/>
          <w:szCs w:val="24"/>
        </w:rPr>
        <w:cr/>
      </w:r>
      <w:r w:rsidR="001E1C36" w:rsidRPr="00AC4E45">
        <w:rPr>
          <w:b/>
          <w:sz w:val="24"/>
          <w:szCs w:val="24"/>
        </w:rPr>
        <w:t xml:space="preserve">„Oferta przetargowa – </w:t>
      </w:r>
      <w:r w:rsidR="00022A35" w:rsidRPr="00AC4E45">
        <w:rPr>
          <w:b/>
          <w:sz w:val="24"/>
          <w:szCs w:val="24"/>
        </w:rPr>
        <w:t>Remont</w:t>
      </w:r>
      <w:r w:rsidR="00D77BC8" w:rsidRPr="00AC4E45">
        <w:rPr>
          <w:b/>
          <w:sz w:val="24"/>
          <w:szCs w:val="24"/>
        </w:rPr>
        <w:t xml:space="preserve"> </w:t>
      </w:r>
      <w:r w:rsidR="00022A35" w:rsidRPr="00AC4E45">
        <w:rPr>
          <w:b/>
          <w:sz w:val="24"/>
          <w:szCs w:val="24"/>
        </w:rPr>
        <w:t>dróg gminnych</w:t>
      </w:r>
      <w:r w:rsidR="00706B06">
        <w:rPr>
          <w:b/>
          <w:sz w:val="24"/>
          <w:szCs w:val="24"/>
        </w:rPr>
        <w:t xml:space="preserve"> w m.Lisów</w:t>
      </w:r>
      <w:r w:rsidR="001E1C36" w:rsidRPr="00AC4E45">
        <w:rPr>
          <w:b/>
          <w:sz w:val="24"/>
          <w:szCs w:val="24"/>
        </w:rPr>
        <w:t>”</w:t>
      </w:r>
    </w:p>
    <w:p w:rsidR="001E1C36" w:rsidRPr="00646AD9" w:rsidRDefault="000D41C4" w:rsidP="00B03001">
      <w:pPr>
        <w:tabs>
          <w:tab w:val="left" w:pos="851"/>
        </w:tabs>
        <w:autoSpaceDE w:val="0"/>
        <w:autoSpaceDN w:val="0"/>
        <w:adjustRightInd w:val="0"/>
        <w:spacing w:after="120"/>
        <w:ind w:left="567" w:hanging="567"/>
        <w:jc w:val="both"/>
        <w:rPr>
          <w:sz w:val="24"/>
          <w:szCs w:val="24"/>
        </w:rPr>
      </w:pPr>
      <w:r>
        <w:rPr>
          <w:sz w:val="24"/>
          <w:szCs w:val="24"/>
        </w:rPr>
        <w:t>11.13.3.</w:t>
      </w:r>
      <w:r>
        <w:rPr>
          <w:sz w:val="24"/>
          <w:szCs w:val="24"/>
        </w:rPr>
        <w:tab/>
      </w:r>
      <w:r w:rsidR="001E1C36" w:rsidRPr="00646AD9">
        <w:rPr>
          <w:sz w:val="24"/>
          <w:szCs w:val="24"/>
        </w:rPr>
        <w:t>Zamawiający nie ponosi odpowiedzialności za zdarzenia wynikające z nienależytego oznakowania koperty/opakowania lub braku którejkolwiek z wymaganych informacji.</w:t>
      </w:r>
    </w:p>
    <w:p w:rsidR="003A318E" w:rsidRPr="000D41C4" w:rsidRDefault="001E1C36" w:rsidP="00B03001">
      <w:pPr>
        <w:spacing w:after="120"/>
        <w:ind w:left="567" w:hanging="567"/>
        <w:jc w:val="both"/>
        <w:rPr>
          <w:color w:val="000000"/>
          <w:sz w:val="24"/>
          <w:szCs w:val="24"/>
        </w:rPr>
      </w:pPr>
      <w:r>
        <w:rPr>
          <w:color w:val="000000"/>
          <w:sz w:val="24"/>
          <w:szCs w:val="24"/>
        </w:rPr>
        <w:t>1</w:t>
      </w:r>
      <w:r w:rsidR="000D41C4">
        <w:rPr>
          <w:color w:val="000000"/>
          <w:sz w:val="24"/>
          <w:szCs w:val="24"/>
        </w:rPr>
        <w:t>1</w:t>
      </w:r>
      <w:r>
        <w:rPr>
          <w:color w:val="000000"/>
          <w:sz w:val="24"/>
          <w:szCs w:val="24"/>
        </w:rPr>
        <w:t>.</w:t>
      </w:r>
      <w:r w:rsidR="000D41C4">
        <w:rPr>
          <w:color w:val="000000"/>
          <w:sz w:val="24"/>
          <w:szCs w:val="24"/>
        </w:rPr>
        <w:t>14</w:t>
      </w:r>
      <w:r>
        <w:rPr>
          <w:color w:val="000000"/>
          <w:sz w:val="24"/>
          <w:szCs w:val="24"/>
        </w:rPr>
        <w:t>.</w:t>
      </w:r>
      <w:r>
        <w:rPr>
          <w:color w:val="000000"/>
          <w:sz w:val="24"/>
          <w:szCs w:val="24"/>
        </w:rPr>
        <w:tab/>
      </w:r>
      <w:r w:rsidRPr="00646AD9">
        <w:rPr>
          <w:color w:val="000000"/>
          <w:sz w:val="24"/>
          <w:szCs w:val="24"/>
        </w:rPr>
        <w:t xml:space="preserve">Przed upływem terminu składania ofert dopuszcza się modyfikację lub wycofanie wcześniej złożonej oferty. W takim wypadku Wykonawca składa pisemne oświadczenie o modyfikacji lub wycofaniu swojej oferty. Każda modyfikacja lub pismo wycofujące ofertę powinno być </w:t>
      </w:r>
      <w:r w:rsidRPr="002E19D5">
        <w:rPr>
          <w:color w:val="000000"/>
          <w:sz w:val="24"/>
          <w:szCs w:val="24"/>
        </w:rPr>
        <w:t xml:space="preserve">zapieczętowane według zasad obowiązujących przy składaniu ofert, przy czym koperta/opakowanie musi być opatrzona dodatkowym napisem: „ZMIANA” </w:t>
      </w:r>
      <w:r w:rsidRPr="000D41C4">
        <w:rPr>
          <w:color w:val="000000"/>
          <w:sz w:val="24"/>
          <w:szCs w:val="24"/>
        </w:rPr>
        <w:t>lub „WYCOFANIE”. Wykonawca nie może wprowadzić zmian w ofercie po upływie terminu składania ofert.</w:t>
      </w:r>
    </w:p>
    <w:p w:rsidR="003A318E" w:rsidRPr="000D41C4" w:rsidRDefault="003A318E" w:rsidP="00B03001">
      <w:pPr>
        <w:autoSpaceDE w:val="0"/>
        <w:autoSpaceDN w:val="0"/>
        <w:adjustRightInd w:val="0"/>
        <w:spacing w:after="120"/>
        <w:ind w:left="567" w:hanging="567"/>
        <w:rPr>
          <w:bCs/>
          <w:sz w:val="24"/>
          <w:szCs w:val="24"/>
          <w:u w:val="single"/>
        </w:rPr>
      </w:pPr>
      <w:r w:rsidRPr="000D41C4">
        <w:rPr>
          <w:bCs/>
          <w:sz w:val="24"/>
          <w:szCs w:val="24"/>
          <w:u w:val="single"/>
        </w:rPr>
        <w:t>11.</w:t>
      </w:r>
      <w:r w:rsidR="000D41C4" w:rsidRPr="000D41C4">
        <w:rPr>
          <w:bCs/>
          <w:sz w:val="24"/>
          <w:szCs w:val="24"/>
          <w:u w:val="single"/>
        </w:rPr>
        <w:t>15.</w:t>
      </w:r>
      <w:r w:rsidR="000D41C4" w:rsidRPr="000D41C4">
        <w:rPr>
          <w:bCs/>
          <w:sz w:val="24"/>
          <w:szCs w:val="24"/>
          <w:u w:val="single"/>
        </w:rPr>
        <w:tab/>
      </w:r>
      <w:r w:rsidRPr="000D41C4">
        <w:rPr>
          <w:sz w:val="24"/>
          <w:szCs w:val="24"/>
          <w:u w:val="single"/>
        </w:rPr>
        <w:t>Zawartość i forma oferty:</w:t>
      </w:r>
    </w:p>
    <w:p w:rsidR="00277629" w:rsidRPr="00423EB0" w:rsidRDefault="003A318E" w:rsidP="00B03001">
      <w:pPr>
        <w:pStyle w:val="awciety"/>
        <w:tabs>
          <w:tab w:val="left" w:pos="851"/>
        </w:tabs>
        <w:spacing w:after="120" w:line="240" w:lineRule="auto"/>
        <w:ind w:hanging="567"/>
        <w:rPr>
          <w:rFonts w:ascii="Times New Roman" w:hAnsi="Times New Roman"/>
          <w:color w:val="auto"/>
          <w:sz w:val="24"/>
          <w:szCs w:val="24"/>
        </w:rPr>
      </w:pPr>
      <w:r w:rsidRPr="000D41C4">
        <w:rPr>
          <w:rFonts w:ascii="Times New Roman" w:hAnsi="Times New Roman"/>
          <w:color w:val="auto"/>
          <w:sz w:val="24"/>
          <w:szCs w:val="24"/>
        </w:rPr>
        <w:lastRenderedPageBreak/>
        <w:t>11.1</w:t>
      </w:r>
      <w:r w:rsidR="00277629">
        <w:rPr>
          <w:rFonts w:ascii="Times New Roman" w:hAnsi="Times New Roman"/>
          <w:color w:val="auto"/>
          <w:sz w:val="24"/>
          <w:szCs w:val="24"/>
        </w:rPr>
        <w:t>5.1.</w:t>
      </w:r>
      <w:r w:rsidR="00277629">
        <w:rPr>
          <w:rFonts w:ascii="Times New Roman" w:hAnsi="Times New Roman"/>
          <w:color w:val="auto"/>
          <w:sz w:val="24"/>
          <w:szCs w:val="24"/>
        </w:rPr>
        <w:tab/>
      </w:r>
      <w:r w:rsidR="00DB312B">
        <w:rPr>
          <w:rFonts w:ascii="Times New Roman" w:hAnsi="Times New Roman"/>
          <w:color w:val="auto"/>
          <w:sz w:val="24"/>
          <w:szCs w:val="24"/>
        </w:rPr>
        <w:t>W</w:t>
      </w:r>
      <w:r w:rsidRPr="000D41C4">
        <w:rPr>
          <w:rFonts w:ascii="Times New Roman" w:hAnsi="Times New Roman"/>
          <w:color w:val="auto"/>
          <w:sz w:val="24"/>
          <w:szCs w:val="24"/>
        </w:rPr>
        <w:t xml:space="preserve">ypełniony formularz </w:t>
      </w:r>
      <w:r w:rsidRPr="00423EB0">
        <w:rPr>
          <w:rFonts w:ascii="Times New Roman" w:hAnsi="Times New Roman"/>
          <w:color w:val="auto"/>
          <w:sz w:val="24"/>
          <w:szCs w:val="24"/>
        </w:rPr>
        <w:t>ofertowy</w:t>
      </w:r>
      <w:r w:rsidR="00423EB0" w:rsidRPr="00423EB0">
        <w:rPr>
          <w:rFonts w:ascii="Times New Roman" w:hAnsi="Times New Roman"/>
          <w:color w:val="auto"/>
          <w:sz w:val="24"/>
          <w:szCs w:val="24"/>
        </w:rPr>
        <w:t xml:space="preserve"> – </w:t>
      </w:r>
      <w:r w:rsidR="00423EB0" w:rsidRPr="00DB312B">
        <w:rPr>
          <w:rFonts w:ascii="Times New Roman" w:hAnsi="Times New Roman"/>
          <w:b/>
          <w:color w:val="auto"/>
          <w:sz w:val="24"/>
          <w:szCs w:val="24"/>
        </w:rPr>
        <w:t>załącznik nr 1</w:t>
      </w:r>
    </w:p>
    <w:p w:rsidR="00277629" w:rsidRPr="00DB312B" w:rsidRDefault="00277629" w:rsidP="00AC4E45">
      <w:pPr>
        <w:pStyle w:val="awciety"/>
        <w:tabs>
          <w:tab w:val="left" w:pos="851"/>
        </w:tabs>
        <w:spacing w:after="120" w:line="240" w:lineRule="auto"/>
        <w:ind w:left="851" w:right="-284" w:hanging="851"/>
        <w:rPr>
          <w:rFonts w:ascii="Times New Roman" w:hAnsi="Times New Roman"/>
          <w:b/>
          <w:color w:val="auto"/>
          <w:sz w:val="24"/>
          <w:szCs w:val="24"/>
        </w:rPr>
      </w:pPr>
      <w:r w:rsidRPr="00423EB0">
        <w:rPr>
          <w:rFonts w:ascii="Times New Roman" w:hAnsi="Times New Roman"/>
          <w:color w:val="auto"/>
          <w:sz w:val="24"/>
          <w:szCs w:val="24"/>
        </w:rPr>
        <w:t>11.15.2.</w:t>
      </w:r>
      <w:r w:rsidRPr="00423EB0">
        <w:rPr>
          <w:rFonts w:ascii="Times New Roman" w:hAnsi="Times New Roman"/>
          <w:color w:val="auto"/>
          <w:sz w:val="24"/>
          <w:szCs w:val="24"/>
        </w:rPr>
        <w:tab/>
      </w:r>
      <w:r w:rsidR="00DB312B">
        <w:rPr>
          <w:rFonts w:ascii="Times New Roman" w:hAnsi="Times New Roman"/>
          <w:color w:val="auto"/>
          <w:sz w:val="24"/>
          <w:szCs w:val="24"/>
        </w:rPr>
        <w:t>W</w:t>
      </w:r>
      <w:r w:rsidR="003A318E" w:rsidRPr="00423EB0">
        <w:rPr>
          <w:rFonts w:ascii="Times New Roman" w:hAnsi="Times New Roman"/>
          <w:color w:val="auto"/>
          <w:sz w:val="24"/>
          <w:szCs w:val="24"/>
        </w:rPr>
        <w:t>ypełnione oświadczenie o spełnianiu warunków udziału w postępowaniu</w:t>
      </w:r>
      <w:r w:rsidR="001D5CB4" w:rsidRPr="00423EB0">
        <w:rPr>
          <w:rFonts w:ascii="Times New Roman" w:hAnsi="Times New Roman"/>
          <w:color w:val="auto"/>
          <w:sz w:val="24"/>
          <w:szCs w:val="24"/>
        </w:rPr>
        <w:t xml:space="preserve"> – </w:t>
      </w:r>
      <w:r w:rsidR="001D5CB4" w:rsidRPr="00DB312B">
        <w:rPr>
          <w:rFonts w:ascii="Times New Roman" w:hAnsi="Times New Roman"/>
          <w:b/>
          <w:color w:val="auto"/>
          <w:sz w:val="24"/>
          <w:szCs w:val="24"/>
        </w:rPr>
        <w:t xml:space="preserve">załącznik nr </w:t>
      </w:r>
      <w:r w:rsidR="00423EB0" w:rsidRPr="00DB312B">
        <w:rPr>
          <w:rFonts w:ascii="Times New Roman" w:hAnsi="Times New Roman"/>
          <w:b/>
          <w:color w:val="auto"/>
          <w:sz w:val="24"/>
          <w:szCs w:val="24"/>
        </w:rPr>
        <w:t>2</w:t>
      </w:r>
    </w:p>
    <w:p w:rsidR="001B5627" w:rsidRPr="00423EB0" w:rsidRDefault="00277629" w:rsidP="00B03001">
      <w:pPr>
        <w:pStyle w:val="awciety"/>
        <w:tabs>
          <w:tab w:val="left" w:pos="851"/>
        </w:tabs>
        <w:spacing w:after="120" w:line="240" w:lineRule="auto"/>
        <w:ind w:left="851" w:hanging="851"/>
        <w:rPr>
          <w:rFonts w:ascii="Times New Roman" w:hAnsi="Times New Roman"/>
          <w:color w:val="auto"/>
          <w:sz w:val="24"/>
          <w:szCs w:val="24"/>
        </w:rPr>
      </w:pPr>
      <w:r w:rsidRPr="00423EB0">
        <w:rPr>
          <w:rFonts w:ascii="Times New Roman" w:hAnsi="Times New Roman"/>
          <w:color w:val="auto"/>
          <w:sz w:val="24"/>
          <w:szCs w:val="24"/>
        </w:rPr>
        <w:t>11.15.3.</w:t>
      </w:r>
      <w:r w:rsidRPr="00423EB0">
        <w:rPr>
          <w:rFonts w:ascii="Times New Roman" w:hAnsi="Times New Roman"/>
          <w:color w:val="auto"/>
          <w:sz w:val="24"/>
          <w:szCs w:val="24"/>
        </w:rPr>
        <w:tab/>
      </w:r>
      <w:r w:rsidR="00DB312B">
        <w:rPr>
          <w:rFonts w:ascii="Times New Roman" w:hAnsi="Times New Roman"/>
          <w:color w:val="auto"/>
          <w:sz w:val="24"/>
          <w:szCs w:val="24"/>
        </w:rPr>
        <w:t>W</w:t>
      </w:r>
      <w:r w:rsidRPr="00423EB0">
        <w:rPr>
          <w:rFonts w:ascii="Times New Roman" w:hAnsi="Times New Roman"/>
          <w:color w:val="auto"/>
          <w:sz w:val="24"/>
          <w:szCs w:val="24"/>
        </w:rPr>
        <w:t xml:space="preserve">ypełnione oświadczenie o </w:t>
      </w:r>
      <w:r w:rsidR="003A318E" w:rsidRPr="00423EB0">
        <w:rPr>
          <w:rFonts w:ascii="Times New Roman" w:hAnsi="Times New Roman"/>
          <w:color w:val="auto"/>
          <w:sz w:val="24"/>
          <w:szCs w:val="24"/>
        </w:rPr>
        <w:t xml:space="preserve">niepodleganiu wykluczeniu, zgodnie z </w:t>
      </w:r>
      <w:r w:rsidR="003A318E" w:rsidRPr="00DB312B">
        <w:rPr>
          <w:rFonts w:ascii="Times New Roman" w:hAnsi="Times New Roman"/>
          <w:b/>
          <w:color w:val="auto"/>
          <w:sz w:val="24"/>
          <w:szCs w:val="24"/>
        </w:rPr>
        <w:t xml:space="preserve">załącznikiem nr </w:t>
      </w:r>
      <w:r w:rsidR="00423EB0" w:rsidRPr="00DB312B">
        <w:rPr>
          <w:rFonts w:ascii="Times New Roman" w:hAnsi="Times New Roman"/>
          <w:b/>
          <w:color w:val="auto"/>
          <w:sz w:val="24"/>
          <w:szCs w:val="24"/>
        </w:rPr>
        <w:t>3</w:t>
      </w:r>
      <w:r w:rsidR="003A318E" w:rsidRPr="00DB312B">
        <w:rPr>
          <w:rFonts w:ascii="Times New Roman" w:hAnsi="Times New Roman"/>
          <w:b/>
          <w:color w:val="auto"/>
          <w:sz w:val="24"/>
          <w:szCs w:val="24"/>
        </w:rPr>
        <w:t>.</w:t>
      </w:r>
      <w:r w:rsidR="003A318E" w:rsidRPr="00423EB0">
        <w:rPr>
          <w:rFonts w:ascii="Times New Roman" w:hAnsi="Times New Roman"/>
          <w:color w:val="auto"/>
          <w:sz w:val="24"/>
          <w:szCs w:val="24"/>
        </w:rPr>
        <w:t xml:space="preserve"> W przypadku Wykonawców występujących wspólnie – odrębne dla każdego z nich.</w:t>
      </w:r>
    </w:p>
    <w:p w:rsidR="001B5627" w:rsidRPr="00423EB0" w:rsidRDefault="001B5627" w:rsidP="00B03001">
      <w:pPr>
        <w:pStyle w:val="awciety"/>
        <w:tabs>
          <w:tab w:val="left" w:pos="851"/>
        </w:tabs>
        <w:spacing w:after="120" w:line="240" w:lineRule="auto"/>
        <w:ind w:hanging="567"/>
        <w:rPr>
          <w:rFonts w:ascii="Times New Roman" w:hAnsi="Times New Roman"/>
          <w:color w:val="auto"/>
          <w:sz w:val="24"/>
          <w:szCs w:val="24"/>
        </w:rPr>
      </w:pPr>
      <w:r w:rsidRPr="00423EB0">
        <w:rPr>
          <w:rFonts w:ascii="Times New Roman" w:hAnsi="Times New Roman"/>
          <w:color w:val="auto"/>
          <w:sz w:val="24"/>
          <w:szCs w:val="24"/>
        </w:rPr>
        <w:t>11.15.4.</w:t>
      </w:r>
      <w:r w:rsidRPr="00423EB0">
        <w:rPr>
          <w:rFonts w:ascii="Times New Roman" w:hAnsi="Times New Roman"/>
          <w:color w:val="auto"/>
          <w:sz w:val="24"/>
          <w:szCs w:val="24"/>
        </w:rPr>
        <w:tab/>
      </w:r>
      <w:r w:rsidR="002418DF">
        <w:rPr>
          <w:rFonts w:ascii="Times New Roman" w:hAnsi="Times New Roman"/>
          <w:color w:val="auto"/>
          <w:sz w:val="24"/>
          <w:szCs w:val="24"/>
        </w:rPr>
        <w:t>Z</w:t>
      </w:r>
      <w:r w:rsidRPr="00423EB0">
        <w:rPr>
          <w:rFonts w:ascii="Times New Roman" w:hAnsi="Times New Roman"/>
          <w:color w:val="auto"/>
          <w:sz w:val="24"/>
          <w:szCs w:val="24"/>
        </w:rPr>
        <w:t xml:space="preserve">aakceptowany wzór umowy </w:t>
      </w:r>
      <w:r w:rsidR="00423EB0" w:rsidRPr="00423EB0">
        <w:rPr>
          <w:rFonts w:ascii="Times New Roman" w:hAnsi="Times New Roman"/>
          <w:color w:val="auto"/>
          <w:sz w:val="24"/>
          <w:szCs w:val="24"/>
        </w:rPr>
        <w:t xml:space="preserve">- </w:t>
      </w:r>
      <w:r w:rsidRPr="002418DF">
        <w:rPr>
          <w:rFonts w:ascii="Times New Roman" w:hAnsi="Times New Roman"/>
          <w:b/>
          <w:color w:val="auto"/>
          <w:sz w:val="24"/>
          <w:szCs w:val="24"/>
        </w:rPr>
        <w:t xml:space="preserve">załącznik nr </w:t>
      </w:r>
      <w:r w:rsidR="00423EB0" w:rsidRPr="002418DF">
        <w:rPr>
          <w:rFonts w:ascii="Times New Roman" w:hAnsi="Times New Roman"/>
          <w:b/>
          <w:color w:val="auto"/>
          <w:sz w:val="24"/>
          <w:szCs w:val="24"/>
        </w:rPr>
        <w:t>7</w:t>
      </w:r>
      <w:r w:rsidRPr="00423EB0">
        <w:rPr>
          <w:rFonts w:ascii="Times New Roman" w:hAnsi="Times New Roman"/>
          <w:color w:val="auto"/>
          <w:sz w:val="24"/>
          <w:szCs w:val="24"/>
        </w:rPr>
        <w:t>,</w:t>
      </w:r>
    </w:p>
    <w:p w:rsidR="001B5627" w:rsidRPr="00423EB0" w:rsidRDefault="001B5627" w:rsidP="00B03001">
      <w:pPr>
        <w:pStyle w:val="awciety"/>
        <w:tabs>
          <w:tab w:val="left" w:pos="851"/>
        </w:tabs>
        <w:spacing w:after="120" w:line="240" w:lineRule="auto"/>
        <w:ind w:hanging="567"/>
        <w:rPr>
          <w:rFonts w:ascii="Times New Roman" w:hAnsi="Times New Roman"/>
          <w:color w:val="auto"/>
          <w:sz w:val="24"/>
          <w:szCs w:val="24"/>
        </w:rPr>
      </w:pPr>
      <w:r w:rsidRPr="00423EB0">
        <w:rPr>
          <w:rFonts w:ascii="Times New Roman" w:hAnsi="Times New Roman"/>
          <w:color w:val="auto"/>
          <w:sz w:val="24"/>
          <w:szCs w:val="24"/>
        </w:rPr>
        <w:t>11.15.5.</w:t>
      </w:r>
      <w:r w:rsidRPr="00423EB0">
        <w:rPr>
          <w:rFonts w:ascii="Times New Roman" w:hAnsi="Times New Roman"/>
          <w:color w:val="auto"/>
          <w:sz w:val="24"/>
          <w:szCs w:val="24"/>
        </w:rPr>
        <w:tab/>
      </w:r>
      <w:r w:rsidR="002418DF">
        <w:rPr>
          <w:rFonts w:ascii="Times New Roman" w:hAnsi="Times New Roman"/>
          <w:color w:val="auto"/>
          <w:sz w:val="24"/>
          <w:szCs w:val="24"/>
        </w:rPr>
        <w:t>P</w:t>
      </w:r>
      <w:r w:rsidRPr="00423EB0">
        <w:rPr>
          <w:rFonts w:ascii="Times New Roman" w:hAnsi="Times New Roman"/>
          <w:color w:val="auto"/>
          <w:sz w:val="24"/>
          <w:szCs w:val="24"/>
        </w:rPr>
        <w:t>otwierdzenie wniesienia wadium,</w:t>
      </w:r>
    </w:p>
    <w:p w:rsidR="001B5627" w:rsidRPr="00423EB0" w:rsidRDefault="001B5627" w:rsidP="00B03001">
      <w:pPr>
        <w:pStyle w:val="awciety"/>
        <w:tabs>
          <w:tab w:val="left" w:pos="851"/>
        </w:tabs>
        <w:spacing w:after="120" w:line="240" w:lineRule="auto"/>
        <w:ind w:hanging="567"/>
        <w:rPr>
          <w:rFonts w:ascii="Times New Roman" w:hAnsi="Times New Roman"/>
          <w:color w:val="auto"/>
          <w:sz w:val="24"/>
          <w:szCs w:val="24"/>
        </w:rPr>
      </w:pPr>
      <w:r w:rsidRPr="00423EB0">
        <w:rPr>
          <w:rFonts w:ascii="Times New Roman" w:hAnsi="Times New Roman"/>
          <w:color w:val="auto"/>
          <w:sz w:val="24"/>
          <w:szCs w:val="24"/>
        </w:rPr>
        <w:t>11.15.6.</w:t>
      </w:r>
      <w:r w:rsidRPr="00423EB0">
        <w:rPr>
          <w:rFonts w:ascii="Times New Roman" w:hAnsi="Times New Roman"/>
          <w:color w:val="auto"/>
          <w:sz w:val="24"/>
          <w:szCs w:val="24"/>
        </w:rPr>
        <w:tab/>
      </w:r>
      <w:r w:rsidR="002418DF">
        <w:rPr>
          <w:rFonts w:ascii="Times New Roman" w:hAnsi="Times New Roman"/>
          <w:color w:val="auto"/>
          <w:sz w:val="24"/>
          <w:szCs w:val="24"/>
        </w:rPr>
        <w:t>K</w:t>
      </w:r>
      <w:r w:rsidRPr="00423EB0">
        <w:rPr>
          <w:rFonts w:ascii="Times New Roman" w:hAnsi="Times New Roman"/>
          <w:color w:val="auto"/>
          <w:sz w:val="24"/>
          <w:szCs w:val="24"/>
        </w:rPr>
        <w:t>osztorys ofertowy do celów informacyjnych,</w:t>
      </w:r>
    </w:p>
    <w:p w:rsidR="00277629" w:rsidRPr="00423EB0" w:rsidRDefault="00277629" w:rsidP="00B03001">
      <w:pPr>
        <w:pStyle w:val="awciety"/>
        <w:tabs>
          <w:tab w:val="left" w:pos="851"/>
        </w:tabs>
        <w:spacing w:after="120" w:line="240" w:lineRule="auto"/>
        <w:ind w:left="851" w:hanging="851"/>
        <w:rPr>
          <w:rFonts w:ascii="Times New Roman" w:hAnsi="Times New Roman"/>
          <w:color w:val="auto"/>
          <w:sz w:val="24"/>
          <w:szCs w:val="24"/>
        </w:rPr>
      </w:pPr>
      <w:r w:rsidRPr="00423EB0">
        <w:rPr>
          <w:rFonts w:ascii="Times New Roman" w:hAnsi="Times New Roman"/>
          <w:color w:val="auto"/>
          <w:sz w:val="24"/>
          <w:szCs w:val="24"/>
        </w:rPr>
        <w:t>11.15.</w:t>
      </w:r>
      <w:r w:rsidR="001B5627" w:rsidRPr="00423EB0">
        <w:rPr>
          <w:rFonts w:ascii="Times New Roman" w:hAnsi="Times New Roman"/>
          <w:color w:val="auto"/>
          <w:sz w:val="24"/>
          <w:szCs w:val="24"/>
        </w:rPr>
        <w:t>7</w:t>
      </w:r>
      <w:r w:rsidRPr="00423EB0">
        <w:rPr>
          <w:rFonts w:ascii="Times New Roman" w:hAnsi="Times New Roman"/>
          <w:color w:val="auto"/>
          <w:sz w:val="24"/>
          <w:szCs w:val="24"/>
        </w:rPr>
        <w:t>.</w:t>
      </w:r>
      <w:r w:rsidRPr="00423EB0">
        <w:rPr>
          <w:rFonts w:ascii="Times New Roman" w:hAnsi="Times New Roman"/>
          <w:color w:val="auto"/>
          <w:sz w:val="24"/>
          <w:szCs w:val="24"/>
        </w:rPr>
        <w:tab/>
      </w:r>
      <w:r w:rsidR="003A318E" w:rsidRPr="00423EB0">
        <w:rPr>
          <w:rFonts w:ascii="Times New Roman" w:hAnsi="Times New Roman"/>
          <w:snapToGrid w:val="0"/>
          <w:color w:val="auto"/>
          <w:sz w:val="24"/>
          <w:szCs w:val="24"/>
        </w:rPr>
        <w:t>Z</w:t>
      </w:r>
      <w:r w:rsidR="003A318E" w:rsidRPr="00423EB0">
        <w:rPr>
          <w:rFonts w:ascii="Times New Roman" w:hAnsi="Times New Roman"/>
          <w:bCs/>
          <w:color w:val="auto"/>
          <w:sz w:val="24"/>
          <w:szCs w:val="24"/>
        </w:rPr>
        <w:t>obowiązanie innego podmiotu, na zasobach którego polega Wykonawca,</w:t>
      </w:r>
      <w:r w:rsidRPr="00423EB0">
        <w:rPr>
          <w:rFonts w:ascii="Times New Roman" w:hAnsi="Times New Roman"/>
          <w:bCs/>
          <w:color w:val="auto"/>
          <w:sz w:val="24"/>
          <w:szCs w:val="24"/>
        </w:rPr>
        <w:t xml:space="preserve"> </w:t>
      </w:r>
      <w:r w:rsidR="003A318E" w:rsidRPr="00423EB0">
        <w:rPr>
          <w:rFonts w:ascii="Times New Roman" w:hAnsi="Times New Roman"/>
          <w:color w:val="auto"/>
          <w:sz w:val="24"/>
          <w:szCs w:val="24"/>
        </w:rPr>
        <w:t>do oddania do dyspozycji Wykonawcy niezbędnych zasobów na potrzeby realizacji zamówienia. – jeżeli dotyczy,</w:t>
      </w:r>
    </w:p>
    <w:p w:rsidR="003A318E" w:rsidRPr="000D41C4" w:rsidRDefault="00277629" w:rsidP="00B03001">
      <w:pPr>
        <w:pStyle w:val="awciety"/>
        <w:tabs>
          <w:tab w:val="left" w:pos="851"/>
        </w:tabs>
        <w:spacing w:after="120" w:line="240" w:lineRule="auto"/>
        <w:ind w:left="851" w:hanging="851"/>
        <w:rPr>
          <w:rFonts w:ascii="Times New Roman" w:hAnsi="Times New Roman"/>
          <w:color w:val="auto"/>
          <w:sz w:val="24"/>
          <w:szCs w:val="24"/>
        </w:rPr>
      </w:pPr>
      <w:r w:rsidRPr="00423EB0">
        <w:rPr>
          <w:rFonts w:ascii="Times New Roman" w:hAnsi="Times New Roman"/>
          <w:color w:val="auto"/>
          <w:sz w:val="24"/>
          <w:szCs w:val="24"/>
        </w:rPr>
        <w:t>11.15.</w:t>
      </w:r>
      <w:r w:rsidR="001B5627" w:rsidRPr="00423EB0">
        <w:rPr>
          <w:rFonts w:ascii="Times New Roman" w:hAnsi="Times New Roman"/>
          <w:color w:val="auto"/>
          <w:sz w:val="24"/>
          <w:szCs w:val="24"/>
        </w:rPr>
        <w:t>8</w:t>
      </w:r>
      <w:r w:rsidRPr="00423EB0">
        <w:rPr>
          <w:rFonts w:ascii="Times New Roman" w:hAnsi="Times New Roman"/>
          <w:color w:val="auto"/>
          <w:sz w:val="24"/>
          <w:szCs w:val="24"/>
        </w:rPr>
        <w:t>.</w:t>
      </w:r>
      <w:r w:rsidRPr="00423EB0">
        <w:rPr>
          <w:rFonts w:ascii="Times New Roman" w:hAnsi="Times New Roman"/>
          <w:color w:val="auto"/>
          <w:sz w:val="24"/>
          <w:szCs w:val="24"/>
        </w:rPr>
        <w:tab/>
      </w:r>
      <w:r w:rsidR="003A318E" w:rsidRPr="00423EB0">
        <w:rPr>
          <w:rFonts w:ascii="Times New Roman" w:hAnsi="Times New Roman"/>
          <w:bCs/>
          <w:color w:val="auto"/>
          <w:sz w:val="24"/>
          <w:szCs w:val="24"/>
        </w:rPr>
        <w:t>Pełnomocnictwo do podpisywania oferty</w:t>
      </w:r>
      <w:r w:rsidR="003A318E" w:rsidRPr="000D41C4">
        <w:rPr>
          <w:rFonts w:ascii="Times New Roman" w:hAnsi="Times New Roman"/>
          <w:bCs/>
          <w:color w:val="auto"/>
          <w:sz w:val="24"/>
          <w:szCs w:val="24"/>
        </w:rPr>
        <w:t xml:space="preserve"> i składania ewentualnych wyjaśnień (jeżeli dotyczy, tj. jeśli oferta nie jest podpisywana przez osobę lub osoby bezpośrednio uprawnione do składania oświadczeń woli zgodnie z KRS).</w:t>
      </w:r>
      <w:r w:rsidR="003A318E" w:rsidRPr="000D41C4">
        <w:rPr>
          <w:rFonts w:ascii="Times New Roman" w:hAnsi="Times New Roman"/>
          <w:color w:val="auto"/>
          <w:sz w:val="24"/>
          <w:szCs w:val="24"/>
        </w:rPr>
        <w:t xml:space="preserve"> Dla t</w:t>
      </w:r>
      <w:r>
        <w:rPr>
          <w:rFonts w:ascii="Times New Roman" w:hAnsi="Times New Roman"/>
          <w:color w:val="auto"/>
          <w:sz w:val="24"/>
          <w:szCs w:val="24"/>
        </w:rPr>
        <w:t xml:space="preserve">ego dokumentu obowiązkowa jest </w:t>
      </w:r>
      <w:r w:rsidR="003A318E" w:rsidRPr="000D41C4">
        <w:rPr>
          <w:rFonts w:ascii="Times New Roman" w:hAnsi="Times New Roman"/>
          <w:color w:val="auto"/>
          <w:sz w:val="24"/>
          <w:szCs w:val="24"/>
        </w:rPr>
        <w:t>forma oryginału lub kserokopi</w:t>
      </w:r>
      <w:r>
        <w:rPr>
          <w:rFonts w:ascii="Times New Roman" w:hAnsi="Times New Roman"/>
          <w:color w:val="auto"/>
          <w:sz w:val="24"/>
          <w:szCs w:val="24"/>
        </w:rPr>
        <w:t xml:space="preserve">i potwierdzonej notarialnie. </w:t>
      </w:r>
      <w:r w:rsidR="002418DF">
        <w:rPr>
          <w:rFonts w:ascii="Times New Roman" w:hAnsi="Times New Roman"/>
          <w:color w:val="auto"/>
          <w:sz w:val="24"/>
          <w:szCs w:val="24"/>
        </w:rPr>
        <w:br/>
      </w:r>
      <w:r>
        <w:rPr>
          <w:rFonts w:ascii="Times New Roman" w:hAnsi="Times New Roman"/>
          <w:color w:val="auto"/>
          <w:sz w:val="24"/>
          <w:szCs w:val="24"/>
        </w:rPr>
        <w:t xml:space="preserve">W </w:t>
      </w:r>
      <w:r w:rsidR="003A318E" w:rsidRPr="000D41C4">
        <w:rPr>
          <w:rFonts w:ascii="Times New Roman" w:hAnsi="Times New Roman"/>
          <w:color w:val="auto"/>
          <w:sz w:val="24"/>
          <w:szCs w:val="24"/>
        </w:rPr>
        <w:t>przypadku Wykonawców występujących wspólnie dodatkowo pełnomocnictwo, o którym mowa</w:t>
      </w:r>
      <w:r>
        <w:rPr>
          <w:rFonts w:ascii="Times New Roman" w:hAnsi="Times New Roman"/>
          <w:color w:val="auto"/>
          <w:sz w:val="24"/>
          <w:szCs w:val="24"/>
        </w:rPr>
        <w:t xml:space="preserve"> w art. 23 ust. 1 ustawy Pzp (</w:t>
      </w:r>
      <w:r w:rsidR="003A318E" w:rsidRPr="000D41C4">
        <w:rPr>
          <w:rFonts w:ascii="Times New Roman" w:hAnsi="Times New Roman"/>
          <w:color w:val="auto"/>
          <w:sz w:val="24"/>
          <w:szCs w:val="24"/>
        </w:rPr>
        <w:t>mającego zastosowanie</w:t>
      </w:r>
      <w:r>
        <w:rPr>
          <w:rFonts w:ascii="Times New Roman" w:hAnsi="Times New Roman"/>
          <w:color w:val="auto"/>
          <w:sz w:val="24"/>
          <w:szCs w:val="24"/>
        </w:rPr>
        <w:t xml:space="preserve"> również</w:t>
      </w:r>
      <w:r w:rsidR="003A318E" w:rsidRPr="000D41C4">
        <w:rPr>
          <w:rFonts w:ascii="Times New Roman" w:hAnsi="Times New Roman"/>
          <w:color w:val="auto"/>
          <w:sz w:val="24"/>
          <w:szCs w:val="24"/>
        </w:rPr>
        <w:t xml:space="preserve"> do spółek c</w:t>
      </w:r>
      <w:r>
        <w:rPr>
          <w:rFonts w:ascii="Times New Roman" w:hAnsi="Times New Roman"/>
          <w:color w:val="auto"/>
          <w:sz w:val="24"/>
          <w:szCs w:val="24"/>
        </w:rPr>
        <w:t>ywilnych)</w:t>
      </w:r>
      <w:r w:rsidR="003A318E" w:rsidRPr="000D41C4">
        <w:rPr>
          <w:rFonts w:ascii="Times New Roman" w:hAnsi="Times New Roman"/>
          <w:color w:val="auto"/>
          <w:sz w:val="24"/>
          <w:szCs w:val="24"/>
        </w:rPr>
        <w:t>.</w:t>
      </w:r>
    </w:p>
    <w:p w:rsidR="00277629" w:rsidRPr="002418DF" w:rsidRDefault="002601DD" w:rsidP="007E5175">
      <w:pPr>
        <w:pStyle w:val="Akapitzlist"/>
        <w:numPr>
          <w:ilvl w:val="1"/>
          <w:numId w:val="33"/>
        </w:numPr>
        <w:spacing w:after="120"/>
        <w:ind w:left="601" w:hanging="601"/>
        <w:jc w:val="both"/>
        <w:rPr>
          <w:sz w:val="24"/>
          <w:szCs w:val="24"/>
        </w:rPr>
      </w:pPr>
      <w:r>
        <w:rPr>
          <w:sz w:val="24"/>
          <w:szCs w:val="24"/>
        </w:rPr>
        <w:t xml:space="preserve"> </w:t>
      </w:r>
      <w:r w:rsidR="00277629" w:rsidRPr="002418DF">
        <w:rPr>
          <w:sz w:val="24"/>
          <w:szCs w:val="24"/>
        </w:rPr>
        <w:t>Dokumenty sporządzone w języku obcym są składane wraz z tłumaczeniem na język polski.</w:t>
      </w:r>
    </w:p>
    <w:p w:rsidR="0020294A" w:rsidRPr="00C35459" w:rsidRDefault="00C540C2" w:rsidP="00C35459">
      <w:pPr>
        <w:pStyle w:val="Akapitzlist"/>
        <w:numPr>
          <w:ilvl w:val="0"/>
          <w:numId w:val="25"/>
        </w:numPr>
        <w:shd w:val="clear" w:color="auto" w:fill="FFFFFF"/>
        <w:spacing w:after="120"/>
        <w:ind w:left="567" w:hanging="567"/>
        <w:jc w:val="both"/>
        <w:rPr>
          <w:b/>
          <w:sz w:val="24"/>
          <w:szCs w:val="24"/>
          <w:highlight w:val="lightGray"/>
        </w:rPr>
      </w:pPr>
      <w:r w:rsidRPr="00C35459">
        <w:rPr>
          <w:b/>
          <w:sz w:val="24"/>
          <w:szCs w:val="24"/>
          <w:highlight w:val="lightGray"/>
        </w:rPr>
        <w:t>Miejsce oraz termin składania i otwarcia ofert.</w:t>
      </w:r>
    </w:p>
    <w:p w:rsidR="001B5627" w:rsidRPr="0099421F" w:rsidRDefault="001B5627" w:rsidP="00B03001">
      <w:pPr>
        <w:spacing w:after="120"/>
        <w:ind w:left="567" w:hanging="567"/>
        <w:jc w:val="both"/>
        <w:rPr>
          <w:b/>
          <w:bCs/>
          <w:sz w:val="24"/>
        </w:rPr>
      </w:pPr>
      <w:r>
        <w:rPr>
          <w:b/>
          <w:bCs/>
          <w:sz w:val="24"/>
        </w:rPr>
        <w:t>12.1.</w:t>
      </w:r>
      <w:r>
        <w:rPr>
          <w:b/>
          <w:bCs/>
          <w:sz w:val="24"/>
        </w:rPr>
        <w:tab/>
        <w:t>S</w:t>
      </w:r>
      <w:r w:rsidRPr="0099421F">
        <w:rPr>
          <w:b/>
          <w:bCs/>
          <w:sz w:val="24"/>
        </w:rPr>
        <w:t>kładanie ofert:</w:t>
      </w:r>
    </w:p>
    <w:p w:rsidR="001B5627" w:rsidRDefault="001B5627" w:rsidP="00B03001">
      <w:pPr>
        <w:spacing w:after="120"/>
        <w:ind w:left="567" w:hanging="567"/>
        <w:jc w:val="both"/>
        <w:rPr>
          <w:color w:val="FF0000"/>
          <w:sz w:val="24"/>
          <w:u w:val="single"/>
        </w:rPr>
      </w:pPr>
      <w:r>
        <w:rPr>
          <w:color w:val="000000"/>
          <w:sz w:val="24"/>
          <w:szCs w:val="24"/>
          <w:lang w:eastAsia="en-US"/>
        </w:rPr>
        <w:t>12.1.1.</w:t>
      </w:r>
      <w:r>
        <w:rPr>
          <w:color w:val="000000"/>
          <w:sz w:val="24"/>
          <w:szCs w:val="24"/>
          <w:lang w:eastAsia="en-US"/>
        </w:rPr>
        <w:tab/>
      </w:r>
      <w:r w:rsidRPr="00585D12">
        <w:rPr>
          <w:color w:val="000000"/>
          <w:sz w:val="24"/>
          <w:szCs w:val="24"/>
          <w:lang w:eastAsia="en-US"/>
        </w:rPr>
        <w:t>Ofert</w:t>
      </w:r>
      <w:r w:rsidRPr="00585D12">
        <w:rPr>
          <w:rFonts w:ascii="TimesNewRoman" w:eastAsia="TimesNewRoman"/>
          <w:color w:val="000000"/>
          <w:sz w:val="24"/>
          <w:szCs w:val="24"/>
          <w:lang w:eastAsia="en-US"/>
        </w:rPr>
        <w:t>ę</w:t>
      </w:r>
      <w:r w:rsidRPr="00585D12">
        <w:rPr>
          <w:rFonts w:ascii="TimesNewRoman" w:eastAsia="TimesNewRoman" w:cs="TimesNewRoman"/>
          <w:color w:val="000000"/>
          <w:sz w:val="24"/>
          <w:szCs w:val="24"/>
          <w:lang w:eastAsia="en-US"/>
        </w:rPr>
        <w:t xml:space="preserve"> </w:t>
      </w:r>
      <w:r w:rsidRPr="00585D12">
        <w:rPr>
          <w:color w:val="000000"/>
          <w:sz w:val="24"/>
          <w:szCs w:val="24"/>
          <w:lang w:eastAsia="en-US"/>
        </w:rPr>
        <w:t>nale</w:t>
      </w:r>
      <w:r w:rsidRPr="00585D12">
        <w:rPr>
          <w:rFonts w:ascii="TimesNewRoman" w:eastAsia="TimesNewRoman"/>
          <w:color w:val="000000"/>
          <w:sz w:val="24"/>
          <w:szCs w:val="24"/>
          <w:lang w:eastAsia="en-US"/>
        </w:rPr>
        <w:t>ż</w:t>
      </w:r>
      <w:r w:rsidRPr="00585D12">
        <w:rPr>
          <w:color w:val="000000"/>
          <w:sz w:val="24"/>
          <w:szCs w:val="24"/>
          <w:lang w:eastAsia="en-US"/>
        </w:rPr>
        <w:t>y zło</w:t>
      </w:r>
      <w:r w:rsidRPr="00585D12">
        <w:rPr>
          <w:rFonts w:ascii="TimesNewRoman" w:eastAsia="TimesNewRoman"/>
          <w:color w:val="000000"/>
          <w:sz w:val="24"/>
          <w:szCs w:val="24"/>
          <w:lang w:eastAsia="en-US"/>
        </w:rPr>
        <w:t>ż</w:t>
      </w:r>
      <w:r w:rsidRPr="00585D12">
        <w:rPr>
          <w:color w:val="000000"/>
          <w:sz w:val="24"/>
          <w:szCs w:val="24"/>
          <w:lang w:eastAsia="en-US"/>
        </w:rPr>
        <w:t>y</w:t>
      </w:r>
      <w:r w:rsidRPr="00585D12">
        <w:rPr>
          <w:rFonts w:ascii="TimesNewRoman" w:eastAsia="TimesNewRoman"/>
          <w:color w:val="000000"/>
          <w:sz w:val="24"/>
          <w:szCs w:val="24"/>
          <w:lang w:eastAsia="en-US"/>
        </w:rPr>
        <w:t>ć</w:t>
      </w:r>
      <w:r w:rsidRPr="00585D12">
        <w:rPr>
          <w:rFonts w:ascii="TimesNewRoman" w:eastAsia="TimesNewRoman" w:cs="TimesNewRoman"/>
          <w:color w:val="000000"/>
          <w:sz w:val="24"/>
          <w:szCs w:val="24"/>
          <w:lang w:eastAsia="en-US"/>
        </w:rPr>
        <w:t xml:space="preserve"> </w:t>
      </w:r>
      <w:r w:rsidRPr="00585D12">
        <w:rPr>
          <w:color w:val="000000"/>
          <w:sz w:val="24"/>
          <w:szCs w:val="24"/>
          <w:lang w:eastAsia="en-US"/>
        </w:rPr>
        <w:t>w zamkni</w:t>
      </w:r>
      <w:r w:rsidRPr="00585D12">
        <w:rPr>
          <w:rFonts w:ascii="TimesNewRoman" w:eastAsia="TimesNewRoman"/>
          <w:color w:val="000000"/>
          <w:sz w:val="24"/>
          <w:szCs w:val="24"/>
          <w:lang w:eastAsia="en-US"/>
        </w:rPr>
        <w:t>ę</w:t>
      </w:r>
      <w:r w:rsidRPr="00585D12">
        <w:rPr>
          <w:color w:val="000000"/>
          <w:sz w:val="24"/>
          <w:szCs w:val="24"/>
          <w:lang w:eastAsia="en-US"/>
        </w:rPr>
        <w:t xml:space="preserve">tej kopercie w sekretariacie Urzędu Gminy Elbląg </w:t>
      </w:r>
      <w:r w:rsidRPr="00585D12">
        <w:rPr>
          <w:color w:val="000000"/>
          <w:sz w:val="24"/>
          <w:szCs w:val="24"/>
          <w:lang w:eastAsia="en-US"/>
        </w:rPr>
        <w:br/>
        <w:t>(pok. nr 20) lub przesła</w:t>
      </w:r>
      <w:r w:rsidRPr="00585D12">
        <w:rPr>
          <w:rFonts w:ascii="TimesNewRoman" w:eastAsia="TimesNewRoman"/>
          <w:color w:val="000000"/>
          <w:sz w:val="24"/>
          <w:szCs w:val="24"/>
          <w:lang w:eastAsia="en-US"/>
        </w:rPr>
        <w:t>ć</w:t>
      </w:r>
      <w:r w:rsidRPr="00585D12">
        <w:rPr>
          <w:rFonts w:ascii="TimesNewRoman" w:eastAsia="TimesNewRoman" w:cs="TimesNewRoman"/>
          <w:color w:val="000000"/>
          <w:sz w:val="24"/>
          <w:szCs w:val="24"/>
          <w:lang w:eastAsia="en-US"/>
        </w:rPr>
        <w:t xml:space="preserve"> </w:t>
      </w:r>
      <w:r w:rsidRPr="00585D12">
        <w:rPr>
          <w:color w:val="000000"/>
          <w:sz w:val="24"/>
          <w:szCs w:val="24"/>
          <w:lang w:eastAsia="en-US"/>
        </w:rPr>
        <w:t>poczt</w:t>
      </w:r>
      <w:r w:rsidRPr="00585D12">
        <w:rPr>
          <w:rFonts w:ascii="TimesNewRoman" w:eastAsia="TimesNewRoman"/>
          <w:color w:val="000000"/>
          <w:sz w:val="24"/>
          <w:szCs w:val="24"/>
          <w:lang w:eastAsia="en-US"/>
        </w:rPr>
        <w:t>ą</w:t>
      </w:r>
      <w:r w:rsidRPr="00585D12">
        <w:rPr>
          <w:rFonts w:ascii="TimesNewRoman" w:eastAsia="TimesNewRoman" w:cs="TimesNewRoman"/>
          <w:color w:val="000000"/>
          <w:sz w:val="24"/>
          <w:szCs w:val="24"/>
          <w:lang w:eastAsia="en-US"/>
        </w:rPr>
        <w:t xml:space="preserve"> </w:t>
      </w:r>
      <w:r w:rsidRPr="00585D12">
        <w:rPr>
          <w:color w:val="000000"/>
          <w:sz w:val="24"/>
          <w:szCs w:val="24"/>
          <w:lang w:eastAsia="en-US"/>
        </w:rPr>
        <w:t xml:space="preserve">na adres Urząd Gminy Elbląg, ul. Browarna 85, </w:t>
      </w:r>
      <w:r w:rsidRPr="00585D12">
        <w:rPr>
          <w:color w:val="000000"/>
          <w:sz w:val="24"/>
          <w:szCs w:val="24"/>
          <w:lang w:eastAsia="en-US"/>
        </w:rPr>
        <w:br/>
        <w:t>82-300 Elbląg nie pó</w:t>
      </w:r>
      <w:r w:rsidRPr="00585D12">
        <w:rPr>
          <w:rFonts w:ascii="TimesNewRoman" w:eastAsia="TimesNewRoman"/>
          <w:color w:val="000000"/>
          <w:sz w:val="24"/>
          <w:szCs w:val="24"/>
          <w:lang w:eastAsia="en-US"/>
        </w:rPr>
        <w:t>ź</w:t>
      </w:r>
      <w:r w:rsidRPr="00585D12">
        <w:rPr>
          <w:color w:val="000000"/>
          <w:sz w:val="24"/>
          <w:szCs w:val="24"/>
          <w:lang w:eastAsia="en-US"/>
        </w:rPr>
        <w:t>niej ni</w:t>
      </w:r>
      <w:r w:rsidRPr="00585D12">
        <w:rPr>
          <w:rFonts w:ascii="TimesNewRoman" w:eastAsia="TimesNewRoman"/>
          <w:color w:val="000000"/>
          <w:sz w:val="24"/>
          <w:szCs w:val="24"/>
          <w:lang w:eastAsia="en-US"/>
        </w:rPr>
        <w:t>ż</w:t>
      </w:r>
      <w:r w:rsidRPr="00585D12">
        <w:rPr>
          <w:rFonts w:ascii="TimesNewRoman" w:eastAsia="TimesNewRoman" w:cs="TimesNewRoman"/>
          <w:color w:val="000000"/>
          <w:sz w:val="24"/>
          <w:szCs w:val="24"/>
          <w:lang w:eastAsia="en-US"/>
        </w:rPr>
        <w:t xml:space="preserve"> </w:t>
      </w:r>
      <w:r w:rsidRPr="00585D12">
        <w:rPr>
          <w:color w:val="000000"/>
          <w:sz w:val="24"/>
          <w:szCs w:val="24"/>
          <w:lang w:eastAsia="en-US"/>
        </w:rPr>
        <w:t xml:space="preserve">do </w:t>
      </w:r>
      <w:r w:rsidRPr="00FD4196">
        <w:rPr>
          <w:sz w:val="24"/>
          <w:szCs w:val="24"/>
          <w:lang w:eastAsia="en-US"/>
        </w:rPr>
        <w:t xml:space="preserve">dnia </w:t>
      </w:r>
      <w:r w:rsidR="00DD54CC">
        <w:rPr>
          <w:b/>
          <w:color w:val="FF0000"/>
          <w:sz w:val="24"/>
          <w:szCs w:val="24"/>
          <w:highlight w:val="yellow"/>
          <w:u w:val="single"/>
          <w:lang w:eastAsia="en-US"/>
        </w:rPr>
        <w:t>0</w:t>
      </w:r>
      <w:r w:rsidR="00706B06">
        <w:rPr>
          <w:b/>
          <w:color w:val="FF0000"/>
          <w:sz w:val="24"/>
          <w:szCs w:val="24"/>
          <w:highlight w:val="yellow"/>
          <w:u w:val="single"/>
          <w:lang w:eastAsia="en-US"/>
        </w:rPr>
        <w:t>8</w:t>
      </w:r>
      <w:r w:rsidR="00022A35" w:rsidRPr="00DD54CC">
        <w:rPr>
          <w:b/>
          <w:color w:val="FF0000"/>
          <w:sz w:val="24"/>
          <w:szCs w:val="24"/>
          <w:highlight w:val="yellow"/>
          <w:u w:val="single"/>
          <w:lang w:eastAsia="en-US"/>
        </w:rPr>
        <w:t>.</w:t>
      </w:r>
      <w:r w:rsidR="00DD54CC">
        <w:rPr>
          <w:b/>
          <w:color w:val="FF0000"/>
          <w:sz w:val="24"/>
          <w:szCs w:val="24"/>
          <w:highlight w:val="yellow"/>
          <w:u w:val="single"/>
          <w:lang w:eastAsia="en-US"/>
        </w:rPr>
        <w:t>0</w:t>
      </w:r>
      <w:r w:rsidR="00706B06">
        <w:rPr>
          <w:b/>
          <w:color w:val="FF0000"/>
          <w:sz w:val="24"/>
          <w:szCs w:val="24"/>
          <w:highlight w:val="yellow"/>
          <w:u w:val="single"/>
          <w:lang w:eastAsia="en-US"/>
        </w:rPr>
        <w:t>8</w:t>
      </w:r>
      <w:r w:rsidRPr="00DD54CC">
        <w:rPr>
          <w:b/>
          <w:color w:val="FF0000"/>
          <w:sz w:val="24"/>
          <w:szCs w:val="24"/>
          <w:highlight w:val="yellow"/>
          <w:u w:val="single"/>
          <w:lang w:eastAsia="en-US"/>
        </w:rPr>
        <w:t>.201</w:t>
      </w:r>
      <w:r w:rsidR="00DD54CC">
        <w:rPr>
          <w:b/>
          <w:color w:val="FF0000"/>
          <w:sz w:val="24"/>
          <w:szCs w:val="24"/>
          <w:highlight w:val="yellow"/>
          <w:u w:val="single"/>
          <w:lang w:eastAsia="en-US"/>
        </w:rPr>
        <w:t>9r. do godz. 10</w:t>
      </w:r>
      <w:r w:rsidRPr="00DD54CC">
        <w:rPr>
          <w:b/>
          <w:color w:val="FF0000"/>
          <w:sz w:val="24"/>
          <w:szCs w:val="24"/>
          <w:highlight w:val="yellow"/>
          <w:u w:val="single"/>
          <w:lang w:eastAsia="en-US"/>
        </w:rPr>
        <w:t>.00</w:t>
      </w:r>
      <w:r w:rsidRPr="00DD54CC">
        <w:rPr>
          <w:color w:val="FF0000"/>
          <w:sz w:val="24"/>
          <w:highlight w:val="yellow"/>
          <w:u w:val="single"/>
        </w:rPr>
        <w:t>.</w:t>
      </w:r>
    </w:p>
    <w:p w:rsidR="001B5627" w:rsidRDefault="001B5627" w:rsidP="00B03001">
      <w:pPr>
        <w:spacing w:after="120"/>
        <w:ind w:left="567" w:hanging="567"/>
        <w:jc w:val="both"/>
        <w:rPr>
          <w:sz w:val="24"/>
        </w:rPr>
      </w:pPr>
      <w:r>
        <w:rPr>
          <w:sz w:val="24"/>
        </w:rPr>
        <w:t>12.1.2.</w:t>
      </w:r>
      <w:r>
        <w:rPr>
          <w:sz w:val="24"/>
        </w:rPr>
        <w:tab/>
        <w:t>Kopertę</w:t>
      </w:r>
      <w:r w:rsidRPr="00501750">
        <w:rPr>
          <w:sz w:val="24"/>
        </w:rPr>
        <w:t xml:space="preserve"> należy oznakować </w:t>
      </w:r>
      <w:r>
        <w:rPr>
          <w:sz w:val="24"/>
        </w:rPr>
        <w:t xml:space="preserve">zgodnie z pkt. 11.13.2. </w:t>
      </w:r>
    </w:p>
    <w:p w:rsidR="001B5627" w:rsidRDefault="001B5627" w:rsidP="00B03001">
      <w:pPr>
        <w:spacing w:after="120"/>
        <w:jc w:val="both"/>
        <w:rPr>
          <w:sz w:val="24"/>
        </w:rPr>
      </w:pPr>
      <w:r>
        <w:rPr>
          <w:sz w:val="24"/>
        </w:rPr>
        <w:t>12.1.3.</w:t>
      </w:r>
      <w:r>
        <w:rPr>
          <w:sz w:val="24"/>
        </w:rPr>
        <w:tab/>
      </w:r>
      <w:r w:rsidRPr="00585D12">
        <w:rPr>
          <w:sz w:val="24"/>
        </w:rPr>
        <w:t>Na kopercie należy również umieścić nazwę i adres Wykonawcy.</w:t>
      </w:r>
    </w:p>
    <w:p w:rsidR="001B5627" w:rsidRPr="00501750" w:rsidRDefault="001B5627" w:rsidP="00B03001">
      <w:pPr>
        <w:spacing w:after="120"/>
        <w:jc w:val="both"/>
        <w:rPr>
          <w:sz w:val="24"/>
        </w:rPr>
      </w:pPr>
      <w:r>
        <w:rPr>
          <w:sz w:val="24"/>
        </w:rPr>
        <w:t>12.1.4.</w:t>
      </w:r>
      <w:r>
        <w:rPr>
          <w:sz w:val="24"/>
        </w:rPr>
        <w:tab/>
      </w:r>
      <w:r w:rsidRPr="00501750">
        <w:rPr>
          <w:sz w:val="24"/>
        </w:rPr>
        <w:t xml:space="preserve">Wycofanie lub zmiana oferty może być dokonana przez Wykonawcę przed upływem terminu </w:t>
      </w:r>
      <w:r>
        <w:rPr>
          <w:sz w:val="24"/>
        </w:rPr>
        <w:t>do składania ofert</w:t>
      </w:r>
      <w:r w:rsidRPr="00501750">
        <w:rPr>
          <w:sz w:val="24"/>
        </w:rPr>
        <w:t>.</w:t>
      </w:r>
    </w:p>
    <w:p w:rsidR="001B5627" w:rsidRDefault="001B5627" w:rsidP="00B03001">
      <w:pPr>
        <w:spacing w:after="120"/>
        <w:ind w:left="567" w:hanging="567"/>
        <w:jc w:val="both"/>
        <w:rPr>
          <w:b/>
          <w:bCs/>
          <w:sz w:val="24"/>
        </w:rPr>
      </w:pPr>
      <w:r>
        <w:rPr>
          <w:b/>
          <w:bCs/>
          <w:sz w:val="24"/>
        </w:rPr>
        <w:t>12.2.</w:t>
      </w:r>
      <w:r>
        <w:rPr>
          <w:b/>
          <w:bCs/>
          <w:sz w:val="24"/>
        </w:rPr>
        <w:tab/>
        <w:t>O</w:t>
      </w:r>
      <w:r w:rsidRPr="0099421F">
        <w:rPr>
          <w:b/>
          <w:bCs/>
          <w:sz w:val="24"/>
        </w:rPr>
        <w:t>twarcie ofert:</w:t>
      </w:r>
    </w:p>
    <w:p w:rsidR="001B5627" w:rsidRDefault="001B5627" w:rsidP="00B03001">
      <w:pPr>
        <w:spacing w:after="120"/>
        <w:ind w:left="567" w:hanging="567"/>
        <w:jc w:val="both"/>
        <w:rPr>
          <w:b/>
          <w:bCs/>
          <w:sz w:val="24"/>
        </w:rPr>
      </w:pPr>
      <w:r w:rsidRPr="001B5627">
        <w:rPr>
          <w:bCs/>
          <w:sz w:val="24"/>
        </w:rPr>
        <w:t>12.2.1.</w:t>
      </w:r>
      <w:r w:rsidRPr="001B5627">
        <w:rPr>
          <w:bCs/>
          <w:sz w:val="24"/>
        </w:rPr>
        <w:tab/>
      </w:r>
      <w:r w:rsidRPr="0099421F">
        <w:rPr>
          <w:sz w:val="24"/>
        </w:rPr>
        <w:t xml:space="preserve">Otwarcie ofert nastąpi w </w:t>
      </w:r>
      <w:r w:rsidRPr="00FD4196">
        <w:rPr>
          <w:sz w:val="24"/>
        </w:rPr>
        <w:t xml:space="preserve">dniu </w:t>
      </w:r>
      <w:r w:rsidR="00C35459">
        <w:rPr>
          <w:b/>
          <w:color w:val="FF0000"/>
          <w:sz w:val="24"/>
          <w:highlight w:val="yellow"/>
          <w:u w:val="single"/>
        </w:rPr>
        <w:t>0</w:t>
      </w:r>
      <w:r w:rsidR="00706B06">
        <w:rPr>
          <w:b/>
          <w:color w:val="FF0000"/>
          <w:sz w:val="24"/>
          <w:highlight w:val="yellow"/>
          <w:u w:val="single"/>
        </w:rPr>
        <w:t>8</w:t>
      </w:r>
      <w:r w:rsidR="00DD54CC">
        <w:rPr>
          <w:b/>
          <w:color w:val="FF0000"/>
          <w:sz w:val="24"/>
          <w:highlight w:val="yellow"/>
          <w:u w:val="single"/>
        </w:rPr>
        <w:t>.0</w:t>
      </w:r>
      <w:r w:rsidR="00706B06">
        <w:rPr>
          <w:b/>
          <w:color w:val="FF0000"/>
          <w:sz w:val="24"/>
          <w:highlight w:val="yellow"/>
          <w:u w:val="single"/>
        </w:rPr>
        <w:t>8</w:t>
      </w:r>
      <w:r w:rsidRPr="00DD54CC">
        <w:rPr>
          <w:b/>
          <w:color w:val="FF0000"/>
          <w:sz w:val="24"/>
          <w:szCs w:val="24"/>
          <w:highlight w:val="yellow"/>
          <w:u w:val="single"/>
          <w:lang w:eastAsia="en-US"/>
        </w:rPr>
        <w:t>.201</w:t>
      </w:r>
      <w:r w:rsidR="00DD54CC">
        <w:rPr>
          <w:b/>
          <w:color w:val="FF0000"/>
          <w:sz w:val="24"/>
          <w:szCs w:val="24"/>
          <w:highlight w:val="yellow"/>
          <w:u w:val="single"/>
          <w:lang w:eastAsia="en-US"/>
        </w:rPr>
        <w:t>9</w:t>
      </w:r>
      <w:r w:rsidRPr="00DD54CC">
        <w:rPr>
          <w:b/>
          <w:color w:val="FF0000"/>
          <w:sz w:val="24"/>
          <w:szCs w:val="24"/>
          <w:highlight w:val="yellow"/>
          <w:u w:val="single"/>
          <w:lang w:eastAsia="en-US"/>
        </w:rPr>
        <w:t>r. o godz. 1</w:t>
      </w:r>
      <w:r w:rsidR="00DD54CC">
        <w:rPr>
          <w:b/>
          <w:color w:val="FF0000"/>
          <w:sz w:val="24"/>
          <w:szCs w:val="24"/>
          <w:highlight w:val="yellow"/>
          <w:u w:val="single"/>
          <w:lang w:eastAsia="en-US"/>
        </w:rPr>
        <w:t>0</w:t>
      </w:r>
      <w:r w:rsidRPr="00DD54CC">
        <w:rPr>
          <w:b/>
          <w:color w:val="FF0000"/>
          <w:sz w:val="24"/>
          <w:szCs w:val="24"/>
          <w:highlight w:val="yellow"/>
          <w:u w:val="single"/>
          <w:lang w:eastAsia="en-US"/>
        </w:rPr>
        <w:t>.15</w:t>
      </w:r>
      <w:r w:rsidRPr="00FD4196">
        <w:rPr>
          <w:sz w:val="24"/>
        </w:rPr>
        <w:t xml:space="preserve"> w</w:t>
      </w:r>
      <w:r w:rsidRPr="0099421F">
        <w:rPr>
          <w:sz w:val="24"/>
        </w:rPr>
        <w:t xml:space="preserve"> siedzibie </w:t>
      </w:r>
      <w:r>
        <w:rPr>
          <w:sz w:val="24"/>
        </w:rPr>
        <w:t xml:space="preserve">Zamawiającego </w:t>
      </w:r>
      <w:r>
        <w:rPr>
          <w:sz w:val="24"/>
        </w:rPr>
        <w:br/>
        <w:t>w sali nr 1</w:t>
      </w:r>
      <w:r w:rsidRPr="0099421F">
        <w:rPr>
          <w:sz w:val="24"/>
        </w:rPr>
        <w:t xml:space="preserve"> (</w:t>
      </w:r>
      <w:r>
        <w:rPr>
          <w:sz w:val="24"/>
        </w:rPr>
        <w:t>parter</w:t>
      </w:r>
      <w:r w:rsidRPr="0099421F">
        <w:rPr>
          <w:sz w:val="24"/>
        </w:rPr>
        <w:t>).</w:t>
      </w:r>
    </w:p>
    <w:p w:rsidR="001B5627" w:rsidRDefault="001B5627" w:rsidP="00B03001">
      <w:pPr>
        <w:spacing w:after="120"/>
        <w:ind w:left="567" w:hanging="567"/>
        <w:jc w:val="both"/>
        <w:rPr>
          <w:b/>
          <w:bCs/>
          <w:sz w:val="24"/>
        </w:rPr>
      </w:pPr>
      <w:r w:rsidRPr="001B5627">
        <w:rPr>
          <w:bCs/>
          <w:sz w:val="24"/>
        </w:rPr>
        <w:t>12.</w:t>
      </w:r>
      <w:r w:rsidRPr="001B5627">
        <w:rPr>
          <w:sz w:val="24"/>
        </w:rPr>
        <w:t>2.2</w:t>
      </w:r>
      <w:r>
        <w:rPr>
          <w:sz w:val="24"/>
        </w:rPr>
        <w:t>.</w:t>
      </w:r>
      <w:r>
        <w:rPr>
          <w:sz w:val="24"/>
        </w:rPr>
        <w:tab/>
      </w:r>
      <w:r w:rsidRPr="00501750">
        <w:rPr>
          <w:sz w:val="24"/>
        </w:rPr>
        <w:t>Otwarcie ofert jest jawne</w:t>
      </w:r>
      <w:r>
        <w:rPr>
          <w:sz w:val="24"/>
        </w:rPr>
        <w:t xml:space="preserve"> (art. 86 ust. 2 ustawy Pzp)</w:t>
      </w:r>
      <w:r w:rsidRPr="00501750">
        <w:rPr>
          <w:sz w:val="24"/>
        </w:rPr>
        <w:t>.</w:t>
      </w:r>
    </w:p>
    <w:p w:rsidR="001B5627" w:rsidRDefault="001B5627" w:rsidP="00B03001">
      <w:pPr>
        <w:spacing w:after="120"/>
        <w:ind w:left="567" w:hanging="567"/>
        <w:jc w:val="both"/>
        <w:rPr>
          <w:b/>
          <w:bCs/>
          <w:sz w:val="24"/>
        </w:rPr>
      </w:pPr>
      <w:r w:rsidRPr="001B5627">
        <w:rPr>
          <w:bCs/>
          <w:sz w:val="24"/>
        </w:rPr>
        <w:t>12.2.3.</w:t>
      </w:r>
      <w:r w:rsidRPr="001B5627">
        <w:rPr>
          <w:bCs/>
          <w:sz w:val="24"/>
        </w:rPr>
        <w:tab/>
      </w:r>
      <w:r w:rsidRPr="001B5627">
        <w:rPr>
          <w:sz w:val="24"/>
        </w:rPr>
        <w:t>Bezpośrednio</w:t>
      </w:r>
      <w:r w:rsidRPr="00501750">
        <w:rPr>
          <w:sz w:val="24"/>
        </w:rPr>
        <w:t xml:space="preserve"> przed otwarciem ofert Zamawiający przekaże zebranym Wykonawcom informację o wysokości kwoty, jaką zamierza przeznaczyć na sfinansowanie zamówienia</w:t>
      </w:r>
      <w:r>
        <w:rPr>
          <w:sz w:val="24"/>
        </w:rPr>
        <w:t xml:space="preserve"> (art. 86 ust. 3 ustawy Pzp)</w:t>
      </w:r>
      <w:r w:rsidRPr="00501750">
        <w:rPr>
          <w:sz w:val="24"/>
        </w:rPr>
        <w:t xml:space="preserve">. </w:t>
      </w:r>
    </w:p>
    <w:p w:rsidR="00483FD6" w:rsidRPr="00483FD6" w:rsidRDefault="001B5627" w:rsidP="00B03001">
      <w:pPr>
        <w:spacing w:after="120"/>
        <w:ind w:left="567" w:hanging="567"/>
        <w:jc w:val="both"/>
        <w:rPr>
          <w:b/>
          <w:bCs/>
          <w:sz w:val="24"/>
          <w:szCs w:val="24"/>
        </w:rPr>
      </w:pPr>
      <w:r w:rsidRPr="001B5627">
        <w:rPr>
          <w:bCs/>
          <w:sz w:val="24"/>
        </w:rPr>
        <w:t>12.2.</w:t>
      </w:r>
      <w:r w:rsidRPr="00483FD6">
        <w:rPr>
          <w:bCs/>
          <w:sz w:val="24"/>
          <w:szCs w:val="24"/>
        </w:rPr>
        <w:t>4.</w:t>
      </w:r>
      <w:r w:rsidRPr="00483FD6">
        <w:rPr>
          <w:bCs/>
          <w:sz w:val="24"/>
          <w:szCs w:val="24"/>
        </w:rPr>
        <w:tab/>
      </w:r>
      <w:r w:rsidRPr="00483FD6">
        <w:rPr>
          <w:sz w:val="24"/>
          <w:szCs w:val="24"/>
        </w:rPr>
        <w:t xml:space="preserve">Podczas otwarcia ofert zostaną podane następujące informacje: </w:t>
      </w:r>
      <w:r w:rsidRPr="00483FD6">
        <w:rPr>
          <w:color w:val="333333"/>
          <w:sz w:val="24"/>
          <w:szCs w:val="24"/>
          <w:shd w:val="clear" w:color="auto" w:fill="FFFFFF"/>
        </w:rPr>
        <w:t xml:space="preserve">nazwy (firmy) oraz adresy </w:t>
      </w:r>
      <w:r w:rsidR="004059C6">
        <w:rPr>
          <w:color w:val="333333"/>
          <w:sz w:val="24"/>
          <w:szCs w:val="24"/>
          <w:shd w:val="clear" w:color="auto" w:fill="FFFFFF"/>
        </w:rPr>
        <w:t>W</w:t>
      </w:r>
      <w:r w:rsidRPr="00483FD6">
        <w:rPr>
          <w:color w:val="333333"/>
          <w:sz w:val="24"/>
          <w:szCs w:val="24"/>
          <w:shd w:val="clear" w:color="auto" w:fill="FFFFFF"/>
        </w:rPr>
        <w:t>ykonawców, a także informacje dotyczące ceny, terminu wykonania zamówienia, okresu gwarancji i warunków płatności zawartych w ofertach</w:t>
      </w:r>
      <w:r w:rsidRPr="00483FD6">
        <w:rPr>
          <w:sz w:val="24"/>
          <w:szCs w:val="24"/>
        </w:rPr>
        <w:t>.</w:t>
      </w:r>
    </w:p>
    <w:p w:rsidR="00483FD6" w:rsidRPr="00483FD6" w:rsidRDefault="00483FD6" w:rsidP="00B03001">
      <w:pPr>
        <w:spacing w:after="120"/>
        <w:ind w:left="567" w:hanging="567"/>
        <w:jc w:val="both"/>
        <w:rPr>
          <w:b/>
          <w:bCs/>
          <w:sz w:val="24"/>
          <w:szCs w:val="24"/>
        </w:rPr>
      </w:pPr>
      <w:r w:rsidRPr="00483FD6">
        <w:rPr>
          <w:bCs/>
          <w:sz w:val="24"/>
          <w:szCs w:val="24"/>
        </w:rPr>
        <w:t>12.2.5.</w:t>
      </w:r>
      <w:r w:rsidRPr="00483FD6">
        <w:rPr>
          <w:bCs/>
          <w:sz w:val="24"/>
          <w:szCs w:val="24"/>
        </w:rPr>
        <w:tab/>
      </w:r>
      <w:r w:rsidRPr="00483FD6">
        <w:rPr>
          <w:color w:val="333333"/>
          <w:sz w:val="24"/>
          <w:szCs w:val="24"/>
          <w:shd w:val="clear" w:color="auto" w:fill="FFFFFF"/>
        </w:rPr>
        <w:t xml:space="preserve">Niezwłocznie po otwarciu ofert </w:t>
      </w:r>
      <w:r w:rsidR="0046044A">
        <w:rPr>
          <w:color w:val="333333"/>
          <w:sz w:val="24"/>
          <w:szCs w:val="24"/>
          <w:shd w:val="clear" w:color="auto" w:fill="FFFFFF"/>
        </w:rPr>
        <w:t>Z</w:t>
      </w:r>
      <w:r w:rsidRPr="00483FD6">
        <w:rPr>
          <w:color w:val="333333"/>
          <w:sz w:val="24"/>
          <w:szCs w:val="24"/>
          <w:shd w:val="clear" w:color="auto" w:fill="FFFFFF"/>
        </w:rPr>
        <w:t>amawiający zamieszcza na stronie internetowej informacje dotyczące:</w:t>
      </w:r>
      <w:r w:rsidRPr="00483FD6">
        <w:rPr>
          <w:b/>
          <w:bCs/>
          <w:sz w:val="24"/>
          <w:szCs w:val="24"/>
        </w:rPr>
        <w:t xml:space="preserve"> </w:t>
      </w:r>
      <w:r w:rsidRPr="00483FD6">
        <w:rPr>
          <w:color w:val="333333"/>
          <w:sz w:val="24"/>
          <w:szCs w:val="24"/>
        </w:rPr>
        <w:t xml:space="preserve">kwoty, jaką zamierza przeznaczyć na sfinansowanie zamówienia, firm oraz adresów </w:t>
      </w:r>
      <w:r w:rsidR="0046044A">
        <w:rPr>
          <w:color w:val="333333"/>
          <w:sz w:val="24"/>
          <w:szCs w:val="24"/>
        </w:rPr>
        <w:t>W</w:t>
      </w:r>
      <w:r w:rsidRPr="00483FD6">
        <w:rPr>
          <w:color w:val="333333"/>
          <w:sz w:val="24"/>
          <w:szCs w:val="24"/>
        </w:rPr>
        <w:t>ykonawców, którzy złożyli oferty w terminie, ceny, terminu wykonania zamówienia, okresu gwarancji i warunków płatności zawartych w ofertach.</w:t>
      </w:r>
    </w:p>
    <w:p w:rsidR="00277629" w:rsidRPr="00483FD6" w:rsidRDefault="001B5627" w:rsidP="007E5175">
      <w:pPr>
        <w:pStyle w:val="Akapitzlist"/>
        <w:numPr>
          <w:ilvl w:val="1"/>
          <w:numId w:val="34"/>
        </w:numPr>
        <w:spacing w:after="120"/>
        <w:ind w:left="567" w:hanging="567"/>
        <w:jc w:val="both"/>
        <w:rPr>
          <w:b/>
          <w:bCs/>
          <w:sz w:val="24"/>
          <w:szCs w:val="24"/>
        </w:rPr>
      </w:pPr>
      <w:r w:rsidRPr="00483FD6">
        <w:rPr>
          <w:sz w:val="24"/>
          <w:szCs w:val="24"/>
        </w:rPr>
        <w:t>Zamawiający niezwłocznie zwraca ofertę, która została złożona po terminie.</w:t>
      </w:r>
    </w:p>
    <w:p w:rsidR="00483FD6" w:rsidRPr="00C35459" w:rsidRDefault="00C540C2" w:rsidP="00C35459">
      <w:pPr>
        <w:pStyle w:val="Akapitzlist"/>
        <w:numPr>
          <w:ilvl w:val="0"/>
          <w:numId w:val="25"/>
        </w:numPr>
        <w:shd w:val="clear" w:color="auto" w:fill="FFFFFF"/>
        <w:spacing w:after="120"/>
        <w:ind w:left="567" w:hanging="567"/>
        <w:jc w:val="both"/>
        <w:rPr>
          <w:b/>
          <w:sz w:val="24"/>
          <w:szCs w:val="24"/>
          <w:highlight w:val="lightGray"/>
        </w:rPr>
      </w:pPr>
      <w:r w:rsidRPr="00C35459">
        <w:rPr>
          <w:b/>
          <w:sz w:val="24"/>
          <w:szCs w:val="24"/>
          <w:highlight w:val="lightGray"/>
        </w:rPr>
        <w:t>Opis sposobu obliczenia ceny.</w:t>
      </w:r>
    </w:p>
    <w:p w:rsidR="007C532B" w:rsidRDefault="00483FD6" w:rsidP="00B03001">
      <w:pPr>
        <w:spacing w:after="120"/>
        <w:ind w:left="567" w:hanging="567"/>
        <w:jc w:val="both"/>
        <w:rPr>
          <w:sz w:val="24"/>
          <w:szCs w:val="24"/>
        </w:rPr>
      </w:pPr>
      <w:r w:rsidRPr="00483FD6">
        <w:rPr>
          <w:color w:val="000000"/>
          <w:sz w:val="24"/>
          <w:szCs w:val="24"/>
          <w:lang w:eastAsia="ar-SA"/>
        </w:rPr>
        <w:lastRenderedPageBreak/>
        <w:t>13.1.</w:t>
      </w:r>
      <w:r w:rsidRPr="00483FD6">
        <w:rPr>
          <w:color w:val="000000"/>
          <w:sz w:val="24"/>
          <w:szCs w:val="24"/>
          <w:lang w:eastAsia="ar-SA"/>
        </w:rPr>
        <w:tab/>
      </w:r>
      <w:r w:rsidRPr="00483FD6">
        <w:rPr>
          <w:color w:val="000000"/>
          <w:sz w:val="24"/>
          <w:szCs w:val="24"/>
        </w:rPr>
        <w:t xml:space="preserve">Zamawiający wprowadza </w:t>
      </w:r>
      <w:r w:rsidRPr="0046044A">
        <w:rPr>
          <w:color w:val="000000"/>
          <w:sz w:val="24"/>
          <w:szCs w:val="24"/>
          <w:u w:val="single"/>
        </w:rPr>
        <w:t>ryczałtową formę wynagrodzenia</w:t>
      </w:r>
      <w:r w:rsidRPr="00483FD6">
        <w:rPr>
          <w:color w:val="000000"/>
          <w:sz w:val="24"/>
          <w:szCs w:val="24"/>
        </w:rPr>
        <w:t xml:space="preserve"> Wykonawcy. Cena oferty podana w formularzu oferty musi obejmować wszelkie koszty, jakie Wykonawca poniesie z tytułu należytej oraz zgodnej z obowiązującymi przepisami realizacji przedmiotu zamówienia oraz stanowić łączną cenę robót i innych świadczeń niezbędnych do realizacji przedmiotu zamówienia, w tym </w:t>
      </w:r>
      <w:r>
        <w:rPr>
          <w:color w:val="000000"/>
          <w:sz w:val="24"/>
          <w:szCs w:val="24"/>
        </w:rPr>
        <w:t xml:space="preserve">m.in. </w:t>
      </w:r>
      <w:r w:rsidRPr="00483FD6">
        <w:rPr>
          <w:sz w:val="24"/>
          <w:szCs w:val="24"/>
        </w:rPr>
        <w:t>wszelkich robót przygotowawczych, porządkowych, zagospodarowanie placu budowy, utrzymania zaplec</w:t>
      </w:r>
      <w:r w:rsidR="007C532B">
        <w:rPr>
          <w:sz w:val="24"/>
          <w:szCs w:val="24"/>
        </w:rPr>
        <w:t xml:space="preserve">za budowy, dozorowania budowy, </w:t>
      </w:r>
      <w:r w:rsidRPr="00483FD6">
        <w:rPr>
          <w:sz w:val="24"/>
          <w:szCs w:val="24"/>
        </w:rPr>
        <w:t>zapewnienia dostawy mediów i poniesienia kosztów związanych</w:t>
      </w:r>
      <w:r w:rsidR="007C532B">
        <w:rPr>
          <w:sz w:val="24"/>
          <w:szCs w:val="24"/>
        </w:rPr>
        <w:t xml:space="preserve"> z ich użyciem na czas budowy, </w:t>
      </w:r>
      <w:r w:rsidRPr="00483FD6">
        <w:rPr>
          <w:sz w:val="24"/>
          <w:szCs w:val="24"/>
        </w:rPr>
        <w:t>prac geodezyjnych</w:t>
      </w:r>
      <w:r w:rsidR="007C532B">
        <w:rPr>
          <w:sz w:val="24"/>
          <w:szCs w:val="24"/>
        </w:rPr>
        <w:t>, czynności odbiorowych</w:t>
      </w:r>
      <w:r w:rsidRPr="00483FD6">
        <w:rPr>
          <w:sz w:val="24"/>
          <w:szCs w:val="24"/>
        </w:rPr>
        <w:t xml:space="preserve"> i innych czynności niezbędnych do wykonania przedmiotu zamówienia.</w:t>
      </w:r>
    </w:p>
    <w:p w:rsidR="007C532B" w:rsidRDefault="007C532B" w:rsidP="00B03001">
      <w:pPr>
        <w:spacing w:after="120"/>
        <w:ind w:left="567" w:hanging="567"/>
        <w:jc w:val="both"/>
        <w:rPr>
          <w:sz w:val="24"/>
          <w:szCs w:val="24"/>
        </w:rPr>
      </w:pPr>
      <w:r>
        <w:rPr>
          <w:sz w:val="24"/>
          <w:szCs w:val="24"/>
        </w:rPr>
        <w:t>13.2.</w:t>
      </w:r>
      <w:r>
        <w:rPr>
          <w:sz w:val="24"/>
          <w:szCs w:val="24"/>
        </w:rPr>
        <w:tab/>
      </w:r>
      <w:r w:rsidR="00483FD6" w:rsidRPr="00FE2D9B">
        <w:rPr>
          <w:b/>
          <w:color w:val="000000"/>
          <w:sz w:val="24"/>
          <w:szCs w:val="24"/>
        </w:rPr>
        <w:t>Podstawą do obliczenia ce</w:t>
      </w:r>
      <w:r w:rsidR="00483FD6" w:rsidRPr="00C35459">
        <w:rPr>
          <w:b/>
          <w:sz w:val="24"/>
          <w:szCs w:val="24"/>
        </w:rPr>
        <w:t>ny ofer</w:t>
      </w:r>
      <w:r w:rsidR="00B03001" w:rsidRPr="00C35459">
        <w:rPr>
          <w:b/>
          <w:sz w:val="24"/>
          <w:szCs w:val="24"/>
        </w:rPr>
        <w:t xml:space="preserve">ty jest </w:t>
      </w:r>
      <w:r w:rsidR="00FE2D9B" w:rsidRPr="00C35459">
        <w:rPr>
          <w:b/>
          <w:sz w:val="24"/>
          <w:szCs w:val="24"/>
        </w:rPr>
        <w:t>opis przedmiotu zamówienia</w:t>
      </w:r>
      <w:r w:rsidR="00FE2D9B" w:rsidRPr="00C35459">
        <w:rPr>
          <w:sz w:val="24"/>
          <w:szCs w:val="24"/>
        </w:rPr>
        <w:t xml:space="preserve"> wraz z innymi załącznikami</w:t>
      </w:r>
      <w:r w:rsidR="00483FD6" w:rsidRPr="00C35459">
        <w:rPr>
          <w:sz w:val="24"/>
          <w:szCs w:val="24"/>
        </w:rPr>
        <w:t>.</w:t>
      </w:r>
    </w:p>
    <w:p w:rsidR="007C532B" w:rsidRDefault="007C532B" w:rsidP="00B03001">
      <w:pPr>
        <w:spacing w:after="120"/>
        <w:ind w:left="567" w:hanging="567"/>
        <w:jc w:val="both"/>
        <w:rPr>
          <w:sz w:val="24"/>
          <w:szCs w:val="24"/>
        </w:rPr>
      </w:pPr>
      <w:r>
        <w:rPr>
          <w:sz w:val="24"/>
          <w:szCs w:val="24"/>
        </w:rPr>
        <w:t>13.3.</w:t>
      </w:r>
      <w:r>
        <w:rPr>
          <w:sz w:val="24"/>
          <w:szCs w:val="24"/>
        </w:rPr>
        <w:tab/>
      </w:r>
      <w:r w:rsidR="00483FD6" w:rsidRPr="00483FD6">
        <w:rPr>
          <w:color w:val="000000"/>
          <w:sz w:val="24"/>
          <w:szCs w:val="24"/>
        </w:rPr>
        <w:t xml:space="preserve">Przedmiar robót jako część składowa dokumentacji projektowej przekazany jest przez Zamawiającego w celu informacyjnym. </w:t>
      </w:r>
    </w:p>
    <w:p w:rsidR="007C532B" w:rsidRDefault="007C532B" w:rsidP="00B03001">
      <w:pPr>
        <w:spacing w:after="120"/>
        <w:ind w:left="567" w:hanging="567"/>
        <w:jc w:val="both"/>
        <w:rPr>
          <w:sz w:val="24"/>
          <w:szCs w:val="24"/>
        </w:rPr>
      </w:pPr>
      <w:r>
        <w:rPr>
          <w:sz w:val="24"/>
          <w:szCs w:val="24"/>
        </w:rPr>
        <w:t>13.4.</w:t>
      </w:r>
      <w:r>
        <w:rPr>
          <w:sz w:val="24"/>
          <w:szCs w:val="24"/>
        </w:rPr>
        <w:tab/>
      </w:r>
      <w:r w:rsidR="00483FD6" w:rsidRPr="00483FD6">
        <w:rPr>
          <w:color w:val="000000"/>
          <w:sz w:val="24"/>
          <w:szCs w:val="24"/>
        </w:rPr>
        <w:t xml:space="preserve">Przy ustalaniu ceny oferty Wykonawca winien uwzględnić również postanowienia wzoru umowy, które mogą mieć wpływ na kalkulację ceny. </w:t>
      </w:r>
    </w:p>
    <w:p w:rsidR="007C532B" w:rsidRDefault="007C532B" w:rsidP="00B03001">
      <w:pPr>
        <w:spacing w:after="120"/>
        <w:ind w:left="567" w:hanging="567"/>
        <w:jc w:val="both"/>
        <w:rPr>
          <w:sz w:val="24"/>
          <w:szCs w:val="24"/>
        </w:rPr>
      </w:pPr>
      <w:r>
        <w:rPr>
          <w:sz w:val="24"/>
          <w:szCs w:val="24"/>
        </w:rPr>
        <w:t>13.5.</w:t>
      </w:r>
      <w:r>
        <w:rPr>
          <w:sz w:val="24"/>
          <w:szCs w:val="24"/>
        </w:rPr>
        <w:tab/>
      </w:r>
      <w:r w:rsidR="00483FD6" w:rsidRPr="00483FD6">
        <w:rPr>
          <w:color w:val="000000"/>
          <w:sz w:val="24"/>
          <w:szCs w:val="24"/>
        </w:rPr>
        <w:t>Za sposób przeprowadzenia kalkulacji ceny ryczałtowej oferty w zakresie robót budowlanych odpowiada Wykonawca, który winien dokonać samodzielnie ustaleń ilości robót i innych świadczeń niezbędnych do realizacji zamówienia.</w:t>
      </w:r>
    </w:p>
    <w:p w:rsidR="007C532B" w:rsidRDefault="007C532B" w:rsidP="00B03001">
      <w:pPr>
        <w:spacing w:after="120"/>
        <w:ind w:left="567" w:hanging="567"/>
        <w:jc w:val="both"/>
        <w:rPr>
          <w:sz w:val="24"/>
          <w:szCs w:val="24"/>
        </w:rPr>
      </w:pPr>
      <w:r>
        <w:rPr>
          <w:sz w:val="24"/>
          <w:szCs w:val="24"/>
        </w:rPr>
        <w:t>13.6.</w:t>
      </w:r>
      <w:r>
        <w:rPr>
          <w:sz w:val="24"/>
          <w:szCs w:val="24"/>
        </w:rPr>
        <w:tab/>
      </w:r>
      <w:r w:rsidR="00483FD6" w:rsidRPr="00483FD6">
        <w:rPr>
          <w:sz w:val="24"/>
          <w:szCs w:val="24"/>
        </w:rPr>
        <w:t xml:space="preserve">Kwoty </w:t>
      </w:r>
      <w:r>
        <w:rPr>
          <w:sz w:val="24"/>
          <w:szCs w:val="24"/>
        </w:rPr>
        <w:t>netto</w:t>
      </w:r>
      <w:r w:rsidR="00483FD6" w:rsidRPr="00483FD6">
        <w:rPr>
          <w:sz w:val="24"/>
          <w:szCs w:val="24"/>
        </w:rPr>
        <w:t xml:space="preserve"> Wykonawca winien wpisać do formularza oferty. Następnie należy wyliczyć i wpisać kwotowo wartość pod</w:t>
      </w:r>
      <w:r w:rsidR="00EF0C54">
        <w:rPr>
          <w:sz w:val="24"/>
          <w:szCs w:val="24"/>
        </w:rPr>
        <w:t xml:space="preserve">atku VAT w wierszu o nazwie: </w:t>
      </w:r>
      <w:r w:rsidR="00EF0C54" w:rsidRPr="00EF0C54">
        <w:rPr>
          <w:sz w:val="24"/>
          <w:szCs w:val="24"/>
        </w:rPr>
        <w:t>„</w:t>
      </w:r>
      <w:r w:rsidR="00EF0C54">
        <w:rPr>
          <w:color w:val="FF0000"/>
          <w:sz w:val="24"/>
          <w:szCs w:val="24"/>
        </w:rPr>
        <w:t>_ _</w:t>
      </w:r>
      <w:r w:rsidR="00483FD6" w:rsidRPr="00EF0C54">
        <w:rPr>
          <w:sz w:val="24"/>
          <w:szCs w:val="24"/>
        </w:rPr>
        <w:t>%</w:t>
      </w:r>
      <w:r w:rsidR="00483FD6" w:rsidRPr="00483FD6">
        <w:rPr>
          <w:sz w:val="24"/>
          <w:szCs w:val="24"/>
        </w:rPr>
        <w:t xml:space="preserve"> VAT”. Na końcu do podanej wartości netto należy dodać na</w:t>
      </w:r>
      <w:r w:rsidR="00EF0C54">
        <w:rPr>
          <w:sz w:val="24"/>
          <w:szCs w:val="24"/>
        </w:rPr>
        <w:t xml:space="preserve">leżny podatek VAT w wysokości </w:t>
      </w:r>
      <w:r w:rsidR="00EF0C54">
        <w:rPr>
          <w:color w:val="FF0000"/>
          <w:sz w:val="24"/>
          <w:szCs w:val="24"/>
        </w:rPr>
        <w:t>_ _</w:t>
      </w:r>
      <w:r w:rsidR="00483FD6" w:rsidRPr="00483FD6">
        <w:rPr>
          <w:sz w:val="24"/>
          <w:szCs w:val="24"/>
        </w:rPr>
        <w:t>% i w ten sposób obliczyć i wpisać wartość brutto oferty stanowiącą sumę wartości netto i kwoty VAT.</w:t>
      </w:r>
    </w:p>
    <w:p w:rsidR="007C532B" w:rsidRDefault="007C532B" w:rsidP="00B03001">
      <w:pPr>
        <w:spacing w:after="120"/>
        <w:ind w:left="567" w:hanging="567"/>
        <w:jc w:val="both"/>
        <w:rPr>
          <w:sz w:val="24"/>
          <w:szCs w:val="24"/>
        </w:rPr>
      </w:pPr>
      <w:r>
        <w:rPr>
          <w:sz w:val="24"/>
          <w:szCs w:val="24"/>
        </w:rPr>
        <w:t>13.7.</w:t>
      </w:r>
      <w:r>
        <w:rPr>
          <w:sz w:val="24"/>
          <w:szCs w:val="24"/>
        </w:rPr>
        <w:tab/>
      </w:r>
      <w:r w:rsidRPr="00483FD6">
        <w:rPr>
          <w:sz w:val="24"/>
          <w:szCs w:val="24"/>
        </w:rPr>
        <w:t>Cena może być tylko jedna; nie dopuszcza się wariantowości cen.</w:t>
      </w:r>
    </w:p>
    <w:p w:rsidR="007C532B" w:rsidRDefault="007C532B" w:rsidP="00B03001">
      <w:pPr>
        <w:spacing w:after="120"/>
        <w:ind w:left="567" w:hanging="567"/>
        <w:jc w:val="both"/>
        <w:rPr>
          <w:sz w:val="24"/>
          <w:szCs w:val="24"/>
        </w:rPr>
      </w:pPr>
      <w:r>
        <w:rPr>
          <w:sz w:val="24"/>
          <w:szCs w:val="24"/>
        </w:rPr>
        <w:t>13.8.</w:t>
      </w:r>
      <w:r>
        <w:rPr>
          <w:sz w:val="24"/>
          <w:szCs w:val="24"/>
        </w:rPr>
        <w:tab/>
      </w:r>
      <w:r>
        <w:rPr>
          <w:color w:val="000000"/>
          <w:sz w:val="24"/>
          <w:szCs w:val="24"/>
        </w:rPr>
        <w:t>Formularz oferty</w:t>
      </w:r>
      <w:r w:rsidR="00483FD6" w:rsidRPr="00483FD6">
        <w:rPr>
          <w:color w:val="000000"/>
          <w:sz w:val="24"/>
          <w:szCs w:val="24"/>
        </w:rPr>
        <w:t xml:space="preserve"> </w:t>
      </w:r>
      <w:r>
        <w:rPr>
          <w:color w:val="000000"/>
          <w:sz w:val="24"/>
          <w:szCs w:val="24"/>
        </w:rPr>
        <w:t>oraz kosztorys ofertowy</w:t>
      </w:r>
      <w:r w:rsidR="00483FD6" w:rsidRPr="00483FD6">
        <w:rPr>
          <w:color w:val="000000"/>
          <w:sz w:val="24"/>
          <w:szCs w:val="24"/>
        </w:rPr>
        <w:t xml:space="preserve"> będą integralnymi składnikami umowy. </w:t>
      </w:r>
    </w:p>
    <w:p w:rsidR="007C532B" w:rsidRDefault="007C532B" w:rsidP="00B03001">
      <w:pPr>
        <w:spacing w:after="120"/>
        <w:ind w:left="567" w:hanging="567"/>
        <w:jc w:val="both"/>
        <w:rPr>
          <w:sz w:val="24"/>
          <w:szCs w:val="24"/>
        </w:rPr>
      </w:pPr>
      <w:r>
        <w:rPr>
          <w:sz w:val="24"/>
          <w:szCs w:val="24"/>
        </w:rPr>
        <w:t>13.9.</w:t>
      </w:r>
      <w:r>
        <w:rPr>
          <w:sz w:val="24"/>
          <w:szCs w:val="24"/>
        </w:rPr>
        <w:tab/>
      </w:r>
      <w:r w:rsidR="00483FD6" w:rsidRPr="00483FD6">
        <w:rPr>
          <w:sz w:val="24"/>
          <w:szCs w:val="24"/>
        </w:rPr>
        <w:t xml:space="preserve">Kwoty wskazane w ofercie, </w:t>
      </w:r>
      <w:r>
        <w:rPr>
          <w:sz w:val="24"/>
          <w:szCs w:val="24"/>
        </w:rPr>
        <w:t>kosztorysie ofertowym</w:t>
      </w:r>
      <w:r w:rsidR="00483FD6" w:rsidRPr="00483FD6">
        <w:rPr>
          <w:sz w:val="24"/>
          <w:szCs w:val="24"/>
        </w:rPr>
        <w:t xml:space="preserve"> należy podać </w:t>
      </w:r>
      <w:r w:rsidR="00483FD6" w:rsidRPr="00483FD6">
        <w:rPr>
          <w:bCs/>
          <w:sz w:val="24"/>
          <w:szCs w:val="24"/>
        </w:rPr>
        <w:t>z dokładnością do dwóch miejsc po przecinku (zł/gr).</w:t>
      </w:r>
    </w:p>
    <w:p w:rsidR="00483FD6" w:rsidRDefault="007C532B" w:rsidP="00B03001">
      <w:pPr>
        <w:spacing w:after="120"/>
        <w:ind w:left="567" w:hanging="567"/>
        <w:jc w:val="both"/>
        <w:rPr>
          <w:sz w:val="24"/>
          <w:szCs w:val="24"/>
        </w:rPr>
      </w:pPr>
      <w:r>
        <w:rPr>
          <w:sz w:val="24"/>
          <w:szCs w:val="24"/>
        </w:rPr>
        <w:t>13.10.</w:t>
      </w:r>
      <w:r>
        <w:rPr>
          <w:sz w:val="24"/>
          <w:szCs w:val="24"/>
        </w:rPr>
        <w:tab/>
      </w:r>
      <w:r w:rsidR="00483FD6" w:rsidRPr="00483FD6">
        <w:rPr>
          <w:sz w:val="24"/>
          <w:szCs w:val="24"/>
        </w:rPr>
        <w:t xml:space="preserve">Omyłki będą poprawiane zgodnie z art. 87 ust. 2 ustawy </w:t>
      </w:r>
      <w:r>
        <w:rPr>
          <w:sz w:val="24"/>
          <w:szCs w:val="24"/>
        </w:rPr>
        <w:t xml:space="preserve">Pzp. </w:t>
      </w:r>
    </w:p>
    <w:p w:rsidR="007C532B" w:rsidRDefault="007C532B" w:rsidP="00B03001">
      <w:pPr>
        <w:spacing w:after="120"/>
        <w:ind w:left="567" w:hanging="567"/>
        <w:jc w:val="both"/>
        <w:rPr>
          <w:sz w:val="24"/>
          <w:szCs w:val="24"/>
        </w:rPr>
      </w:pPr>
      <w:r>
        <w:rPr>
          <w:sz w:val="24"/>
          <w:szCs w:val="24"/>
        </w:rPr>
        <w:t>13.11.</w:t>
      </w:r>
      <w:r>
        <w:rPr>
          <w:sz w:val="24"/>
          <w:szCs w:val="24"/>
        </w:rPr>
        <w:tab/>
      </w:r>
      <w:r w:rsidRPr="00483FD6">
        <w:rPr>
          <w:sz w:val="24"/>
          <w:szCs w:val="24"/>
        </w:rPr>
        <w:t xml:space="preserve">Jeżeli złożono ofertę, której wybór prowadziłby do powstania u </w:t>
      </w:r>
      <w:r w:rsidR="00610E99">
        <w:rPr>
          <w:sz w:val="24"/>
          <w:szCs w:val="24"/>
        </w:rPr>
        <w:t>Z</w:t>
      </w:r>
      <w:r w:rsidRPr="00483FD6">
        <w:rPr>
          <w:sz w:val="24"/>
          <w:szCs w:val="24"/>
        </w:rPr>
        <w:t>amawiającego obowiązku podatkowego zgodnie z przepisami od podatku od towarów i usług, który miałby obowiązek rozliczyć zgodnie z tymi przepisami. Wykonawca składając ofertę, informuje Zamawiającego, czy wybór oferty będzie prowadzić do powstania u Zamawiającego obowiązku podatkowego, wskazując nazwę ( rodzaj ) towaru lub usługi, których dostawa lub świadczenie będzie prowadzić do jego powstania, oraz wskazując ich wartość bez kwoty podatku.</w:t>
      </w:r>
    </w:p>
    <w:p w:rsidR="007C532B" w:rsidRPr="007C532B" w:rsidRDefault="007C532B" w:rsidP="00B03001">
      <w:pPr>
        <w:spacing w:after="120"/>
        <w:ind w:left="567" w:hanging="567"/>
        <w:jc w:val="both"/>
        <w:rPr>
          <w:sz w:val="24"/>
          <w:szCs w:val="24"/>
        </w:rPr>
      </w:pPr>
      <w:r w:rsidRPr="007C532B">
        <w:rPr>
          <w:sz w:val="24"/>
          <w:szCs w:val="24"/>
        </w:rPr>
        <w:t>13.12.</w:t>
      </w:r>
      <w:r w:rsidRPr="007C532B">
        <w:rPr>
          <w:sz w:val="24"/>
          <w:szCs w:val="24"/>
        </w:rPr>
        <w:tab/>
      </w:r>
      <w:r w:rsidR="00483FD6" w:rsidRPr="007C532B">
        <w:rPr>
          <w:sz w:val="24"/>
          <w:szCs w:val="24"/>
        </w:rPr>
        <w:t xml:space="preserve">Kosztorys ofertowy </w:t>
      </w:r>
      <w:r w:rsidR="00483FD6" w:rsidRPr="007C532B">
        <w:rPr>
          <w:bCs/>
          <w:sz w:val="24"/>
          <w:szCs w:val="24"/>
        </w:rPr>
        <w:t xml:space="preserve">stanowi rolę informacyjną dla </w:t>
      </w:r>
      <w:r w:rsidR="00483FD6" w:rsidRPr="00C35459">
        <w:rPr>
          <w:bCs/>
          <w:sz w:val="24"/>
          <w:szCs w:val="24"/>
        </w:rPr>
        <w:t>Zamawiającego</w:t>
      </w:r>
      <w:r w:rsidR="00610E99" w:rsidRPr="00C35459">
        <w:rPr>
          <w:bCs/>
          <w:sz w:val="24"/>
          <w:szCs w:val="24"/>
        </w:rPr>
        <w:t xml:space="preserve"> – jest sporządzany</w:t>
      </w:r>
      <w:r w:rsidR="00483FD6" w:rsidRPr="00C35459">
        <w:rPr>
          <w:bCs/>
          <w:sz w:val="24"/>
          <w:szCs w:val="24"/>
        </w:rPr>
        <w:t xml:space="preserve"> </w:t>
      </w:r>
      <w:r w:rsidR="00483FD6" w:rsidRPr="007C532B">
        <w:rPr>
          <w:bCs/>
          <w:sz w:val="24"/>
          <w:szCs w:val="24"/>
        </w:rPr>
        <w:t xml:space="preserve">wyłącznie w celach pomocniczych do </w:t>
      </w:r>
      <w:r w:rsidR="00483FD6" w:rsidRPr="007C532B">
        <w:rPr>
          <w:sz w:val="24"/>
          <w:szCs w:val="24"/>
          <w:u w:val="single"/>
        </w:rPr>
        <w:t>określenia wartości poszczególnych elementów robót</w:t>
      </w:r>
      <w:r w:rsidR="00483FD6" w:rsidRPr="007C532B">
        <w:rPr>
          <w:sz w:val="24"/>
          <w:szCs w:val="24"/>
        </w:rPr>
        <w:t>. Ponadto cena ryczałtowa ustalona na podstawie kosztorysu opartego na przedmiarze robót służy potwierdzeniu, że przedmiot zamówienia, który Wykonawca zobowiązuje się wykonać za określoną cenę ryczałtową jest zgodny z przedmiotem zamówienia.</w:t>
      </w:r>
    </w:p>
    <w:p w:rsidR="00483FD6" w:rsidRPr="007C532B" w:rsidRDefault="007C532B" w:rsidP="00B03001">
      <w:pPr>
        <w:spacing w:after="120"/>
        <w:ind w:left="567" w:hanging="567"/>
        <w:jc w:val="both"/>
        <w:rPr>
          <w:sz w:val="24"/>
          <w:szCs w:val="24"/>
        </w:rPr>
      </w:pPr>
      <w:r w:rsidRPr="007C532B">
        <w:rPr>
          <w:sz w:val="24"/>
          <w:szCs w:val="24"/>
        </w:rPr>
        <w:t>13.13.</w:t>
      </w:r>
      <w:r w:rsidRPr="007C532B">
        <w:rPr>
          <w:sz w:val="24"/>
          <w:szCs w:val="24"/>
        </w:rPr>
        <w:tab/>
      </w:r>
      <w:r w:rsidR="00483FD6" w:rsidRPr="007C532B">
        <w:rPr>
          <w:sz w:val="24"/>
          <w:szCs w:val="24"/>
        </w:rPr>
        <w:t>Wykonawca zobowiązany jest sporządzić kosztorys ofertowy w następujący sposób:</w:t>
      </w:r>
    </w:p>
    <w:p w:rsidR="00483FD6" w:rsidRPr="007C532B" w:rsidRDefault="00483FD6" w:rsidP="00B03001">
      <w:pPr>
        <w:pStyle w:val="Tekstpodstawowywcity"/>
        <w:numPr>
          <w:ilvl w:val="0"/>
          <w:numId w:val="7"/>
        </w:numPr>
        <w:shd w:val="clear" w:color="auto" w:fill="auto"/>
        <w:spacing w:after="120"/>
        <w:ind w:left="993" w:hanging="426"/>
        <w:jc w:val="both"/>
        <w:rPr>
          <w:b w:val="0"/>
          <w:sz w:val="24"/>
          <w:szCs w:val="24"/>
        </w:rPr>
      </w:pPr>
      <w:r w:rsidRPr="007C532B">
        <w:rPr>
          <w:b w:val="0"/>
          <w:sz w:val="24"/>
          <w:szCs w:val="24"/>
        </w:rPr>
        <w:t>musi być sporządzony jako kosztorys szczegółowy,</w:t>
      </w:r>
    </w:p>
    <w:p w:rsidR="00483FD6" w:rsidRDefault="00483FD6" w:rsidP="00B03001">
      <w:pPr>
        <w:pStyle w:val="Tekstpodstawowywcity"/>
        <w:numPr>
          <w:ilvl w:val="0"/>
          <w:numId w:val="7"/>
        </w:numPr>
        <w:shd w:val="clear" w:color="auto" w:fill="auto"/>
        <w:spacing w:after="120"/>
        <w:ind w:left="993" w:hanging="426"/>
        <w:jc w:val="both"/>
        <w:rPr>
          <w:b w:val="0"/>
          <w:sz w:val="24"/>
          <w:szCs w:val="24"/>
        </w:rPr>
      </w:pPr>
      <w:r w:rsidRPr="00352B2A">
        <w:rPr>
          <w:b w:val="0"/>
          <w:sz w:val="24"/>
          <w:szCs w:val="24"/>
        </w:rPr>
        <w:t xml:space="preserve">kosztorys musi zawierać wszystkie pozycje z przedmiarów robót stanowiących załączniki </w:t>
      </w:r>
      <w:r w:rsidRPr="00706B06">
        <w:rPr>
          <w:b w:val="0"/>
          <w:sz w:val="24"/>
          <w:szCs w:val="24"/>
        </w:rPr>
        <w:t xml:space="preserve">do </w:t>
      </w:r>
      <w:r w:rsidR="004B1D3F" w:rsidRPr="00706B06">
        <w:rPr>
          <w:b w:val="0"/>
          <w:sz w:val="24"/>
          <w:szCs w:val="24"/>
        </w:rPr>
        <w:t>S</w:t>
      </w:r>
      <w:r w:rsidRPr="00706B06">
        <w:rPr>
          <w:b w:val="0"/>
          <w:sz w:val="24"/>
          <w:szCs w:val="24"/>
        </w:rPr>
        <w:t xml:space="preserve">pecyfikacji </w:t>
      </w:r>
      <w:r w:rsidR="004B1D3F" w:rsidRPr="00706B06">
        <w:rPr>
          <w:b w:val="0"/>
          <w:sz w:val="24"/>
          <w:szCs w:val="24"/>
        </w:rPr>
        <w:t>I</w:t>
      </w:r>
      <w:r w:rsidRPr="00706B06">
        <w:rPr>
          <w:b w:val="0"/>
          <w:sz w:val="24"/>
          <w:szCs w:val="24"/>
        </w:rPr>
        <w:t xml:space="preserve">stotnych </w:t>
      </w:r>
      <w:r w:rsidR="004B1D3F" w:rsidRPr="00706B06">
        <w:rPr>
          <w:b w:val="0"/>
          <w:sz w:val="24"/>
          <w:szCs w:val="24"/>
        </w:rPr>
        <w:t>W</w:t>
      </w:r>
      <w:r w:rsidRPr="00706B06">
        <w:rPr>
          <w:b w:val="0"/>
          <w:sz w:val="24"/>
          <w:szCs w:val="24"/>
        </w:rPr>
        <w:t xml:space="preserve">arunków </w:t>
      </w:r>
      <w:r w:rsidR="004B1D3F" w:rsidRPr="00706B06">
        <w:rPr>
          <w:b w:val="0"/>
          <w:sz w:val="24"/>
          <w:szCs w:val="24"/>
        </w:rPr>
        <w:t>Z</w:t>
      </w:r>
      <w:r w:rsidRPr="00706B06">
        <w:rPr>
          <w:b w:val="0"/>
          <w:sz w:val="24"/>
          <w:szCs w:val="24"/>
        </w:rPr>
        <w:t>amówienia</w:t>
      </w:r>
      <w:r w:rsidRPr="00352B2A">
        <w:rPr>
          <w:b w:val="0"/>
          <w:sz w:val="24"/>
          <w:szCs w:val="24"/>
        </w:rPr>
        <w:t>,</w:t>
      </w:r>
    </w:p>
    <w:p w:rsidR="00483FD6" w:rsidRDefault="00483FD6" w:rsidP="00B03001">
      <w:pPr>
        <w:pStyle w:val="Tekstpodstawowywcity"/>
        <w:numPr>
          <w:ilvl w:val="0"/>
          <w:numId w:val="7"/>
        </w:numPr>
        <w:shd w:val="clear" w:color="auto" w:fill="auto"/>
        <w:spacing w:after="120"/>
        <w:ind w:left="993" w:hanging="426"/>
        <w:jc w:val="both"/>
        <w:rPr>
          <w:b w:val="0"/>
          <w:sz w:val="24"/>
          <w:szCs w:val="24"/>
        </w:rPr>
      </w:pPr>
      <w:r w:rsidRPr="00352B2A">
        <w:rPr>
          <w:b w:val="0"/>
          <w:sz w:val="24"/>
          <w:szCs w:val="24"/>
        </w:rPr>
        <w:t>kolejność pozycji kosztorysowych zawartych w kosztorysie ofertowym wraz z opisami musi być zgodna z przedmiarami robót,</w:t>
      </w:r>
      <w:r w:rsidRPr="00A64461">
        <w:rPr>
          <w:b w:val="0"/>
          <w:sz w:val="24"/>
          <w:szCs w:val="24"/>
        </w:rPr>
        <w:t xml:space="preserve"> </w:t>
      </w:r>
    </w:p>
    <w:p w:rsidR="00483FD6" w:rsidRDefault="00483FD6" w:rsidP="00B03001">
      <w:pPr>
        <w:pStyle w:val="Tekstpodstawowywcity"/>
        <w:numPr>
          <w:ilvl w:val="0"/>
          <w:numId w:val="7"/>
        </w:numPr>
        <w:shd w:val="clear" w:color="auto" w:fill="auto"/>
        <w:spacing w:after="120"/>
        <w:ind w:left="993" w:hanging="426"/>
        <w:jc w:val="both"/>
        <w:rPr>
          <w:b w:val="0"/>
          <w:sz w:val="24"/>
          <w:szCs w:val="24"/>
        </w:rPr>
      </w:pPr>
      <w:r>
        <w:rPr>
          <w:b w:val="0"/>
          <w:sz w:val="24"/>
          <w:szCs w:val="24"/>
        </w:rPr>
        <w:lastRenderedPageBreak/>
        <w:t>musi</w:t>
      </w:r>
      <w:r w:rsidRPr="00A64461">
        <w:rPr>
          <w:b w:val="0"/>
          <w:sz w:val="24"/>
          <w:szCs w:val="24"/>
        </w:rPr>
        <w:t xml:space="preserve"> zawierać tabelę elementów scalonych dla poszczególnych elementów oraz zbiorczą tabelę elementów scalonych,</w:t>
      </w:r>
    </w:p>
    <w:p w:rsidR="00483FD6" w:rsidRDefault="00483FD6" w:rsidP="00B03001">
      <w:pPr>
        <w:pStyle w:val="Tekstpodstawowywcity"/>
        <w:numPr>
          <w:ilvl w:val="0"/>
          <w:numId w:val="7"/>
        </w:numPr>
        <w:shd w:val="clear" w:color="auto" w:fill="auto"/>
        <w:spacing w:after="120"/>
        <w:ind w:left="993" w:hanging="426"/>
        <w:jc w:val="both"/>
        <w:rPr>
          <w:b w:val="0"/>
          <w:sz w:val="24"/>
          <w:szCs w:val="24"/>
        </w:rPr>
      </w:pPr>
      <w:r w:rsidRPr="00352B2A">
        <w:rPr>
          <w:b w:val="0"/>
          <w:sz w:val="24"/>
          <w:szCs w:val="24"/>
        </w:rPr>
        <w:t>cena jednostkowa musi uwzględniać wszystkie koszty robocizny, materiałów, pracy sprzętu i środków transportu technologicznego niezbędnych do wykonania robót objętych daną jednostką przedmiarową oraz koszty pośrednie, koszty zakupu i zysk,</w:t>
      </w:r>
    </w:p>
    <w:p w:rsidR="00483FD6" w:rsidRDefault="00483FD6" w:rsidP="00B03001">
      <w:pPr>
        <w:pStyle w:val="Tekstpodstawowywcity"/>
        <w:numPr>
          <w:ilvl w:val="0"/>
          <w:numId w:val="7"/>
        </w:numPr>
        <w:shd w:val="clear" w:color="auto" w:fill="auto"/>
        <w:spacing w:after="120"/>
        <w:ind w:left="993" w:hanging="426"/>
        <w:jc w:val="both"/>
        <w:rPr>
          <w:b w:val="0"/>
          <w:sz w:val="24"/>
          <w:szCs w:val="24"/>
        </w:rPr>
      </w:pPr>
      <w:r>
        <w:rPr>
          <w:b w:val="0"/>
          <w:sz w:val="24"/>
          <w:szCs w:val="24"/>
        </w:rPr>
        <w:t>musi</w:t>
      </w:r>
      <w:r w:rsidRPr="00A64461">
        <w:rPr>
          <w:b w:val="0"/>
          <w:sz w:val="24"/>
          <w:szCs w:val="24"/>
        </w:rPr>
        <w:t xml:space="preserve"> zawierać oddzielne informacje o danych wyjściowych do kosztorysowania, </w:t>
      </w:r>
      <w:r w:rsidR="00E50CF4">
        <w:rPr>
          <w:b w:val="0"/>
          <w:sz w:val="24"/>
          <w:szCs w:val="24"/>
        </w:rPr>
        <w:br/>
      </w:r>
      <w:r w:rsidRPr="00A64461">
        <w:rPr>
          <w:b w:val="0"/>
          <w:sz w:val="24"/>
          <w:szCs w:val="24"/>
        </w:rPr>
        <w:t>w oparciu</w:t>
      </w:r>
      <w:r>
        <w:rPr>
          <w:b w:val="0"/>
          <w:sz w:val="24"/>
          <w:szCs w:val="24"/>
        </w:rPr>
        <w:t>,</w:t>
      </w:r>
      <w:r w:rsidRPr="00A64461">
        <w:rPr>
          <w:b w:val="0"/>
          <w:sz w:val="24"/>
          <w:szCs w:val="24"/>
        </w:rPr>
        <w:t xml:space="preserve"> o które</w:t>
      </w:r>
      <w:r>
        <w:rPr>
          <w:b w:val="0"/>
          <w:sz w:val="24"/>
          <w:szCs w:val="24"/>
        </w:rPr>
        <w:t xml:space="preserve"> Wykonawca sporządził kosztorys</w:t>
      </w:r>
      <w:r w:rsidRPr="00A64461">
        <w:rPr>
          <w:b w:val="0"/>
          <w:sz w:val="24"/>
          <w:szCs w:val="24"/>
        </w:rPr>
        <w:t xml:space="preserve"> ofertow</w:t>
      </w:r>
      <w:r>
        <w:rPr>
          <w:b w:val="0"/>
          <w:sz w:val="24"/>
          <w:szCs w:val="24"/>
        </w:rPr>
        <w:t>y</w:t>
      </w:r>
      <w:r w:rsidRPr="00A64461">
        <w:rPr>
          <w:b w:val="0"/>
          <w:sz w:val="24"/>
          <w:szCs w:val="24"/>
        </w:rPr>
        <w:t>,</w:t>
      </w:r>
    </w:p>
    <w:p w:rsidR="00483FD6" w:rsidRDefault="00483FD6" w:rsidP="00B03001">
      <w:pPr>
        <w:pStyle w:val="Tekstpodstawowywcity"/>
        <w:numPr>
          <w:ilvl w:val="0"/>
          <w:numId w:val="7"/>
        </w:numPr>
        <w:shd w:val="clear" w:color="auto" w:fill="auto"/>
        <w:spacing w:after="120"/>
        <w:ind w:left="993" w:hanging="426"/>
        <w:jc w:val="both"/>
        <w:rPr>
          <w:b w:val="0"/>
          <w:sz w:val="24"/>
          <w:szCs w:val="24"/>
        </w:rPr>
      </w:pPr>
      <w:r w:rsidRPr="00352B2A">
        <w:rPr>
          <w:b w:val="0"/>
          <w:sz w:val="24"/>
          <w:szCs w:val="24"/>
        </w:rPr>
        <w:t xml:space="preserve">koszty wykonania dokumentacji powykonawczej (jeżeli nie uwzględniono w pozycjach przedmiarowych), BHP, zabezpieczenia placu budowy i robót, naprawy uszkodzeń, itp., </w:t>
      </w:r>
      <w:r w:rsidR="00286813">
        <w:rPr>
          <w:b w:val="0"/>
          <w:sz w:val="24"/>
          <w:szCs w:val="24"/>
        </w:rPr>
        <w:t>W</w:t>
      </w:r>
      <w:r w:rsidRPr="00352B2A">
        <w:rPr>
          <w:b w:val="0"/>
          <w:sz w:val="24"/>
          <w:szCs w:val="24"/>
        </w:rPr>
        <w:t>ykonawca ujmie w kosztach pośrednich budowy</w:t>
      </w:r>
      <w:r>
        <w:rPr>
          <w:b w:val="0"/>
          <w:sz w:val="24"/>
          <w:szCs w:val="24"/>
        </w:rPr>
        <w:t>,</w:t>
      </w:r>
    </w:p>
    <w:p w:rsidR="00483FD6" w:rsidRPr="00286813" w:rsidRDefault="00483FD6" w:rsidP="00B03001">
      <w:pPr>
        <w:pStyle w:val="Tekstpodstawowywcity"/>
        <w:numPr>
          <w:ilvl w:val="0"/>
          <w:numId w:val="7"/>
        </w:numPr>
        <w:shd w:val="clear" w:color="auto" w:fill="auto"/>
        <w:spacing w:after="120"/>
        <w:ind w:left="993" w:hanging="426"/>
        <w:jc w:val="both"/>
        <w:rPr>
          <w:b w:val="0"/>
          <w:sz w:val="24"/>
          <w:szCs w:val="24"/>
        </w:rPr>
      </w:pPr>
      <w:r w:rsidRPr="00A64461">
        <w:rPr>
          <w:b w:val="0"/>
          <w:sz w:val="24"/>
          <w:szCs w:val="24"/>
        </w:rPr>
        <w:t>musi posiadać zbiorcze zestawienia robocizny, materiałów i sprzętu zawierające ceny jednostkowe oraz wartości</w:t>
      </w:r>
      <w:r w:rsidR="00286813">
        <w:rPr>
          <w:b w:val="0"/>
          <w:sz w:val="24"/>
          <w:szCs w:val="24"/>
        </w:rPr>
        <w:t xml:space="preserve"> dla poszczególnych kosztorysów.</w:t>
      </w:r>
    </w:p>
    <w:p w:rsidR="0020294A" w:rsidRPr="00C35459" w:rsidRDefault="00286813" w:rsidP="00C35459">
      <w:pPr>
        <w:pStyle w:val="Akapitzlist"/>
        <w:numPr>
          <w:ilvl w:val="0"/>
          <w:numId w:val="62"/>
        </w:numPr>
        <w:spacing w:after="120"/>
        <w:ind w:left="284"/>
        <w:jc w:val="both"/>
        <w:rPr>
          <w:b/>
          <w:sz w:val="24"/>
          <w:szCs w:val="24"/>
          <w:highlight w:val="lightGray"/>
        </w:rPr>
      </w:pPr>
      <w:r w:rsidRPr="00C35459">
        <w:rPr>
          <w:b/>
          <w:sz w:val="24"/>
          <w:szCs w:val="24"/>
          <w:highlight w:val="lightGray"/>
        </w:rPr>
        <w:t>Opis kryteriów, którymi Z</w:t>
      </w:r>
      <w:r w:rsidR="00C540C2" w:rsidRPr="00C35459">
        <w:rPr>
          <w:b/>
          <w:sz w:val="24"/>
          <w:szCs w:val="24"/>
          <w:highlight w:val="lightGray"/>
        </w:rPr>
        <w:t>amawiający będzie się kierował przy wyborze oferty, wraz z podaniem wag tych kryteriów i sposobu oceny ofert.</w:t>
      </w:r>
    </w:p>
    <w:p w:rsidR="00286813" w:rsidRPr="00487F79" w:rsidRDefault="00286813" w:rsidP="00B03001">
      <w:pPr>
        <w:pStyle w:val="Tekstpodstawowy"/>
        <w:spacing w:after="120"/>
        <w:ind w:left="567" w:hanging="567"/>
        <w:jc w:val="both"/>
        <w:rPr>
          <w:bCs/>
          <w:sz w:val="24"/>
          <w:szCs w:val="24"/>
        </w:rPr>
      </w:pPr>
      <w:r w:rsidRPr="00487F79">
        <w:rPr>
          <w:bCs/>
          <w:sz w:val="24"/>
          <w:szCs w:val="24"/>
        </w:rPr>
        <w:t>14.1.</w:t>
      </w:r>
      <w:r w:rsidRPr="00487F79">
        <w:rPr>
          <w:bCs/>
          <w:sz w:val="24"/>
          <w:szCs w:val="24"/>
        </w:rPr>
        <w:tab/>
        <w:t>Wszystkie oferty niepodlegające odrzuceniu oceniane będą na podstawie następujących kryteriów:</w:t>
      </w:r>
    </w:p>
    <w:p w:rsidR="00286813" w:rsidRPr="00487F79" w:rsidRDefault="00286813" w:rsidP="00B03001">
      <w:pPr>
        <w:spacing w:after="120"/>
        <w:ind w:left="993" w:hanging="426"/>
        <w:jc w:val="both"/>
        <w:rPr>
          <w:b/>
          <w:bCs/>
          <w:sz w:val="24"/>
          <w:szCs w:val="24"/>
        </w:rPr>
      </w:pPr>
      <w:r w:rsidRPr="00487F79">
        <w:rPr>
          <w:b/>
          <w:bCs/>
          <w:sz w:val="24"/>
          <w:szCs w:val="24"/>
        </w:rPr>
        <w:t>1)</w:t>
      </w:r>
      <w:r w:rsidRPr="00487F79">
        <w:rPr>
          <w:b/>
          <w:bCs/>
          <w:sz w:val="24"/>
          <w:szCs w:val="24"/>
        </w:rPr>
        <w:tab/>
        <w:t>kryterium CENA:</w:t>
      </w:r>
    </w:p>
    <w:p w:rsidR="00286813" w:rsidRPr="00487F79" w:rsidRDefault="00286813" w:rsidP="00B03001">
      <w:pPr>
        <w:spacing w:after="120"/>
        <w:ind w:left="345" w:firstLine="222"/>
        <w:jc w:val="both"/>
        <w:rPr>
          <w:b/>
          <w:bCs/>
          <w:i/>
          <w:iCs/>
          <w:sz w:val="24"/>
          <w:szCs w:val="24"/>
        </w:rPr>
      </w:pPr>
      <w:r w:rsidRPr="00487F79">
        <w:rPr>
          <w:b/>
          <w:bCs/>
          <w:sz w:val="24"/>
          <w:szCs w:val="24"/>
        </w:rPr>
        <w:t>Waga kryterium</w:t>
      </w:r>
      <w:r w:rsidR="00022A35" w:rsidRPr="00487F79">
        <w:rPr>
          <w:b/>
          <w:bCs/>
          <w:sz w:val="24"/>
          <w:szCs w:val="24"/>
        </w:rPr>
        <w:t xml:space="preserve"> - </w:t>
      </w:r>
      <w:r w:rsidR="00AF567E" w:rsidRPr="00487F79">
        <w:rPr>
          <w:b/>
          <w:bCs/>
          <w:sz w:val="24"/>
          <w:szCs w:val="24"/>
        </w:rPr>
        <w:t>6</w:t>
      </w:r>
      <w:r w:rsidRPr="00487F79">
        <w:rPr>
          <w:b/>
          <w:bCs/>
          <w:sz w:val="24"/>
          <w:szCs w:val="24"/>
        </w:rPr>
        <w:t>0%</w:t>
      </w:r>
      <w:r w:rsidR="00022A35" w:rsidRPr="00487F79">
        <w:rPr>
          <w:b/>
          <w:bCs/>
          <w:sz w:val="24"/>
          <w:szCs w:val="24"/>
        </w:rPr>
        <w:t xml:space="preserve"> (max </w:t>
      </w:r>
      <w:r w:rsidR="00AF567E" w:rsidRPr="00487F79">
        <w:rPr>
          <w:b/>
          <w:bCs/>
          <w:sz w:val="24"/>
          <w:szCs w:val="24"/>
        </w:rPr>
        <w:t>6</w:t>
      </w:r>
      <w:r w:rsidRPr="00487F79">
        <w:rPr>
          <w:b/>
          <w:bCs/>
          <w:sz w:val="24"/>
          <w:szCs w:val="24"/>
        </w:rPr>
        <w:t>0 pkt)</w:t>
      </w:r>
    </w:p>
    <w:p w:rsidR="00286813" w:rsidRPr="00487F79" w:rsidRDefault="00286813" w:rsidP="00B03001">
      <w:pPr>
        <w:pStyle w:val="BodyText21"/>
        <w:spacing w:after="120"/>
        <w:ind w:left="283" w:firstLine="284"/>
        <w:rPr>
          <w:rFonts w:ascii="Times New Roman" w:hAnsi="Times New Roman" w:cs="Times New Roman"/>
          <w:sz w:val="24"/>
          <w:szCs w:val="24"/>
        </w:rPr>
      </w:pPr>
      <w:r w:rsidRPr="00487F79">
        <w:rPr>
          <w:rFonts w:ascii="Times New Roman" w:hAnsi="Times New Roman" w:cs="Times New Roman"/>
          <w:sz w:val="24"/>
          <w:szCs w:val="24"/>
        </w:rPr>
        <w:t>Cena oferty jest ceną brutto.</w:t>
      </w:r>
    </w:p>
    <w:p w:rsidR="00286813" w:rsidRPr="00487F79" w:rsidRDefault="00286813" w:rsidP="007E5175">
      <w:pPr>
        <w:pStyle w:val="BodyText21"/>
        <w:numPr>
          <w:ilvl w:val="0"/>
          <w:numId w:val="36"/>
        </w:numPr>
        <w:spacing w:after="120"/>
        <w:ind w:left="993" w:hanging="426"/>
        <w:rPr>
          <w:rFonts w:ascii="Times New Roman" w:hAnsi="Times New Roman" w:cs="Times New Roman"/>
          <w:sz w:val="24"/>
          <w:szCs w:val="24"/>
        </w:rPr>
      </w:pPr>
      <w:r w:rsidRPr="00487F79">
        <w:rPr>
          <w:rFonts w:ascii="Times New Roman" w:hAnsi="Times New Roman" w:cs="Times New Roman"/>
          <w:b/>
          <w:bCs/>
          <w:sz w:val="24"/>
          <w:szCs w:val="24"/>
        </w:rPr>
        <w:t>kryterium OKRES GWARANCJI JAKOŚCI:</w:t>
      </w:r>
    </w:p>
    <w:p w:rsidR="00286813" w:rsidRPr="00487F79" w:rsidRDefault="00286813" w:rsidP="00B03001">
      <w:pPr>
        <w:spacing w:after="120"/>
        <w:ind w:left="567"/>
        <w:jc w:val="both"/>
        <w:rPr>
          <w:b/>
          <w:bCs/>
          <w:sz w:val="24"/>
          <w:szCs w:val="24"/>
        </w:rPr>
      </w:pPr>
      <w:r w:rsidRPr="00487F79">
        <w:rPr>
          <w:b/>
          <w:bCs/>
          <w:sz w:val="24"/>
          <w:szCs w:val="24"/>
        </w:rPr>
        <w:t xml:space="preserve">Waga kryterium - </w:t>
      </w:r>
      <w:r w:rsidR="00AF567E" w:rsidRPr="00487F79">
        <w:rPr>
          <w:b/>
          <w:bCs/>
          <w:sz w:val="24"/>
          <w:szCs w:val="24"/>
        </w:rPr>
        <w:t>4</w:t>
      </w:r>
      <w:r w:rsidR="005709FD" w:rsidRPr="00487F79">
        <w:rPr>
          <w:b/>
          <w:bCs/>
          <w:sz w:val="24"/>
          <w:szCs w:val="24"/>
        </w:rPr>
        <w:t>0</w:t>
      </w:r>
      <w:r w:rsidRPr="00487F79">
        <w:rPr>
          <w:b/>
          <w:bCs/>
          <w:sz w:val="24"/>
          <w:szCs w:val="24"/>
        </w:rPr>
        <w:t xml:space="preserve">% (max </w:t>
      </w:r>
      <w:r w:rsidR="00AF567E" w:rsidRPr="00487F79">
        <w:rPr>
          <w:b/>
          <w:bCs/>
          <w:sz w:val="24"/>
          <w:szCs w:val="24"/>
        </w:rPr>
        <w:t>4</w:t>
      </w:r>
      <w:r w:rsidR="00514662" w:rsidRPr="00487F79">
        <w:rPr>
          <w:b/>
          <w:bCs/>
          <w:sz w:val="24"/>
          <w:szCs w:val="24"/>
        </w:rPr>
        <w:t>0</w:t>
      </w:r>
      <w:r w:rsidRPr="00487F79">
        <w:rPr>
          <w:b/>
          <w:bCs/>
          <w:sz w:val="24"/>
          <w:szCs w:val="24"/>
        </w:rPr>
        <w:t xml:space="preserve"> pkt)</w:t>
      </w:r>
    </w:p>
    <w:p w:rsidR="00286813" w:rsidRPr="00487F79" w:rsidRDefault="00C01CD1" w:rsidP="00B03001">
      <w:pPr>
        <w:pStyle w:val="BodyText21"/>
        <w:spacing w:after="120"/>
        <w:ind w:left="567" w:hanging="567"/>
        <w:rPr>
          <w:rFonts w:ascii="Times New Roman" w:hAnsi="Times New Roman" w:cs="Times New Roman"/>
          <w:b/>
          <w:bCs/>
          <w:sz w:val="24"/>
          <w:szCs w:val="24"/>
        </w:rPr>
      </w:pPr>
      <w:r w:rsidRPr="00487F79">
        <w:rPr>
          <w:rFonts w:ascii="Times New Roman" w:hAnsi="Times New Roman" w:cs="Times New Roman"/>
          <w:b/>
          <w:bCs/>
          <w:sz w:val="24"/>
          <w:szCs w:val="24"/>
        </w:rPr>
        <w:t>14.2.</w:t>
      </w:r>
      <w:r w:rsidRPr="00487F79">
        <w:rPr>
          <w:rFonts w:ascii="Times New Roman" w:hAnsi="Times New Roman" w:cs="Times New Roman"/>
          <w:b/>
          <w:bCs/>
          <w:sz w:val="24"/>
          <w:szCs w:val="24"/>
        </w:rPr>
        <w:tab/>
      </w:r>
      <w:r w:rsidR="00286813" w:rsidRPr="00487F79">
        <w:rPr>
          <w:rFonts w:ascii="Times New Roman" w:hAnsi="Times New Roman" w:cs="Times New Roman"/>
          <w:b/>
          <w:bCs/>
          <w:sz w:val="24"/>
          <w:szCs w:val="24"/>
        </w:rPr>
        <w:t>Sposób oceny ofert:</w:t>
      </w:r>
    </w:p>
    <w:p w:rsidR="00286813" w:rsidRPr="00487F79" w:rsidRDefault="00286813" w:rsidP="00C01CD1">
      <w:pPr>
        <w:spacing w:before="120" w:after="120"/>
        <w:ind w:left="993" w:hanging="426"/>
        <w:jc w:val="both"/>
        <w:rPr>
          <w:b/>
          <w:bCs/>
          <w:sz w:val="24"/>
          <w:szCs w:val="24"/>
        </w:rPr>
      </w:pPr>
      <w:r w:rsidRPr="00487F79">
        <w:rPr>
          <w:b/>
          <w:bCs/>
          <w:sz w:val="24"/>
          <w:szCs w:val="24"/>
        </w:rPr>
        <w:t>1)</w:t>
      </w:r>
      <w:r w:rsidRPr="00487F79">
        <w:rPr>
          <w:b/>
          <w:bCs/>
          <w:sz w:val="24"/>
          <w:szCs w:val="24"/>
        </w:rPr>
        <w:tab/>
        <w:t xml:space="preserve">dla kryterium </w:t>
      </w:r>
      <w:r w:rsidR="00C01CD1" w:rsidRPr="00487F79">
        <w:rPr>
          <w:b/>
          <w:bCs/>
          <w:sz w:val="24"/>
          <w:szCs w:val="24"/>
        </w:rPr>
        <w:t>CENA</w:t>
      </w:r>
      <w:r w:rsidRPr="00487F79">
        <w:rPr>
          <w:b/>
          <w:bCs/>
          <w:sz w:val="24"/>
          <w:szCs w:val="24"/>
        </w:rPr>
        <w:t>:</w:t>
      </w:r>
    </w:p>
    <w:p w:rsidR="00286813" w:rsidRPr="00487F79" w:rsidRDefault="00286813" w:rsidP="00286813">
      <w:pPr>
        <w:pStyle w:val="Nagwek"/>
        <w:tabs>
          <w:tab w:val="clear" w:pos="4536"/>
          <w:tab w:val="clear" w:pos="9072"/>
          <w:tab w:val="left" w:pos="2478"/>
        </w:tabs>
        <w:ind w:left="1985" w:right="1"/>
        <w:rPr>
          <w:sz w:val="24"/>
          <w:szCs w:val="24"/>
        </w:rPr>
      </w:pPr>
      <w:r w:rsidRPr="00487F79">
        <w:rPr>
          <w:sz w:val="24"/>
          <w:szCs w:val="24"/>
        </w:rPr>
        <w:t>C</w:t>
      </w:r>
      <w:r w:rsidRPr="00487F79">
        <w:rPr>
          <w:sz w:val="24"/>
          <w:szCs w:val="24"/>
          <w:vertAlign w:val="subscript"/>
        </w:rPr>
        <w:t>min</w:t>
      </w:r>
    </w:p>
    <w:p w:rsidR="00286813" w:rsidRPr="00487F79" w:rsidRDefault="00286813" w:rsidP="00286813">
      <w:pPr>
        <w:pStyle w:val="Nagwek"/>
        <w:tabs>
          <w:tab w:val="clear" w:pos="4536"/>
          <w:tab w:val="clear" w:pos="9072"/>
        </w:tabs>
        <w:ind w:left="426" w:right="1" w:firstLine="1000"/>
        <w:rPr>
          <w:sz w:val="24"/>
          <w:szCs w:val="24"/>
        </w:rPr>
      </w:pPr>
      <w:r w:rsidRPr="00487F79">
        <w:rPr>
          <w:sz w:val="24"/>
          <w:szCs w:val="24"/>
        </w:rPr>
        <w:t>C =  --------- x 60</w:t>
      </w:r>
    </w:p>
    <w:p w:rsidR="00286813" w:rsidRPr="00487F79" w:rsidRDefault="00286813" w:rsidP="00286813">
      <w:pPr>
        <w:pStyle w:val="Nagwek"/>
        <w:tabs>
          <w:tab w:val="clear" w:pos="4536"/>
          <w:tab w:val="clear" w:pos="9072"/>
          <w:tab w:val="left" w:pos="2478"/>
        </w:tabs>
        <w:ind w:left="1985" w:right="1"/>
        <w:rPr>
          <w:sz w:val="24"/>
          <w:szCs w:val="24"/>
          <w:vertAlign w:val="subscript"/>
        </w:rPr>
      </w:pPr>
      <w:r w:rsidRPr="00487F79">
        <w:rPr>
          <w:sz w:val="24"/>
          <w:szCs w:val="24"/>
        </w:rPr>
        <w:t>C</w:t>
      </w:r>
      <w:r w:rsidRPr="00487F79">
        <w:rPr>
          <w:sz w:val="24"/>
          <w:szCs w:val="24"/>
          <w:vertAlign w:val="subscript"/>
        </w:rPr>
        <w:t>bad</w:t>
      </w:r>
    </w:p>
    <w:p w:rsidR="00286813" w:rsidRPr="00487F79" w:rsidRDefault="00286813" w:rsidP="00286813">
      <w:pPr>
        <w:pStyle w:val="Nagwek"/>
        <w:tabs>
          <w:tab w:val="clear" w:pos="4536"/>
          <w:tab w:val="clear" w:pos="9072"/>
          <w:tab w:val="left" w:pos="2478"/>
        </w:tabs>
        <w:ind w:left="1985" w:right="1"/>
        <w:rPr>
          <w:sz w:val="24"/>
          <w:szCs w:val="24"/>
          <w:vertAlign w:val="subscript"/>
        </w:rPr>
      </w:pPr>
    </w:p>
    <w:p w:rsidR="00286813" w:rsidRPr="00487F79" w:rsidRDefault="00286813" w:rsidP="00286813">
      <w:pPr>
        <w:pStyle w:val="Nagwek"/>
        <w:tabs>
          <w:tab w:val="clear" w:pos="4536"/>
          <w:tab w:val="clear" w:pos="9072"/>
        </w:tabs>
        <w:ind w:left="1418" w:right="1" w:hanging="851"/>
        <w:rPr>
          <w:sz w:val="24"/>
          <w:szCs w:val="24"/>
        </w:rPr>
      </w:pPr>
      <w:r w:rsidRPr="00487F79">
        <w:rPr>
          <w:sz w:val="24"/>
          <w:szCs w:val="24"/>
        </w:rPr>
        <w:t>gdzie:</w:t>
      </w:r>
    </w:p>
    <w:p w:rsidR="00286813" w:rsidRPr="00487F79" w:rsidRDefault="00286813" w:rsidP="00286813">
      <w:pPr>
        <w:pStyle w:val="Nagwek"/>
        <w:tabs>
          <w:tab w:val="clear" w:pos="4536"/>
          <w:tab w:val="clear" w:pos="9072"/>
        </w:tabs>
        <w:ind w:left="1134" w:right="1" w:hanging="567"/>
        <w:rPr>
          <w:sz w:val="24"/>
          <w:szCs w:val="24"/>
        </w:rPr>
      </w:pPr>
      <w:r w:rsidRPr="00487F79">
        <w:rPr>
          <w:sz w:val="24"/>
          <w:szCs w:val="24"/>
        </w:rPr>
        <w:t>C</w:t>
      </w:r>
      <w:r w:rsidRPr="00487F79">
        <w:rPr>
          <w:sz w:val="24"/>
          <w:szCs w:val="24"/>
        </w:rPr>
        <w:tab/>
        <w:t>- ilość punktów oferty badanej w kryterium cena.</w:t>
      </w:r>
    </w:p>
    <w:p w:rsidR="00286813" w:rsidRPr="00487F79" w:rsidRDefault="00286813" w:rsidP="00286813">
      <w:pPr>
        <w:pStyle w:val="Nagwek"/>
        <w:tabs>
          <w:tab w:val="clear" w:pos="4536"/>
          <w:tab w:val="clear" w:pos="9072"/>
        </w:tabs>
        <w:ind w:left="1134" w:right="1" w:hanging="567"/>
        <w:rPr>
          <w:sz w:val="24"/>
          <w:szCs w:val="24"/>
        </w:rPr>
      </w:pPr>
      <w:r w:rsidRPr="00487F79">
        <w:rPr>
          <w:sz w:val="24"/>
          <w:szCs w:val="24"/>
        </w:rPr>
        <w:t>C</w:t>
      </w:r>
      <w:r w:rsidRPr="00487F79">
        <w:rPr>
          <w:sz w:val="24"/>
          <w:szCs w:val="24"/>
          <w:vertAlign w:val="subscript"/>
        </w:rPr>
        <w:t>min</w:t>
      </w:r>
      <w:r w:rsidRPr="00487F79">
        <w:rPr>
          <w:sz w:val="24"/>
          <w:szCs w:val="24"/>
        </w:rPr>
        <w:tab/>
        <w:t>- najniższa cena (brutto) spośród wszystkich ofert podlegających ocenie.</w:t>
      </w:r>
    </w:p>
    <w:p w:rsidR="00286813" w:rsidRPr="00487F79" w:rsidRDefault="00286813" w:rsidP="00855C3F">
      <w:pPr>
        <w:pStyle w:val="Nagwek"/>
        <w:tabs>
          <w:tab w:val="clear" w:pos="4536"/>
          <w:tab w:val="clear" w:pos="9072"/>
        </w:tabs>
        <w:ind w:left="1134" w:right="1" w:hanging="567"/>
        <w:rPr>
          <w:sz w:val="24"/>
          <w:szCs w:val="24"/>
        </w:rPr>
      </w:pPr>
      <w:r w:rsidRPr="00487F79">
        <w:rPr>
          <w:sz w:val="24"/>
          <w:szCs w:val="24"/>
        </w:rPr>
        <w:t>C</w:t>
      </w:r>
      <w:r w:rsidRPr="00487F79">
        <w:rPr>
          <w:sz w:val="24"/>
          <w:szCs w:val="24"/>
          <w:vertAlign w:val="subscript"/>
        </w:rPr>
        <w:t>bad</w:t>
      </w:r>
      <w:r w:rsidRPr="00487F79">
        <w:rPr>
          <w:sz w:val="24"/>
          <w:szCs w:val="24"/>
        </w:rPr>
        <w:tab/>
        <w:t>- cena (brutto) oferty badanej.</w:t>
      </w:r>
    </w:p>
    <w:p w:rsidR="00286813" w:rsidRPr="00487F79" w:rsidRDefault="00286813" w:rsidP="007E5175">
      <w:pPr>
        <w:widowControl w:val="0"/>
        <w:numPr>
          <w:ilvl w:val="0"/>
          <w:numId w:val="35"/>
        </w:numPr>
        <w:tabs>
          <w:tab w:val="clear" w:pos="720"/>
        </w:tabs>
        <w:spacing w:before="120"/>
        <w:ind w:left="993" w:hanging="426"/>
        <w:jc w:val="both"/>
        <w:rPr>
          <w:b/>
          <w:bCs/>
          <w:sz w:val="24"/>
          <w:szCs w:val="24"/>
        </w:rPr>
      </w:pPr>
      <w:r w:rsidRPr="00487F79">
        <w:rPr>
          <w:b/>
          <w:bCs/>
          <w:sz w:val="24"/>
          <w:szCs w:val="24"/>
        </w:rPr>
        <w:t xml:space="preserve">dla kryterium </w:t>
      </w:r>
      <w:r w:rsidR="00C01CD1" w:rsidRPr="00487F79">
        <w:rPr>
          <w:b/>
          <w:bCs/>
          <w:sz w:val="24"/>
          <w:szCs w:val="24"/>
        </w:rPr>
        <w:t>OKRES GWARANCJI JAKOŚCI</w:t>
      </w:r>
      <w:r w:rsidRPr="00487F79">
        <w:rPr>
          <w:b/>
          <w:bCs/>
          <w:sz w:val="24"/>
          <w:szCs w:val="24"/>
        </w:rPr>
        <w:t xml:space="preserve"> (</w:t>
      </w:r>
      <w:r w:rsidRPr="00487F79">
        <w:rPr>
          <w:b/>
          <w:sz w:val="24"/>
          <w:szCs w:val="24"/>
        </w:rPr>
        <w:t>G</w:t>
      </w:r>
      <w:r w:rsidR="00C01CD1" w:rsidRPr="00487F79">
        <w:rPr>
          <w:b/>
          <w:sz w:val="24"/>
          <w:szCs w:val="24"/>
        </w:rPr>
        <w:t>J</w:t>
      </w:r>
      <w:r w:rsidRPr="00487F79">
        <w:rPr>
          <w:b/>
          <w:bCs/>
          <w:sz w:val="24"/>
          <w:szCs w:val="24"/>
        </w:rPr>
        <w:t>):</w:t>
      </w:r>
    </w:p>
    <w:p w:rsidR="00286813" w:rsidRPr="00487F79" w:rsidRDefault="00286813" w:rsidP="00C01CD1">
      <w:pPr>
        <w:spacing w:before="120" w:after="120"/>
        <w:ind w:left="567"/>
        <w:jc w:val="both"/>
        <w:rPr>
          <w:sz w:val="24"/>
          <w:szCs w:val="24"/>
        </w:rPr>
      </w:pPr>
      <w:r w:rsidRPr="00487F79">
        <w:rPr>
          <w:sz w:val="24"/>
          <w:szCs w:val="24"/>
        </w:rPr>
        <w:t>Dla gwarancji jakości przyjmuje się następujący mechanizm punktowy:</w:t>
      </w:r>
    </w:p>
    <w:tbl>
      <w:tblPr>
        <w:tblW w:w="70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268"/>
      </w:tblGrid>
      <w:tr w:rsidR="00286813" w:rsidRPr="00487F79" w:rsidTr="00D13A83">
        <w:trPr>
          <w:trHeight w:val="295"/>
        </w:trPr>
        <w:tc>
          <w:tcPr>
            <w:tcW w:w="4819" w:type="dxa"/>
            <w:vAlign w:val="center"/>
          </w:tcPr>
          <w:p w:rsidR="00286813" w:rsidRPr="00487F79" w:rsidRDefault="00286813" w:rsidP="00D13A83">
            <w:pPr>
              <w:ind w:firstLine="284"/>
              <w:jc w:val="both"/>
              <w:rPr>
                <w:b/>
                <w:sz w:val="24"/>
                <w:szCs w:val="24"/>
              </w:rPr>
            </w:pPr>
            <w:r w:rsidRPr="00487F79">
              <w:rPr>
                <w:b/>
                <w:sz w:val="24"/>
                <w:szCs w:val="24"/>
              </w:rPr>
              <w:t xml:space="preserve">Deklarowany okres gwarancji jakości </w:t>
            </w:r>
          </w:p>
        </w:tc>
        <w:tc>
          <w:tcPr>
            <w:tcW w:w="2268" w:type="dxa"/>
            <w:vAlign w:val="center"/>
          </w:tcPr>
          <w:p w:rsidR="00286813" w:rsidRPr="00487F79" w:rsidRDefault="00286813" w:rsidP="00D13A83">
            <w:pPr>
              <w:ind w:firstLine="284"/>
              <w:jc w:val="both"/>
              <w:rPr>
                <w:b/>
                <w:sz w:val="24"/>
                <w:szCs w:val="24"/>
              </w:rPr>
            </w:pPr>
            <w:r w:rsidRPr="00487F79">
              <w:rPr>
                <w:b/>
                <w:sz w:val="24"/>
                <w:szCs w:val="24"/>
              </w:rPr>
              <w:t>Przyznane punkty</w:t>
            </w:r>
          </w:p>
        </w:tc>
      </w:tr>
      <w:tr w:rsidR="00286813" w:rsidRPr="00487F79" w:rsidTr="00D13A83">
        <w:trPr>
          <w:trHeight w:val="402"/>
        </w:trPr>
        <w:tc>
          <w:tcPr>
            <w:tcW w:w="4819" w:type="dxa"/>
            <w:vAlign w:val="center"/>
          </w:tcPr>
          <w:p w:rsidR="00286813" w:rsidRPr="00487F79" w:rsidRDefault="00286813" w:rsidP="00D13A83">
            <w:pPr>
              <w:ind w:firstLine="284"/>
              <w:rPr>
                <w:sz w:val="24"/>
                <w:szCs w:val="24"/>
              </w:rPr>
            </w:pPr>
            <w:r w:rsidRPr="00487F79">
              <w:rPr>
                <w:sz w:val="24"/>
                <w:szCs w:val="24"/>
              </w:rPr>
              <w:t>36 m-cy</w:t>
            </w:r>
          </w:p>
        </w:tc>
        <w:tc>
          <w:tcPr>
            <w:tcW w:w="2268" w:type="dxa"/>
            <w:vAlign w:val="center"/>
          </w:tcPr>
          <w:p w:rsidR="00286813" w:rsidRPr="00487F79" w:rsidRDefault="00286813" w:rsidP="00D13A83">
            <w:pPr>
              <w:ind w:firstLine="284"/>
              <w:rPr>
                <w:b/>
                <w:sz w:val="24"/>
                <w:szCs w:val="24"/>
              </w:rPr>
            </w:pPr>
            <w:r w:rsidRPr="00487F79">
              <w:rPr>
                <w:b/>
                <w:sz w:val="24"/>
                <w:szCs w:val="24"/>
              </w:rPr>
              <w:t>0</w:t>
            </w:r>
          </w:p>
        </w:tc>
      </w:tr>
      <w:tr w:rsidR="00286813" w:rsidRPr="00487F79" w:rsidTr="00D13A83">
        <w:trPr>
          <w:trHeight w:val="425"/>
        </w:trPr>
        <w:tc>
          <w:tcPr>
            <w:tcW w:w="4819" w:type="dxa"/>
            <w:vAlign w:val="center"/>
          </w:tcPr>
          <w:p w:rsidR="00286813" w:rsidRPr="00487F79" w:rsidRDefault="00286813" w:rsidP="00C01CD1">
            <w:pPr>
              <w:ind w:firstLine="284"/>
              <w:rPr>
                <w:sz w:val="24"/>
                <w:szCs w:val="24"/>
              </w:rPr>
            </w:pPr>
            <w:r w:rsidRPr="00487F79">
              <w:rPr>
                <w:sz w:val="24"/>
                <w:szCs w:val="24"/>
              </w:rPr>
              <w:t>4</w:t>
            </w:r>
            <w:r w:rsidR="00C01CD1" w:rsidRPr="00487F79">
              <w:rPr>
                <w:sz w:val="24"/>
                <w:szCs w:val="24"/>
              </w:rPr>
              <w:t>8</w:t>
            </w:r>
            <w:r w:rsidRPr="00487F79">
              <w:rPr>
                <w:sz w:val="24"/>
                <w:szCs w:val="24"/>
              </w:rPr>
              <w:t xml:space="preserve"> m-ce</w:t>
            </w:r>
          </w:p>
        </w:tc>
        <w:tc>
          <w:tcPr>
            <w:tcW w:w="2268" w:type="dxa"/>
            <w:vAlign w:val="center"/>
          </w:tcPr>
          <w:p w:rsidR="00286813" w:rsidRPr="00487F79" w:rsidRDefault="00B03001" w:rsidP="00D13A83">
            <w:pPr>
              <w:ind w:firstLine="284"/>
              <w:rPr>
                <w:b/>
                <w:sz w:val="24"/>
                <w:szCs w:val="24"/>
              </w:rPr>
            </w:pPr>
            <w:r w:rsidRPr="00487F79">
              <w:rPr>
                <w:b/>
                <w:sz w:val="24"/>
                <w:szCs w:val="24"/>
              </w:rPr>
              <w:t>20</w:t>
            </w:r>
          </w:p>
        </w:tc>
      </w:tr>
      <w:tr w:rsidR="00286813" w:rsidRPr="00487F79" w:rsidTr="00D13A83">
        <w:trPr>
          <w:trHeight w:val="417"/>
        </w:trPr>
        <w:tc>
          <w:tcPr>
            <w:tcW w:w="4819" w:type="dxa"/>
            <w:vAlign w:val="center"/>
          </w:tcPr>
          <w:p w:rsidR="00286813" w:rsidRPr="00487F79" w:rsidRDefault="00286813" w:rsidP="00D13A83">
            <w:pPr>
              <w:ind w:firstLine="284"/>
              <w:rPr>
                <w:sz w:val="24"/>
                <w:szCs w:val="24"/>
              </w:rPr>
            </w:pPr>
            <w:r w:rsidRPr="00487F79">
              <w:rPr>
                <w:sz w:val="24"/>
                <w:szCs w:val="24"/>
              </w:rPr>
              <w:t>54 m-ce</w:t>
            </w:r>
          </w:p>
        </w:tc>
        <w:tc>
          <w:tcPr>
            <w:tcW w:w="2268" w:type="dxa"/>
            <w:vAlign w:val="center"/>
          </w:tcPr>
          <w:p w:rsidR="00286813" w:rsidRPr="00487F79" w:rsidRDefault="00B03001" w:rsidP="00D13A83">
            <w:pPr>
              <w:ind w:firstLine="284"/>
              <w:rPr>
                <w:b/>
                <w:sz w:val="24"/>
                <w:szCs w:val="24"/>
              </w:rPr>
            </w:pPr>
            <w:r w:rsidRPr="00487F79">
              <w:rPr>
                <w:b/>
                <w:sz w:val="24"/>
                <w:szCs w:val="24"/>
              </w:rPr>
              <w:t>30</w:t>
            </w:r>
          </w:p>
        </w:tc>
      </w:tr>
      <w:tr w:rsidR="00286813" w:rsidRPr="00487F79" w:rsidTr="00D13A83">
        <w:trPr>
          <w:trHeight w:val="417"/>
        </w:trPr>
        <w:tc>
          <w:tcPr>
            <w:tcW w:w="4819" w:type="dxa"/>
            <w:vAlign w:val="center"/>
          </w:tcPr>
          <w:p w:rsidR="00286813" w:rsidRPr="00487F79" w:rsidRDefault="00286813" w:rsidP="00D13A83">
            <w:pPr>
              <w:ind w:firstLine="284"/>
              <w:rPr>
                <w:sz w:val="24"/>
                <w:szCs w:val="24"/>
              </w:rPr>
            </w:pPr>
            <w:r w:rsidRPr="00487F79">
              <w:rPr>
                <w:sz w:val="24"/>
                <w:szCs w:val="24"/>
              </w:rPr>
              <w:t>60 m-cy</w:t>
            </w:r>
          </w:p>
        </w:tc>
        <w:tc>
          <w:tcPr>
            <w:tcW w:w="2268" w:type="dxa"/>
            <w:vAlign w:val="center"/>
          </w:tcPr>
          <w:p w:rsidR="00286813" w:rsidRPr="00487F79" w:rsidRDefault="00B03001" w:rsidP="00514662">
            <w:pPr>
              <w:ind w:firstLine="284"/>
              <w:rPr>
                <w:b/>
                <w:sz w:val="24"/>
                <w:szCs w:val="24"/>
              </w:rPr>
            </w:pPr>
            <w:r w:rsidRPr="00487F79">
              <w:rPr>
                <w:b/>
                <w:sz w:val="24"/>
                <w:szCs w:val="24"/>
              </w:rPr>
              <w:t>40</w:t>
            </w:r>
          </w:p>
        </w:tc>
      </w:tr>
    </w:tbl>
    <w:p w:rsidR="00286813" w:rsidRPr="00487F79" w:rsidRDefault="00286813" w:rsidP="00286813">
      <w:pPr>
        <w:spacing w:before="120" w:after="120"/>
        <w:ind w:left="360"/>
        <w:jc w:val="both"/>
        <w:rPr>
          <w:bCs/>
          <w:sz w:val="24"/>
          <w:szCs w:val="24"/>
        </w:rPr>
      </w:pPr>
      <w:r w:rsidRPr="00487F79">
        <w:rPr>
          <w:bCs/>
          <w:sz w:val="24"/>
          <w:szCs w:val="24"/>
        </w:rPr>
        <w:t>Podczas oceny ofert Zamawiający w celu przyznania punktów rozpatrywać będzie okres gwarancji jakości zaoferowany przez Wykonawcę w formularzu oferty.</w:t>
      </w:r>
    </w:p>
    <w:p w:rsidR="00286813" w:rsidRPr="00487F79" w:rsidRDefault="00286813" w:rsidP="00286813">
      <w:pPr>
        <w:spacing w:after="120"/>
        <w:ind w:left="357"/>
        <w:jc w:val="both"/>
        <w:rPr>
          <w:bCs/>
          <w:sz w:val="24"/>
          <w:szCs w:val="24"/>
        </w:rPr>
      </w:pPr>
      <w:r w:rsidRPr="00487F79">
        <w:rPr>
          <w:bCs/>
          <w:sz w:val="24"/>
          <w:szCs w:val="24"/>
        </w:rPr>
        <w:lastRenderedPageBreak/>
        <w:t xml:space="preserve">W przypadku, gdy </w:t>
      </w:r>
      <w:r w:rsidR="00C01CD1" w:rsidRPr="00487F79">
        <w:rPr>
          <w:bCs/>
          <w:sz w:val="24"/>
          <w:szCs w:val="24"/>
        </w:rPr>
        <w:t>w</w:t>
      </w:r>
      <w:r w:rsidRPr="00487F79">
        <w:rPr>
          <w:bCs/>
          <w:sz w:val="24"/>
          <w:szCs w:val="24"/>
        </w:rPr>
        <w:t xml:space="preserve"> formularza oferty nie zostanie zaznaczony okres gwarancji, Zamawiający uzna, iż Wykonawca oferuje minimalny okres gwarancji, który wynosi 36 miesięcy.</w:t>
      </w:r>
    </w:p>
    <w:p w:rsidR="00F83DB4" w:rsidRPr="00487F79" w:rsidRDefault="0052543B" w:rsidP="007E5175">
      <w:pPr>
        <w:pStyle w:val="Akapitzlist"/>
        <w:numPr>
          <w:ilvl w:val="1"/>
          <w:numId w:val="37"/>
        </w:numPr>
        <w:tabs>
          <w:tab w:val="left" w:pos="567"/>
        </w:tabs>
        <w:spacing w:before="120"/>
        <w:ind w:left="425" w:hanging="425"/>
        <w:jc w:val="both"/>
        <w:rPr>
          <w:b/>
          <w:sz w:val="24"/>
          <w:szCs w:val="24"/>
        </w:rPr>
      </w:pPr>
      <w:r w:rsidRPr="00487F79">
        <w:rPr>
          <w:b/>
          <w:sz w:val="24"/>
          <w:szCs w:val="24"/>
        </w:rPr>
        <w:t>Z</w:t>
      </w:r>
      <w:r w:rsidR="00286813" w:rsidRPr="00487F79">
        <w:rPr>
          <w:b/>
          <w:sz w:val="24"/>
          <w:szCs w:val="24"/>
        </w:rPr>
        <w:t xml:space="preserve">a najkorzystniejszą zostanie uznana oferta, która otrzyma największą łączną liczbę punktów w poszczególnych kryteriach oceny ofert </w:t>
      </w:r>
    </w:p>
    <w:p w:rsidR="0052543B" w:rsidRPr="00487F79" w:rsidRDefault="0052543B" w:rsidP="00F83DB4">
      <w:pPr>
        <w:pStyle w:val="Akapitzlist"/>
        <w:tabs>
          <w:tab w:val="left" w:pos="567"/>
        </w:tabs>
        <w:spacing w:before="120"/>
        <w:ind w:left="425"/>
        <w:jc w:val="center"/>
        <w:rPr>
          <w:b/>
          <w:sz w:val="24"/>
          <w:szCs w:val="24"/>
        </w:rPr>
      </w:pPr>
      <w:r w:rsidRPr="00487F79">
        <w:rPr>
          <w:b/>
          <w:sz w:val="24"/>
          <w:szCs w:val="24"/>
        </w:rPr>
        <w:t>C + GJ</w:t>
      </w:r>
    </w:p>
    <w:p w:rsidR="0052543B" w:rsidRPr="00487F79" w:rsidRDefault="00286813" w:rsidP="007E5175">
      <w:pPr>
        <w:pStyle w:val="Akapitzlist"/>
        <w:numPr>
          <w:ilvl w:val="1"/>
          <w:numId w:val="37"/>
        </w:numPr>
        <w:tabs>
          <w:tab w:val="left" w:pos="567"/>
        </w:tabs>
        <w:spacing w:after="120"/>
        <w:ind w:left="425" w:hanging="425"/>
        <w:jc w:val="both"/>
        <w:rPr>
          <w:b/>
          <w:sz w:val="24"/>
          <w:szCs w:val="24"/>
        </w:rPr>
      </w:pPr>
      <w:r w:rsidRPr="00487F79">
        <w:rPr>
          <w:b/>
          <w:sz w:val="24"/>
          <w:szCs w:val="24"/>
        </w:rPr>
        <w:t>Minimalny</w:t>
      </w:r>
      <w:r w:rsidRPr="00487F79">
        <w:rPr>
          <w:sz w:val="24"/>
          <w:szCs w:val="24"/>
        </w:rPr>
        <w:t xml:space="preserve"> okres gwarancji jakości wynosi </w:t>
      </w:r>
      <w:r w:rsidRPr="00487F79">
        <w:rPr>
          <w:b/>
          <w:sz w:val="24"/>
          <w:szCs w:val="24"/>
        </w:rPr>
        <w:t>36 miesięcy</w:t>
      </w:r>
      <w:r w:rsidRPr="00487F79">
        <w:rPr>
          <w:sz w:val="24"/>
          <w:szCs w:val="24"/>
        </w:rPr>
        <w:t xml:space="preserve"> od daty odbioru końcowego robót.</w:t>
      </w:r>
    </w:p>
    <w:p w:rsidR="0052543B" w:rsidRPr="00487F79" w:rsidRDefault="00286813" w:rsidP="007E5175">
      <w:pPr>
        <w:pStyle w:val="Akapitzlist"/>
        <w:numPr>
          <w:ilvl w:val="1"/>
          <w:numId w:val="37"/>
        </w:numPr>
        <w:tabs>
          <w:tab w:val="left" w:pos="567"/>
        </w:tabs>
        <w:spacing w:after="120"/>
        <w:ind w:left="425" w:hanging="425"/>
        <w:jc w:val="both"/>
        <w:rPr>
          <w:b/>
          <w:sz w:val="24"/>
          <w:szCs w:val="24"/>
        </w:rPr>
      </w:pPr>
      <w:r w:rsidRPr="00487F79">
        <w:rPr>
          <w:sz w:val="24"/>
          <w:szCs w:val="24"/>
        </w:rPr>
        <w:t>Zamawiający dopuszcza przedłużenie minimalnego okresu gwarancji jakości maksymalnie o 24 miesiące.</w:t>
      </w:r>
    </w:p>
    <w:p w:rsidR="0052543B" w:rsidRPr="00487F79" w:rsidRDefault="00286813" w:rsidP="007E5175">
      <w:pPr>
        <w:pStyle w:val="Akapitzlist"/>
        <w:numPr>
          <w:ilvl w:val="1"/>
          <w:numId w:val="37"/>
        </w:numPr>
        <w:tabs>
          <w:tab w:val="left" w:pos="567"/>
        </w:tabs>
        <w:spacing w:after="120"/>
        <w:ind w:left="425" w:hanging="425"/>
        <w:jc w:val="both"/>
        <w:rPr>
          <w:b/>
          <w:sz w:val="24"/>
          <w:szCs w:val="24"/>
        </w:rPr>
      </w:pPr>
      <w:r w:rsidRPr="00487F79">
        <w:rPr>
          <w:sz w:val="24"/>
          <w:szCs w:val="24"/>
        </w:rPr>
        <w:t>Wykonawca, który nie przedłuży minimalnego okresu gwarancji jakości otrzyma 0 (zero) punktów za kryterium</w:t>
      </w:r>
      <w:r w:rsidR="0052543B" w:rsidRPr="00487F79">
        <w:rPr>
          <w:sz w:val="24"/>
          <w:szCs w:val="24"/>
        </w:rPr>
        <w:t xml:space="preserve"> OKRES GWARANCJI JAKOŚCI</w:t>
      </w:r>
      <w:r w:rsidRPr="00487F79">
        <w:rPr>
          <w:sz w:val="24"/>
          <w:szCs w:val="24"/>
        </w:rPr>
        <w:t>. Wykonawca, który przedłuży minimalny okres gwarancji</w:t>
      </w:r>
      <w:r w:rsidR="0052543B" w:rsidRPr="00487F79">
        <w:rPr>
          <w:sz w:val="24"/>
          <w:szCs w:val="24"/>
        </w:rPr>
        <w:t xml:space="preserve"> jakości o 24 miesiące otrzyma </w:t>
      </w:r>
      <w:r w:rsidR="00B03001" w:rsidRPr="00487F79">
        <w:rPr>
          <w:sz w:val="24"/>
          <w:szCs w:val="24"/>
        </w:rPr>
        <w:t>40</w:t>
      </w:r>
      <w:r w:rsidRPr="00487F79">
        <w:rPr>
          <w:sz w:val="24"/>
          <w:szCs w:val="24"/>
        </w:rPr>
        <w:t xml:space="preserve"> (</w:t>
      </w:r>
      <w:r w:rsidR="00B03001" w:rsidRPr="00487F79">
        <w:rPr>
          <w:sz w:val="24"/>
          <w:szCs w:val="24"/>
        </w:rPr>
        <w:t>czterdzieści</w:t>
      </w:r>
      <w:r w:rsidRPr="00487F79">
        <w:rPr>
          <w:sz w:val="24"/>
          <w:szCs w:val="24"/>
        </w:rPr>
        <w:t>) punktów.</w:t>
      </w:r>
    </w:p>
    <w:p w:rsidR="00286813" w:rsidRPr="00487F79" w:rsidRDefault="00286813" w:rsidP="00487F79">
      <w:pPr>
        <w:pStyle w:val="Akapitzlist"/>
        <w:numPr>
          <w:ilvl w:val="1"/>
          <w:numId w:val="37"/>
        </w:numPr>
        <w:tabs>
          <w:tab w:val="left" w:pos="567"/>
        </w:tabs>
        <w:spacing w:after="120"/>
        <w:ind w:left="425" w:hanging="425"/>
        <w:jc w:val="both"/>
        <w:rPr>
          <w:b/>
          <w:sz w:val="24"/>
          <w:szCs w:val="24"/>
        </w:rPr>
      </w:pPr>
      <w:r w:rsidRPr="00487F79">
        <w:rPr>
          <w:sz w:val="24"/>
          <w:szCs w:val="24"/>
        </w:rPr>
        <w:t>Obliczenia dokonywane będą z dokładnością do dwóch miejsc po przecinku,</w:t>
      </w:r>
      <w:r w:rsidRPr="00487F79">
        <w:rPr>
          <w:sz w:val="24"/>
          <w:szCs w:val="24"/>
        </w:rPr>
        <w:br/>
        <w:t>przy zastosowaniu matematycznych reguł zaokrąglania liczb</w:t>
      </w:r>
      <w:r w:rsidR="00F83DB4" w:rsidRPr="00487F79">
        <w:rPr>
          <w:sz w:val="24"/>
          <w:szCs w:val="24"/>
        </w:rPr>
        <w:t>.</w:t>
      </w:r>
    </w:p>
    <w:p w:rsidR="0020294A" w:rsidRPr="00C35459" w:rsidRDefault="00C540C2" w:rsidP="00C35459">
      <w:pPr>
        <w:pStyle w:val="Akapitzlist"/>
        <w:numPr>
          <w:ilvl w:val="0"/>
          <w:numId w:val="62"/>
        </w:numPr>
        <w:spacing w:after="120"/>
        <w:ind w:left="567" w:hanging="567"/>
        <w:jc w:val="both"/>
        <w:rPr>
          <w:b/>
          <w:sz w:val="24"/>
          <w:szCs w:val="24"/>
          <w:highlight w:val="lightGray"/>
        </w:rPr>
      </w:pPr>
      <w:r w:rsidRPr="00C35459">
        <w:rPr>
          <w:b/>
          <w:sz w:val="24"/>
          <w:szCs w:val="24"/>
          <w:highlight w:val="lightGray"/>
        </w:rPr>
        <w:t>Informacje o formalnościach, jakie powinny zostać dopełnione po wyborze oferty w celu zawarcia umowy w sprawie zamówienia publicznego.</w:t>
      </w:r>
    </w:p>
    <w:p w:rsidR="00F83DB4" w:rsidRPr="00F83DB4" w:rsidRDefault="00F83DB4" w:rsidP="00B03001">
      <w:pPr>
        <w:pStyle w:val="Lista"/>
        <w:widowControl w:val="0"/>
        <w:spacing w:after="120"/>
        <w:ind w:left="567" w:hanging="567"/>
        <w:contextualSpacing w:val="0"/>
        <w:jc w:val="both"/>
        <w:rPr>
          <w:sz w:val="24"/>
          <w:szCs w:val="24"/>
        </w:rPr>
      </w:pPr>
      <w:r w:rsidRPr="00F83DB4">
        <w:rPr>
          <w:sz w:val="24"/>
          <w:szCs w:val="24"/>
        </w:rPr>
        <w:t>15.1.</w:t>
      </w:r>
      <w:r w:rsidRPr="00F83DB4">
        <w:rPr>
          <w:sz w:val="24"/>
          <w:szCs w:val="24"/>
        </w:rPr>
        <w:tab/>
        <w:t xml:space="preserve">Zamawiający zawiera umowę w sprawie zamówienia publicznego w terminie nie krótszym </w:t>
      </w:r>
      <w:r w:rsidRPr="00C35459">
        <w:rPr>
          <w:sz w:val="24"/>
          <w:szCs w:val="24"/>
        </w:rPr>
        <w:t>niż</w:t>
      </w:r>
      <w:r w:rsidR="00231C51" w:rsidRPr="00C35459">
        <w:rPr>
          <w:sz w:val="24"/>
          <w:szCs w:val="24"/>
        </w:rPr>
        <w:t xml:space="preserve"> pięć</w:t>
      </w:r>
      <w:r w:rsidRPr="00C35459">
        <w:rPr>
          <w:sz w:val="24"/>
          <w:szCs w:val="24"/>
        </w:rPr>
        <w:t xml:space="preserve"> </w:t>
      </w:r>
      <w:r w:rsidR="00231C51" w:rsidRPr="00C35459">
        <w:rPr>
          <w:sz w:val="24"/>
          <w:szCs w:val="24"/>
        </w:rPr>
        <w:t>(</w:t>
      </w:r>
      <w:r w:rsidRPr="00C35459">
        <w:rPr>
          <w:sz w:val="24"/>
          <w:szCs w:val="24"/>
        </w:rPr>
        <w:t>5</w:t>
      </w:r>
      <w:r w:rsidR="00231C51" w:rsidRPr="00C35459">
        <w:rPr>
          <w:sz w:val="24"/>
          <w:szCs w:val="24"/>
        </w:rPr>
        <w:t>)</w:t>
      </w:r>
      <w:r w:rsidRPr="00C35459">
        <w:rPr>
          <w:sz w:val="24"/>
          <w:szCs w:val="24"/>
        </w:rPr>
        <w:t xml:space="preserve"> dni od dnia przesłania zawiadomienia o wyborze oferty, jeżeli zawiadomienie zostanie przesłane przy użyciu środków komunikacji elektronicznej, albo</w:t>
      </w:r>
      <w:r w:rsidR="00231C51" w:rsidRPr="00C35459">
        <w:rPr>
          <w:sz w:val="24"/>
          <w:szCs w:val="24"/>
        </w:rPr>
        <w:t xml:space="preserve"> dziesięć</w:t>
      </w:r>
      <w:r w:rsidRPr="00C35459">
        <w:rPr>
          <w:sz w:val="24"/>
          <w:szCs w:val="24"/>
        </w:rPr>
        <w:t xml:space="preserve"> </w:t>
      </w:r>
      <w:r w:rsidR="00231C51" w:rsidRPr="00C35459">
        <w:rPr>
          <w:sz w:val="24"/>
          <w:szCs w:val="24"/>
        </w:rPr>
        <w:t>(</w:t>
      </w:r>
      <w:r w:rsidRPr="00C35459">
        <w:rPr>
          <w:sz w:val="24"/>
          <w:szCs w:val="24"/>
        </w:rPr>
        <w:t>10</w:t>
      </w:r>
      <w:r w:rsidR="00231C51" w:rsidRPr="00C35459">
        <w:rPr>
          <w:sz w:val="24"/>
          <w:szCs w:val="24"/>
        </w:rPr>
        <w:t>)</w:t>
      </w:r>
      <w:r w:rsidRPr="00C35459">
        <w:rPr>
          <w:sz w:val="24"/>
          <w:szCs w:val="24"/>
        </w:rPr>
        <w:t xml:space="preserve"> dni – jeżeli zostanie przesłane w inny sposób.</w:t>
      </w:r>
    </w:p>
    <w:p w:rsidR="00F83DB4" w:rsidRPr="00F83DB4" w:rsidRDefault="00F83DB4" w:rsidP="00B03001">
      <w:pPr>
        <w:pStyle w:val="Lista"/>
        <w:widowControl w:val="0"/>
        <w:spacing w:after="120"/>
        <w:ind w:left="567" w:hanging="567"/>
        <w:contextualSpacing w:val="0"/>
        <w:jc w:val="both"/>
        <w:rPr>
          <w:sz w:val="24"/>
          <w:szCs w:val="24"/>
        </w:rPr>
      </w:pPr>
      <w:r w:rsidRPr="00F83DB4">
        <w:rPr>
          <w:sz w:val="24"/>
          <w:szCs w:val="24"/>
        </w:rPr>
        <w:t>15.2.</w:t>
      </w:r>
      <w:r w:rsidRPr="00F83DB4">
        <w:rPr>
          <w:sz w:val="24"/>
          <w:szCs w:val="24"/>
        </w:rPr>
        <w:tab/>
        <w:t>Zamawiający może zawrzeć umowę w sprawie niniejszego zamówienia publicznego przed upływem terminów, o których mowa w pkt. 15.1, jeżeli:</w:t>
      </w:r>
    </w:p>
    <w:p w:rsidR="00F83DB4" w:rsidRDefault="00F83DB4" w:rsidP="007E5175">
      <w:pPr>
        <w:pStyle w:val="Akapitzlist"/>
        <w:numPr>
          <w:ilvl w:val="0"/>
          <w:numId w:val="38"/>
        </w:numPr>
        <w:suppressAutoHyphens/>
        <w:spacing w:after="120"/>
        <w:ind w:left="993" w:hanging="426"/>
        <w:jc w:val="both"/>
        <w:rPr>
          <w:sz w:val="24"/>
          <w:szCs w:val="24"/>
        </w:rPr>
      </w:pPr>
      <w:r w:rsidRPr="00F83DB4">
        <w:rPr>
          <w:sz w:val="24"/>
          <w:szCs w:val="24"/>
        </w:rPr>
        <w:t>w postępowaniu o</w:t>
      </w:r>
      <w:r>
        <w:rPr>
          <w:sz w:val="24"/>
          <w:szCs w:val="24"/>
        </w:rPr>
        <w:t xml:space="preserve"> udzielenie zamówienia złożono </w:t>
      </w:r>
      <w:r w:rsidRPr="00F83DB4">
        <w:rPr>
          <w:sz w:val="24"/>
          <w:szCs w:val="24"/>
        </w:rPr>
        <w:t>tylko jedną ofertę, albo</w:t>
      </w:r>
    </w:p>
    <w:p w:rsidR="00F83DB4" w:rsidRPr="00F83DB4" w:rsidRDefault="00F83DB4" w:rsidP="007E5175">
      <w:pPr>
        <w:pStyle w:val="Akapitzlist"/>
        <w:numPr>
          <w:ilvl w:val="0"/>
          <w:numId w:val="38"/>
        </w:numPr>
        <w:suppressAutoHyphens/>
        <w:spacing w:after="120"/>
        <w:ind w:left="993" w:hanging="426"/>
        <w:jc w:val="both"/>
        <w:rPr>
          <w:sz w:val="24"/>
          <w:szCs w:val="24"/>
        </w:rPr>
      </w:pPr>
      <w:r w:rsidRPr="00F83DB4">
        <w:rPr>
          <w:sz w:val="24"/>
          <w:szCs w:val="24"/>
        </w:rPr>
        <w:t xml:space="preserve">w postępowaniu o udzielenie zamówienia upłynął termin do wniesienia odwołania na czynności </w:t>
      </w:r>
      <w:r w:rsidR="007B29A9" w:rsidRPr="00C35459">
        <w:rPr>
          <w:sz w:val="24"/>
          <w:szCs w:val="24"/>
        </w:rPr>
        <w:t>Z</w:t>
      </w:r>
      <w:r w:rsidRPr="00C35459">
        <w:rPr>
          <w:sz w:val="24"/>
          <w:szCs w:val="24"/>
        </w:rPr>
        <w:t>amawiającego wymienione w art. 180 ust. 2 ustawy</w:t>
      </w:r>
      <w:r w:rsidR="005709FD" w:rsidRPr="00C35459">
        <w:rPr>
          <w:sz w:val="24"/>
          <w:szCs w:val="24"/>
        </w:rPr>
        <w:t xml:space="preserve"> Pzp</w:t>
      </w:r>
      <w:r w:rsidRPr="00C35459">
        <w:rPr>
          <w:sz w:val="24"/>
          <w:szCs w:val="24"/>
        </w:rPr>
        <w:t xml:space="preserve"> lu</w:t>
      </w:r>
      <w:r w:rsidR="007B29A9" w:rsidRPr="00C35459">
        <w:rPr>
          <w:sz w:val="24"/>
          <w:szCs w:val="24"/>
        </w:rPr>
        <w:t xml:space="preserve">b w następstwie jego wniesienia Krajowa </w:t>
      </w:r>
      <w:r w:rsidRPr="00C35459">
        <w:rPr>
          <w:sz w:val="24"/>
          <w:szCs w:val="24"/>
        </w:rPr>
        <w:t>Izba</w:t>
      </w:r>
      <w:r w:rsidR="007B29A9" w:rsidRPr="00C35459">
        <w:rPr>
          <w:sz w:val="24"/>
          <w:szCs w:val="24"/>
        </w:rPr>
        <w:t xml:space="preserve"> Odwoławcza</w:t>
      </w:r>
      <w:r w:rsidRPr="00C35459">
        <w:rPr>
          <w:sz w:val="24"/>
          <w:szCs w:val="24"/>
        </w:rPr>
        <w:t xml:space="preserve"> ogłosiła wyrok lub postanowienie kończące postępowanie odwoławcze.</w:t>
      </w:r>
    </w:p>
    <w:p w:rsidR="00F83DB4" w:rsidRDefault="00F83DB4" w:rsidP="00B03001">
      <w:pPr>
        <w:pStyle w:val="Lista"/>
        <w:widowControl w:val="0"/>
        <w:spacing w:after="120"/>
        <w:ind w:left="567" w:hanging="567"/>
        <w:contextualSpacing w:val="0"/>
        <w:jc w:val="both"/>
        <w:rPr>
          <w:sz w:val="24"/>
          <w:szCs w:val="24"/>
        </w:rPr>
      </w:pPr>
      <w:r>
        <w:rPr>
          <w:sz w:val="24"/>
          <w:szCs w:val="24"/>
        </w:rPr>
        <w:t>15.3.</w:t>
      </w:r>
      <w:r>
        <w:rPr>
          <w:sz w:val="24"/>
          <w:szCs w:val="24"/>
        </w:rPr>
        <w:tab/>
      </w:r>
      <w:r w:rsidRPr="00F83DB4">
        <w:rPr>
          <w:sz w:val="24"/>
          <w:szCs w:val="24"/>
        </w:rPr>
        <w:t xml:space="preserve">Wykonawca, którego oferta zostanie wybrana zobowiązany jest do podpisania umowy, </w:t>
      </w:r>
      <w:r w:rsidR="007B29A9">
        <w:rPr>
          <w:sz w:val="24"/>
          <w:szCs w:val="24"/>
        </w:rPr>
        <w:br/>
      </w:r>
      <w:r w:rsidRPr="00F83DB4">
        <w:rPr>
          <w:sz w:val="24"/>
          <w:szCs w:val="24"/>
        </w:rPr>
        <w:t>w terminie i miejscu wyznaczonym przez Zamawiającego. Przed podpisaniem umowy Wykonawca, którego oferta została wybrana winien podać informacje niezbędne do podpisania umowy, w szczególności dane osób reprezentujących, okre</w:t>
      </w:r>
      <w:r>
        <w:rPr>
          <w:sz w:val="24"/>
          <w:szCs w:val="24"/>
        </w:rPr>
        <w:t>ślenie ilości egzemplarzy umowy</w:t>
      </w:r>
      <w:r w:rsidRPr="00F83DB4">
        <w:rPr>
          <w:sz w:val="24"/>
          <w:szCs w:val="24"/>
        </w:rPr>
        <w:t xml:space="preserve"> itp., o ile informacje te różnią się od podanych w ofercie lub nie zostały w niej ujęte.</w:t>
      </w:r>
    </w:p>
    <w:p w:rsidR="00D51C10" w:rsidRDefault="00F83DB4" w:rsidP="00B03001">
      <w:pPr>
        <w:pStyle w:val="Lista"/>
        <w:widowControl w:val="0"/>
        <w:spacing w:after="120"/>
        <w:ind w:left="567" w:hanging="567"/>
        <w:contextualSpacing w:val="0"/>
        <w:jc w:val="both"/>
        <w:rPr>
          <w:sz w:val="24"/>
          <w:szCs w:val="24"/>
        </w:rPr>
      </w:pPr>
      <w:r>
        <w:rPr>
          <w:sz w:val="24"/>
          <w:szCs w:val="24"/>
        </w:rPr>
        <w:t>15.4.</w:t>
      </w:r>
      <w:r>
        <w:rPr>
          <w:sz w:val="24"/>
          <w:szCs w:val="24"/>
        </w:rPr>
        <w:tab/>
      </w:r>
      <w:r w:rsidRPr="00F83DB4">
        <w:rPr>
          <w:sz w:val="24"/>
          <w:szCs w:val="24"/>
        </w:rPr>
        <w:t xml:space="preserve">Zgodnie z art. 94 ust. 3 ustawy </w:t>
      </w:r>
      <w:r>
        <w:rPr>
          <w:sz w:val="24"/>
          <w:szCs w:val="24"/>
        </w:rPr>
        <w:t>Pzp</w:t>
      </w:r>
      <w:r w:rsidRPr="00F83DB4">
        <w:rPr>
          <w:sz w:val="24"/>
          <w:szCs w:val="24"/>
        </w:rPr>
        <w:t xml:space="preserve">, jeżeli Wykonawca, którego oferta została wybrana, uchyla się od zawarcia umowy w sprawie zamówienia publicznego, Zamawiający może wybrać ofertę najkorzystniejszą wśród pozostałych ofert bez przeprowadzania ich ponownego badania i oceny, chyba że zachodzą przesłanki unieważnienia postępowania, </w:t>
      </w:r>
      <w:r w:rsidR="007B29A9">
        <w:rPr>
          <w:sz w:val="24"/>
          <w:szCs w:val="24"/>
        </w:rPr>
        <w:br/>
      </w:r>
      <w:r w:rsidRPr="00F83DB4">
        <w:rPr>
          <w:sz w:val="24"/>
          <w:szCs w:val="24"/>
        </w:rPr>
        <w:t>o których mowa w art. 93 ust.1 ustawy.</w:t>
      </w:r>
    </w:p>
    <w:p w:rsidR="00D51C10" w:rsidRDefault="00D51C10" w:rsidP="00B03001">
      <w:pPr>
        <w:pStyle w:val="Lista"/>
        <w:widowControl w:val="0"/>
        <w:spacing w:after="120"/>
        <w:ind w:left="567" w:hanging="567"/>
        <w:contextualSpacing w:val="0"/>
        <w:jc w:val="both"/>
        <w:rPr>
          <w:sz w:val="24"/>
          <w:szCs w:val="24"/>
        </w:rPr>
      </w:pPr>
      <w:r>
        <w:rPr>
          <w:sz w:val="24"/>
          <w:szCs w:val="24"/>
        </w:rPr>
        <w:t>15.5.</w:t>
      </w:r>
      <w:r>
        <w:rPr>
          <w:sz w:val="24"/>
          <w:szCs w:val="24"/>
        </w:rPr>
        <w:tab/>
      </w:r>
      <w:r w:rsidR="00F83DB4" w:rsidRPr="00F83DB4">
        <w:rPr>
          <w:sz w:val="24"/>
          <w:szCs w:val="24"/>
        </w:rPr>
        <w:t>Na podstawie art. 23 ust. 4 ustawy, jeżeli najkorzystniejszą ofertę złożą Wykonawcy wspólnie ubiegający się o udzielenie zamówienia, Zamawiający żąda przed zawarciem umowy w sprawie</w:t>
      </w:r>
      <w:r w:rsidR="00F83DB4" w:rsidRPr="00741314">
        <w:rPr>
          <w:sz w:val="24"/>
          <w:szCs w:val="24"/>
        </w:rPr>
        <w:t xml:space="preserv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rsidR="00D51C10" w:rsidRPr="00C35459" w:rsidRDefault="00D51C10" w:rsidP="00B03001">
      <w:pPr>
        <w:pStyle w:val="Lista"/>
        <w:widowControl w:val="0"/>
        <w:spacing w:after="120"/>
        <w:ind w:left="567" w:hanging="567"/>
        <w:contextualSpacing w:val="0"/>
        <w:jc w:val="both"/>
        <w:rPr>
          <w:sz w:val="24"/>
          <w:szCs w:val="24"/>
        </w:rPr>
      </w:pPr>
      <w:r w:rsidRPr="00D51C10">
        <w:rPr>
          <w:sz w:val="24"/>
          <w:szCs w:val="24"/>
        </w:rPr>
        <w:t>15.</w:t>
      </w:r>
      <w:r>
        <w:rPr>
          <w:sz w:val="24"/>
          <w:szCs w:val="24"/>
        </w:rPr>
        <w:t>6</w:t>
      </w:r>
      <w:r w:rsidRPr="00D51C10">
        <w:rPr>
          <w:sz w:val="24"/>
          <w:szCs w:val="24"/>
        </w:rPr>
        <w:t>.</w:t>
      </w:r>
      <w:r w:rsidRPr="00D51C10">
        <w:rPr>
          <w:sz w:val="24"/>
          <w:szCs w:val="24"/>
        </w:rPr>
        <w:tab/>
      </w:r>
      <w:r w:rsidR="00F83DB4" w:rsidRPr="00AD6634">
        <w:rPr>
          <w:b/>
          <w:sz w:val="24"/>
          <w:szCs w:val="24"/>
        </w:rPr>
        <w:t>Przed podpisaniem umowy</w:t>
      </w:r>
      <w:r w:rsidR="00F83DB4" w:rsidRPr="00D51C10">
        <w:rPr>
          <w:sz w:val="24"/>
          <w:szCs w:val="24"/>
        </w:rPr>
        <w:t xml:space="preserve"> Wykonawca winien wnieść zabezpieczenie należytego wykonania umowy, a dowód jego wniesienia dostarczyć Zamaw</w:t>
      </w:r>
      <w:r w:rsidR="00F83DB4" w:rsidRPr="00C35459">
        <w:rPr>
          <w:sz w:val="24"/>
          <w:szCs w:val="24"/>
        </w:rPr>
        <w:t>iającemu</w:t>
      </w:r>
      <w:r w:rsidR="00947222" w:rsidRPr="00C35459">
        <w:rPr>
          <w:sz w:val="24"/>
          <w:szCs w:val="24"/>
        </w:rPr>
        <w:t xml:space="preserve"> – jeśli wymagane</w:t>
      </w:r>
      <w:r w:rsidR="00F83DB4" w:rsidRPr="00C35459">
        <w:rPr>
          <w:sz w:val="24"/>
          <w:szCs w:val="24"/>
        </w:rPr>
        <w:t xml:space="preserve">. </w:t>
      </w:r>
    </w:p>
    <w:p w:rsidR="00F83DB4" w:rsidRPr="00AD6634" w:rsidRDefault="00D51C10" w:rsidP="00AD6634">
      <w:pPr>
        <w:pStyle w:val="Lista"/>
        <w:widowControl w:val="0"/>
        <w:spacing w:after="120"/>
        <w:ind w:left="567" w:hanging="567"/>
        <w:contextualSpacing w:val="0"/>
        <w:jc w:val="both"/>
        <w:rPr>
          <w:sz w:val="24"/>
          <w:szCs w:val="24"/>
        </w:rPr>
      </w:pPr>
      <w:r w:rsidRPr="00C35459">
        <w:rPr>
          <w:sz w:val="24"/>
          <w:szCs w:val="24"/>
        </w:rPr>
        <w:lastRenderedPageBreak/>
        <w:t>15.7.</w:t>
      </w:r>
      <w:r w:rsidRPr="00C35459">
        <w:rPr>
          <w:sz w:val="24"/>
          <w:szCs w:val="24"/>
        </w:rPr>
        <w:tab/>
      </w:r>
      <w:r w:rsidR="00F83DB4" w:rsidRPr="00C35459">
        <w:rPr>
          <w:sz w:val="24"/>
          <w:szCs w:val="24"/>
        </w:rPr>
        <w:t>Przed zawarciem umowy Wykonawca będzie zobowiązany przekazać Zamawiającemu</w:t>
      </w:r>
      <w:r w:rsidR="00AD6634" w:rsidRPr="00C35459">
        <w:rPr>
          <w:sz w:val="24"/>
          <w:szCs w:val="24"/>
        </w:rPr>
        <w:t xml:space="preserve"> </w:t>
      </w:r>
      <w:r w:rsidR="00AF567E" w:rsidRPr="00C35459">
        <w:rPr>
          <w:sz w:val="24"/>
          <w:szCs w:val="24"/>
        </w:rPr>
        <w:t>k</w:t>
      </w:r>
      <w:r w:rsidR="00F83DB4" w:rsidRPr="00C35459">
        <w:rPr>
          <w:sz w:val="24"/>
          <w:szCs w:val="24"/>
        </w:rPr>
        <w:t xml:space="preserve">opię </w:t>
      </w:r>
      <w:r w:rsidR="00F83DB4" w:rsidRPr="00C35459">
        <w:rPr>
          <w:b/>
          <w:sz w:val="24"/>
          <w:szCs w:val="24"/>
        </w:rPr>
        <w:t>polisy ubezpieczenia</w:t>
      </w:r>
      <w:r w:rsidR="00F83DB4" w:rsidRPr="00C35459">
        <w:rPr>
          <w:sz w:val="24"/>
          <w:szCs w:val="24"/>
        </w:rPr>
        <w:t xml:space="preserve"> od odpowiedzialności cywilnej w zakresie prowadzonej działalności związanej z przedmiotem zamówienia - na kwotę nie mniejszą niż </w:t>
      </w:r>
      <w:r w:rsidRPr="00C35459">
        <w:rPr>
          <w:b/>
          <w:sz w:val="24"/>
          <w:szCs w:val="24"/>
        </w:rPr>
        <w:t>2</w:t>
      </w:r>
      <w:r w:rsidR="00F83DB4" w:rsidRPr="00C35459">
        <w:rPr>
          <w:b/>
          <w:sz w:val="24"/>
          <w:szCs w:val="24"/>
        </w:rPr>
        <w:t>00 000,00</w:t>
      </w:r>
      <w:r w:rsidR="00F83DB4" w:rsidRPr="00C35459">
        <w:rPr>
          <w:sz w:val="24"/>
          <w:szCs w:val="24"/>
        </w:rPr>
        <w:t xml:space="preserve"> złotych (słownie: </w:t>
      </w:r>
      <w:r w:rsidRPr="00C35459">
        <w:rPr>
          <w:i/>
          <w:sz w:val="24"/>
          <w:szCs w:val="24"/>
        </w:rPr>
        <w:t>dw</w:t>
      </w:r>
      <w:r w:rsidR="00AF567E" w:rsidRPr="00C35459">
        <w:rPr>
          <w:i/>
          <w:sz w:val="24"/>
          <w:szCs w:val="24"/>
        </w:rPr>
        <w:t>ieście tysięcy</w:t>
      </w:r>
      <w:r w:rsidR="00F83DB4" w:rsidRPr="00C35459">
        <w:rPr>
          <w:i/>
          <w:sz w:val="24"/>
          <w:szCs w:val="24"/>
        </w:rPr>
        <w:t xml:space="preserve"> złotych</w:t>
      </w:r>
      <w:r w:rsidR="00F83DB4" w:rsidRPr="00C35459">
        <w:rPr>
          <w:sz w:val="24"/>
          <w:szCs w:val="24"/>
        </w:rPr>
        <w:t>) bez ograniczenia sumy gwarancyjnej przez podlimity, oraz do prze</w:t>
      </w:r>
      <w:r w:rsidR="005709FD" w:rsidRPr="00C35459">
        <w:rPr>
          <w:sz w:val="24"/>
          <w:szCs w:val="24"/>
        </w:rPr>
        <w:t>dstawienia dowodu jej opłacenia.</w:t>
      </w:r>
    </w:p>
    <w:p w:rsidR="00F83DB4" w:rsidRPr="00D51C10" w:rsidRDefault="00D51C10" w:rsidP="00B03001">
      <w:pPr>
        <w:spacing w:after="120"/>
        <w:ind w:left="567" w:hanging="567"/>
        <w:jc w:val="both"/>
        <w:rPr>
          <w:sz w:val="24"/>
          <w:szCs w:val="24"/>
        </w:rPr>
      </w:pPr>
      <w:r>
        <w:rPr>
          <w:sz w:val="24"/>
          <w:szCs w:val="24"/>
        </w:rPr>
        <w:t>15.8.</w:t>
      </w:r>
      <w:r>
        <w:rPr>
          <w:sz w:val="24"/>
          <w:szCs w:val="24"/>
        </w:rPr>
        <w:tab/>
      </w:r>
      <w:r w:rsidR="00F83DB4" w:rsidRPr="00D51C10">
        <w:rPr>
          <w:color w:val="000000"/>
          <w:sz w:val="24"/>
          <w:szCs w:val="24"/>
        </w:rPr>
        <w:t xml:space="preserve">W przypadku nie dopełnienia przez Wykonawcę obowiązków, o których mowa w niniejszym </w:t>
      </w:r>
      <w:r w:rsidR="005709FD">
        <w:rPr>
          <w:color w:val="000000"/>
          <w:sz w:val="24"/>
          <w:szCs w:val="24"/>
        </w:rPr>
        <w:t>ustępie 15</w:t>
      </w:r>
      <w:r w:rsidR="00F83DB4" w:rsidRPr="00D51C10">
        <w:rPr>
          <w:color w:val="000000"/>
          <w:sz w:val="24"/>
          <w:szCs w:val="24"/>
        </w:rPr>
        <w:t>, będzie to uznane przez Zamawiającego za tożsame z uchylaniem się od zawarcia umow</w:t>
      </w:r>
      <w:r>
        <w:rPr>
          <w:color w:val="000000"/>
          <w:sz w:val="24"/>
          <w:szCs w:val="24"/>
        </w:rPr>
        <w:t>y.</w:t>
      </w:r>
    </w:p>
    <w:p w:rsidR="0020294A" w:rsidRPr="00C35459" w:rsidRDefault="00C540C2" w:rsidP="00C35459">
      <w:pPr>
        <w:pStyle w:val="Akapitzlist"/>
        <w:numPr>
          <w:ilvl w:val="0"/>
          <w:numId w:val="62"/>
        </w:numPr>
        <w:spacing w:after="120"/>
        <w:ind w:left="567" w:hanging="567"/>
        <w:jc w:val="both"/>
        <w:rPr>
          <w:b/>
          <w:sz w:val="24"/>
          <w:szCs w:val="24"/>
          <w:highlight w:val="lightGray"/>
        </w:rPr>
      </w:pPr>
      <w:r w:rsidRPr="00C35459">
        <w:rPr>
          <w:b/>
          <w:sz w:val="24"/>
          <w:szCs w:val="24"/>
          <w:highlight w:val="lightGray"/>
        </w:rPr>
        <w:t>Wymagania dotyczące zabezpieczenia należytego wykonania umowy.</w:t>
      </w:r>
    </w:p>
    <w:p w:rsidR="00947222" w:rsidRDefault="00947222" w:rsidP="00870093">
      <w:pPr>
        <w:numPr>
          <w:ilvl w:val="1"/>
          <w:numId w:val="59"/>
        </w:numPr>
        <w:spacing w:after="120"/>
        <w:jc w:val="both"/>
        <w:rPr>
          <w:sz w:val="24"/>
          <w:szCs w:val="24"/>
        </w:rPr>
      </w:pPr>
      <w:r>
        <w:rPr>
          <w:sz w:val="24"/>
          <w:szCs w:val="24"/>
        </w:rPr>
        <w:t>Zamaw</w:t>
      </w:r>
      <w:r w:rsidR="00870093">
        <w:rPr>
          <w:sz w:val="24"/>
          <w:szCs w:val="24"/>
        </w:rPr>
        <w:t>iający nie wymaga zabezpieczenia</w:t>
      </w:r>
      <w:r>
        <w:rPr>
          <w:sz w:val="24"/>
          <w:szCs w:val="24"/>
        </w:rPr>
        <w:t xml:space="preserve"> należytego wykonania umowy.</w:t>
      </w:r>
    </w:p>
    <w:p w:rsidR="00870093" w:rsidRPr="00C35459" w:rsidRDefault="00870093" w:rsidP="00870093">
      <w:pPr>
        <w:numPr>
          <w:ilvl w:val="1"/>
          <w:numId w:val="59"/>
        </w:numPr>
        <w:spacing w:after="120"/>
        <w:jc w:val="both"/>
        <w:rPr>
          <w:bCs/>
          <w:sz w:val="24"/>
          <w:szCs w:val="24"/>
        </w:rPr>
      </w:pPr>
      <w:r w:rsidRPr="00C35459">
        <w:rPr>
          <w:bCs/>
          <w:sz w:val="24"/>
          <w:szCs w:val="24"/>
        </w:rPr>
        <w:t xml:space="preserve">Z chwilą odbioru końcowego zadania Wykonawca przedłoży Zamawiającemu kartę gwarancyjną na wykonany obiekt na okres nie krótszy niż </w:t>
      </w:r>
      <w:r w:rsidRPr="00C35459">
        <w:rPr>
          <w:b/>
          <w:bCs/>
          <w:sz w:val="24"/>
          <w:szCs w:val="24"/>
        </w:rPr>
        <w:t>36</w:t>
      </w:r>
      <w:r w:rsidRPr="00C35459">
        <w:rPr>
          <w:bCs/>
          <w:sz w:val="24"/>
          <w:szCs w:val="24"/>
        </w:rPr>
        <w:t xml:space="preserve"> miesięcy.</w:t>
      </w:r>
    </w:p>
    <w:p w:rsidR="0020294A" w:rsidRPr="00C35459" w:rsidRDefault="00C540C2" w:rsidP="00C35459">
      <w:pPr>
        <w:pStyle w:val="Akapitzlist"/>
        <w:numPr>
          <w:ilvl w:val="0"/>
          <w:numId w:val="62"/>
        </w:numPr>
        <w:spacing w:after="120"/>
        <w:ind w:left="567" w:hanging="567"/>
        <w:jc w:val="both"/>
        <w:rPr>
          <w:b/>
          <w:sz w:val="24"/>
          <w:szCs w:val="24"/>
          <w:highlight w:val="lightGray"/>
        </w:rPr>
      </w:pPr>
      <w:r w:rsidRPr="00C35459">
        <w:rPr>
          <w:b/>
          <w:sz w:val="24"/>
          <w:szCs w:val="24"/>
          <w:highlight w:val="lightGray"/>
        </w:rPr>
        <w:t xml:space="preserve">Istotne dla stron postanowienia, które zostaną wprowadzone do treści zawieranej umowy w sprawie zamówienia publicznego, ogólne warunki umowy albo wzór umowy, jeżeli </w:t>
      </w:r>
      <w:r w:rsidR="00870093" w:rsidRPr="00C35459">
        <w:rPr>
          <w:b/>
          <w:sz w:val="24"/>
          <w:szCs w:val="24"/>
          <w:highlight w:val="lightGray"/>
        </w:rPr>
        <w:t>Z</w:t>
      </w:r>
      <w:r w:rsidRPr="00C35459">
        <w:rPr>
          <w:b/>
          <w:sz w:val="24"/>
          <w:szCs w:val="24"/>
          <w:highlight w:val="lightGray"/>
        </w:rPr>
        <w:t xml:space="preserve">amawiający wymaga od </w:t>
      </w:r>
      <w:r w:rsidR="00870093" w:rsidRPr="00C35459">
        <w:rPr>
          <w:b/>
          <w:sz w:val="24"/>
          <w:szCs w:val="24"/>
          <w:highlight w:val="lightGray"/>
        </w:rPr>
        <w:t>W</w:t>
      </w:r>
      <w:r w:rsidRPr="00C35459">
        <w:rPr>
          <w:b/>
          <w:sz w:val="24"/>
          <w:szCs w:val="24"/>
          <w:highlight w:val="lightGray"/>
        </w:rPr>
        <w:t>ykonawcy, aby zawarł z nim umowę w sprawie zamówienia publicznego na takich warunkach.</w:t>
      </w:r>
    </w:p>
    <w:p w:rsidR="00832EBB" w:rsidRDefault="00A5688E" w:rsidP="007E5175">
      <w:pPr>
        <w:pStyle w:val="Tekstpodstawowy2"/>
        <w:numPr>
          <w:ilvl w:val="1"/>
          <w:numId w:val="39"/>
        </w:numPr>
        <w:spacing w:after="120"/>
        <w:ind w:left="567" w:hanging="567"/>
        <w:jc w:val="both"/>
      </w:pPr>
      <w:r w:rsidRPr="00930624">
        <w:t>Umowa z</w:t>
      </w:r>
      <w:r w:rsidRPr="0099421F">
        <w:t xml:space="preserve">ostanie zawarta z uwzględnieniem wymagań i warunków Zamawiającego zawartych w </w:t>
      </w:r>
      <w:r w:rsidR="00930624">
        <w:t>niniejszej SIWZ</w:t>
      </w:r>
      <w:r w:rsidRPr="0099421F">
        <w:t xml:space="preserve"> i ofercie</w:t>
      </w:r>
      <w:r>
        <w:t xml:space="preserve"> Wykonawcy</w:t>
      </w:r>
      <w:r w:rsidRPr="0099421F">
        <w:t>.</w:t>
      </w:r>
    </w:p>
    <w:p w:rsidR="00832EBB" w:rsidRDefault="00A5688E" w:rsidP="007E5175">
      <w:pPr>
        <w:pStyle w:val="Tekstpodstawowy2"/>
        <w:numPr>
          <w:ilvl w:val="1"/>
          <w:numId w:val="39"/>
        </w:numPr>
        <w:spacing w:after="120"/>
        <w:ind w:left="567" w:hanging="567"/>
        <w:jc w:val="both"/>
      </w:pPr>
      <w:r w:rsidRPr="00832EBB">
        <w:rPr>
          <w:szCs w:val="24"/>
        </w:rPr>
        <w:t xml:space="preserve">Postanowienia umowy zostały zawarte we wzorze umowy stanowiącym integralną część niniejszej specyfikacji </w:t>
      </w:r>
      <w:r w:rsidR="00FB1526" w:rsidRPr="00FB1526">
        <w:rPr>
          <w:szCs w:val="24"/>
        </w:rPr>
        <w:t>/</w:t>
      </w:r>
      <w:r w:rsidR="00FB1526" w:rsidRPr="00D82D42">
        <w:rPr>
          <w:b/>
          <w:szCs w:val="24"/>
        </w:rPr>
        <w:t>załącznik</w:t>
      </w:r>
      <w:r w:rsidRPr="00D82D42">
        <w:rPr>
          <w:b/>
          <w:szCs w:val="24"/>
        </w:rPr>
        <w:t xml:space="preserve"> nr </w:t>
      </w:r>
      <w:r w:rsidR="00FB1526" w:rsidRPr="00D82D42">
        <w:rPr>
          <w:b/>
          <w:szCs w:val="24"/>
        </w:rPr>
        <w:t>7</w:t>
      </w:r>
      <w:r w:rsidRPr="00FB1526">
        <w:rPr>
          <w:szCs w:val="24"/>
        </w:rPr>
        <w:t>/,</w:t>
      </w:r>
      <w:r w:rsidRPr="00832EBB">
        <w:rPr>
          <w:szCs w:val="24"/>
        </w:rPr>
        <w:t xml:space="preserve"> co ma zapobiec sytuacji, w której Zamawiający może zostać posądzonym, iż zataił jej istotne warunki w celu nieuczciwego przeprowadzenia postępowania.</w:t>
      </w:r>
    </w:p>
    <w:p w:rsidR="00832EBB" w:rsidRDefault="00A5688E" w:rsidP="007E5175">
      <w:pPr>
        <w:pStyle w:val="Tekstpodstawowy2"/>
        <w:numPr>
          <w:ilvl w:val="1"/>
          <w:numId w:val="39"/>
        </w:numPr>
        <w:spacing w:after="120"/>
        <w:ind w:left="567" w:hanging="567"/>
        <w:jc w:val="both"/>
      </w:pPr>
      <w:r w:rsidRPr="006971BC">
        <w:rPr>
          <w:rFonts w:eastAsia="Calibri"/>
          <w:szCs w:val="24"/>
          <w:lang w:eastAsia="en-US"/>
        </w:rPr>
        <w:t xml:space="preserve">Zamawiający </w:t>
      </w:r>
      <w:r w:rsidRPr="006B7C8B">
        <w:rPr>
          <w:szCs w:val="24"/>
          <w:u w:val="single"/>
        </w:rPr>
        <w:t>przewiduje możliwość dokonania zmian postanowień zawartej umowy</w:t>
      </w:r>
      <w:r w:rsidRPr="00832EBB">
        <w:rPr>
          <w:szCs w:val="24"/>
        </w:rPr>
        <w:t xml:space="preserve"> </w:t>
      </w:r>
      <w:r w:rsidRPr="00832EBB">
        <w:rPr>
          <w:szCs w:val="24"/>
        </w:rPr>
        <w:br/>
        <w:t>w stosunku do treści oferty, na podstawie, której będzie dokonany wybór Wykonawcy</w:t>
      </w:r>
      <w:r w:rsidRPr="006971BC">
        <w:rPr>
          <w:rFonts w:eastAsia="Calibri"/>
          <w:szCs w:val="24"/>
          <w:lang w:eastAsia="en-US"/>
        </w:rPr>
        <w:t>.</w:t>
      </w:r>
    </w:p>
    <w:p w:rsidR="00832EBB" w:rsidRDefault="00A5688E" w:rsidP="007E5175">
      <w:pPr>
        <w:pStyle w:val="Tekstpodstawowy2"/>
        <w:numPr>
          <w:ilvl w:val="1"/>
          <w:numId w:val="39"/>
        </w:numPr>
        <w:spacing w:after="120"/>
        <w:ind w:left="567" w:hanging="567"/>
        <w:jc w:val="both"/>
      </w:pPr>
      <w:r w:rsidRPr="006971BC">
        <w:rPr>
          <w:rFonts w:eastAsia="Calibri"/>
          <w:szCs w:val="24"/>
          <w:lang w:eastAsia="en-US"/>
        </w:rPr>
        <w:t xml:space="preserve">Zmiana może nastąpić za zgodą obu stron wyrażoną na piśmie w formie aneksu </w:t>
      </w:r>
      <w:r w:rsidRPr="006971BC">
        <w:rPr>
          <w:rFonts w:eastAsia="Calibri"/>
          <w:szCs w:val="24"/>
          <w:lang w:eastAsia="en-US"/>
        </w:rPr>
        <w:br/>
        <w:t>do umowy pod rygorem nieważności takiej zmiany.</w:t>
      </w:r>
    </w:p>
    <w:p w:rsidR="00A5688E" w:rsidRPr="00832EBB" w:rsidRDefault="00A5688E" w:rsidP="007E5175">
      <w:pPr>
        <w:pStyle w:val="Tekstpodstawowy2"/>
        <w:numPr>
          <w:ilvl w:val="1"/>
          <w:numId w:val="39"/>
        </w:numPr>
        <w:spacing w:after="120"/>
        <w:ind w:left="567" w:hanging="567"/>
        <w:jc w:val="both"/>
      </w:pPr>
      <w:r w:rsidRPr="00832EBB">
        <w:rPr>
          <w:szCs w:val="24"/>
        </w:rPr>
        <w:t>Zamawiający określa następujące warunki, w jakich przewiduje możliwość dokonania zmian zawartej umowy</w:t>
      </w:r>
      <w:r w:rsidRPr="006971BC">
        <w:rPr>
          <w:rFonts w:eastAsia="Calibri"/>
          <w:szCs w:val="24"/>
          <w:lang w:eastAsia="en-US"/>
        </w:rPr>
        <w:t>:</w:t>
      </w:r>
    </w:p>
    <w:p w:rsidR="00A5688E" w:rsidRPr="006971BC" w:rsidRDefault="00A5688E" w:rsidP="007E5175">
      <w:pPr>
        <w:pStyle w:val="Akapitzlist"/>
        <w:numPr>
          <w:ilvl w:val="0"/>
          <w:numId w:val="41"/>
        </w:numPr>
        <w:autoSpaceDE w:val="0"/>
        <w:autoSpaceDN w:val="0"/>
        <w:adjustRightInd w:val="0"/>
        <w:spacing w:after="120"/>
        <w:ind w:left="993" w:hanging="426"/>
        <w:jc w:val="both"/>
        <w:rPr>
          <w:rFonts w:eastAsia="Calibri"/>
          <w:sz w:val="24"/>
          <w:szCs w:val="24"/>
          <w:lang w:eastAsia="en-US"/>
        </w:rPr>
      </w:pPr>
      <w:r w:rsidRPr="006971BC">
        <w:rPr>
          <w:rFonts w:eastAsia="Calibri"/>
          <w:sz w:val="24"/>
          <w:szCs w:val="24"/>
          <w:lang w:eastAsia="en-US"/>
        </w:rPr>
        <w:t xml:space="preserve">W zakresie </w:t>
      </w:r>
      <w:r w:rsidRPr="006E52DF">
        <w:rPr>
          <w:rFonts w:eastAsia="Calibri"/>
          <w:sz w:val="24"/>
          <w:szCs w:val="24"/>
          <w:u w:val="single"/>
          <w:lang w:eastAsia="en-US"/>
        </w:rPr>
        <w:t>zmiany terminu realizacji przedmiotu zamówienia</w:t>
      </w:r>
      <w:r w:rsidRPr="006971BC">
        <w:rPr>
          <w:rFonts w:eastAsia="Calibri"/>
          <w:sz w:val="24"/>
          <w:szCs w:val="24"/>
          <w:lang w:eastAsia="en-US"/>
        </w:rPr>
        <w:t>, w szczególności jego przedłużenia o czas niezbędny do zakończenia wykonania jej przedmiotu w sposób należyty, nie dłuższy jednak niż o okres trwania następujących okoliczności:</w:t>
      </w:r>
    </w:p>
    <w:p w:rsidR="00832EBB" w:rsidRPr="00491712" w:rsidRDefault="00832EBB" w:rsidP="002C0086">
      <w:pPr>
        <w:pStyle w:val="Akapitzlist"/>
        <w:numPr>
          <w:ilvl w:val="0"/>
          <w:numId w:val="8"/>
        </w:numPr>
        <w:autoSpaceDE w:val="0"/>
        <w:autoSpaceDN w:val="0"/>
        <w:adjustRightInd w:val="0"/>
        <w:spacing w:after="120"/>
        <w:ind w:left="1418" w:hanging="425"/>
        <w:jc w:val="both"/>
        <w:rPr>
          <w:rFonts w:eastAsia="Calibri"/>
          <w:sz w:val="24"/>
          <w:szCs w:val="24"/>
          <w:lang w:eastAsia="en-US"/>
        </w:rPr>
      </w:pPr>
      <w:r w:rsidRPr="006971BC">
        <w:rPr>
          <w:rFonts w:eastAsia="Calibri"/>
          <w:sz w:val="24"/>
          <w:szCs w:val="24"/>
          <w:lang w:eastAsia="en-US"/>
        </w:rPr>
        <w:t>z powodu wystąpienia siły wyższej</w:t>
      </w:r>
      <w:r w:rsidRPr="00131D61">
        <w:rPr>
          <w:sz w:val="24"/>
          <w:szCs w:val="24"/>
        </w:rPr>
        <w:t xml:space="preserve">, tj. wyjątkowego zdarzenia lub okoliczności </w:t>
      </w:r>
      <w:r w:rsidRPr="006971BC">
        <w:rPr>
          <w:rFonts w:eastAsia="Calibri"/>
          <w:sz w:val="24"/>
          <w:szCs w:val="24"/>
          <w:lang w:eastAsia="en-US"/>
        </w:rPr>
        <w:t>w szczególności zagrażających bezpośrednio życiu lub zdrowiu ludzi lub grożących powstaniem szkody</w:t>
      </w:r>
      <w:r w:rsidRPr="00131D61">
        <w:rPr>
          <w:sz w:val="24"/>
          <w:szCs w:val="24"/>
        </w:rPr>
        <w:t xml:space="preserve"> (np.: przeszkody atmosferyczne o charakterze </w:t>
      </w:r>
      <w:r w:rsidRPr="00491712">
        <w:rPr>
          <w:sz w:val="24"/>
          <w:szCs w:val="24"/>
        </w:rPr>
        <w:t>katastrof</w:t>
      </w:r>
      <w:r w:rsidR="002A119B" w:rsidRPr="00491712">
        <w:rPr>
          <w:sz w:val="24"/>
          <w:szCs w:val="24"/>
        </w:rPr>
        <w:t>, warunki pogodowe znacznie odbiegające od normy, zdarzenia o charakterze regionalnym tj. powódź, podtopienia</w:t>
      </w:r>
      <w:r w:rsidRPr="00491712">
        <w:rPr>
          <w:sz w:val="24"/>
          <w:szCs w:val="24"/>
        </w:rPr>
        <w:t>). Nie uważa się za czynnik zakłócający wpływ czynników atmosferycznych w czasie realizacji robót, który przy składaniu ofert musi być normalnie brany pod uwagę</w:t>
      </w:r>
      <w:r w:rsidRPr="00491712">
        <w:rPr>
          <w:rFonts w:eastAsia="Calibri"/>
          <w:sz w:val="24"/>
          <w:szCs w:val="24"/>
          <w:lang w:eastAsia="en-US"/>
        </w:rPr>
        <w:t>,</w:t>
      </w:r>
    </w:p>
    <w:p w:rsidR="00832EBB" w:rsidRPr="006971BC" w:rsidRDefault="00832EBB" w:rsidP="002C0086">
      <w:pPr>
        <w:pStyle w:val="Akapitzlist"/>
        <w:numPr>
          <w:ilvl w:val="0"/>
          <w:numId w:val="8"/>
        </w:numPr>
        <w:autoSpaceDE w:val="0"/>
        <w:autoSpaceDN w:val="0"/>
        <w:adjustRightInd w:val="0"/>
        <w:spacing w:after="120"/>
        <w:ind w:left="1418" w:hanging="425"/>
        <w:jc w:val="both"/>
        <w:rPr>
          <w:rFonts w:eastAsia="Calibri"/>
          <w:sz w:val="24"/>
          <w:szCs w:val="24"/>
          <w:lang w:eastAsia="en-US"/>
        </w:rPr>
      </w:pPr>
      <w:r w:rsidRPr="006971BC">
        <w:rPr>
          <w:rFonts w:eastAsia="Calibri"/>
          <w:sz w:val="24"/>
          <w:szCs w:val="24"/>
          <w:lang w:eastAsia="en-US"/>
        </w:rPr>
        <w:t xml:space="preserve">z powodu działań osób trzecich uniemożliwiających wykonanie prac, które </w:t>
      </w:r>
      <w:r w:rsidRPr="006971BC">
        <w:rPr>
          <w:rFonts w:eastAsia="Calibri"/>
          <w:sz w:val="24"/>
          <w:szCs w:val="24"/>
          <w:lang w:eastAsia="en-US"/>
        </w:rPr>
        <w:br/>
        <w:t>to działania nie są konsekwencją winy którejkolwiek ze stron,</w:t>
      </w:r>
    </w:p>
    <w:p w:rsidR="00832EBB" w:rsidRPr="006971BC" w:rsidRDefault="00832EBB" w:rsidP="002C0086">
      <w:pPr>
        <w:pStyle w:val="Akapitzlist"/>
        <w:numPr>
          <w:ilvl w:val="0"/>
          <w:numId w:val="8"/>
        </w:numPr>
        <w:autoSpaceDE w:val="0"/>
        <w:autoSpaceDN w:val="0"/>
        <w:adjustRightInd w:val="0"/>
        <w:spacing w:after="120"/>
        <w:ind w:left="1418" w:hanging="425"/>
        <w:jc w:val="both"/>
        <w:rPr>
          <w:rFonts w:eastAsia="Calibri"/>
          <w:sz w:val="24"/>
          <w:szCs w:val="24"/>
          <w:lang w:eastAsia="en-US"/>
        </w:rPr>
      </w:pPr>
      <w:r w:rsidRPr="006971BC">
        <w:rPr>
          <w:rFonts w:eastAsia="Calibri"/>
          <w:sz w:val="24"/>
          <w:szCs w:val="24"/>
          <w:lang w:eastAsia="en-US"/>
        </w:rPr>
        <w:t xml:space="preserve">zachodzi konieczność wykonania robót dodatkowych, których wykonanie </w:t>
      </w:r>
      <w:r w:rsidRPr="006971BC">
        <w:rPr>
          <w:rFonts w:eastAsia="Calibri"/>
          <w:sz w:val="24"/>
          <w:szCs w:val="24"/>
          <w:lang w:eastAsia="en-US"/>
        </w:rPr>
        <w:br/>
        <w:t>w sposób obiektywny uniemożliwia terminowe zakończenie realizacji przedmiotu umowy.</w:t>
      </w:r>
    </w:p>
    <w:p w:rsidR="00832EBB" w:rsidRPr="006971BC" w:rsidRDefault="00832EBB" w:rsidP="007E5175">
      <w:pPr>
        <w:pStyle w:val="Akapitzlist"/>
        <w:numPr>
          <w:ilvl w:val="0"/>
          <w:numId w:val="42"/>
        </w:numPr>
        <w:autoSpaceDE w:val="0"/>
        <w:autoSpaceDN w:val="0"/>
        <w:adjustRightInd w:val="0"/>
        <w:spacing w:after="120"/>
        <w:ind w:left="993" w:hanging="426"/>
        <w:jc w:val="both"/>
        <w:rPr>
          <w:rFonts w:eastAsia="Calibri"/>
          <w:sz w:val="24"/>
          <w:szCs w:val="24"/>
          <w:lang w:eastAsia="en-US"/>
        </w:rPr>
      </w:pPr>
      <w:r w:rsidRPr="006971BC">
        <w:rPr>
          <w:rFonts w:eastAsia="Calibri"/>
          <w:sz w:val="24"/>
          <w:szCs w:val="24"/>
          <w:lang w:eastAsia="en-US"/>
        </w:rPr>
        <w:t xml:space="preserve">W zakresie </w:t>
      </w:r>
      <w:r w:rsidRPr="008B7662">
        <w:rPr>
          <w:rFonts w:eastAsia="Calibri"/>
          <w:sz w:val="24"/>
          <w:szCs w:val="24"/>
          <w:u w:val="single"/>
          <w:lang w:eastAsia="en-US"/>
        </w:rPr>
        <w:t xml:space="preserve">wykonania robót zamiennych, zamiany materiałów, technologii </w:t>
      </w:r>
      <w:r w:rsidRPr="008B7662">
        <w:rPr>
          <w:rFonts w:eastAsia="Calibri"/>
          <w:sz w:val="24"/>
          <w:szCs w:val="24"/>
          <w:u w:val="single"/>
          <w:lang w:eastAsia="en-US"/>
        </w:rPr>
        <w:br/>
        <w:t>i urządzeń</w:t>
      </w:r>
      <w:r w:rsidRPr="006971BC">
        <w:rPr>
          <w:rFonts w:eastAsia="Calibri"/>
          <w:sz w:val="24"/>
          <w:szCs w:val="24"/>
          <w:lang w:eastAsia="en-US"/>
        </w:rPr>
        <w:t xml:space="preserve"> w stosunku do przewidzianych dokumentacją projektową lub ofertą Wykonawcy:</w:t>
      </w:r>
    </w:p>
    <w:p w:rsidR="00832EBB" w:rsidRPr="006971BC" w:rsidRDefault="00832EBB" w:rsidP="002C0086">
      <w:pPr>
        <w:pStyle w:val="Akapitzlist"/>
        <w:numPr>
          <w:ilvl w:val="0"/>
          <w:numId w:val="9"/>
        </w:numPr>
        <w:autoSpaceDE w:val="0"/>
        <w:autoSpaceDN w:val="0"/>
        <w:adjustRightInd w:val="0"/>
        <w:spacing w:after="120"/>
        <w:ind w:left="1418" w:hanging="425"/>
        <w:jc w:val="both"/>
        <w:rPr>
          <w:rFonts w:eastAsia="Calibri"/>
          <w:sz w:val="24"/>
          <w:szCs w:val="24"/>
          <w:lang w:eastAsia="en-US"/>
        </w:rPr>
      </w:pPr>
      <w:r w:rsidRPr="006971BC">
        <w:rPr>
          <w:rFonts w:eastAsia="Calibri"/>
          <w:sz w:val="24"/>
          <w:szCs w:val="24"/>
          <w:lang w:eastAsia="en-US"/>
        </w:rPr>
        <w:lastRenderedPageBreak/>
        <w:t>z powodu konieczności zrealizowania przedmiotu zamówienia przy zastosowaniu innych rozwiązań technicznych/technologicznych niż wskazane w dokumentacji projektowej, w sytuacji, gdyby zastosowanie przewidzianych rozwiązań groziło niewykonaniem lub wadliwym wykonaniem projektu,</w:t>
      </w:r>
    </w:p>
    <w:p w:rsidR="00832EBB" w:rsidRPr="006971BC" w:rsidRDefault="00832EBB" w:rsidP="002C0086">
      <w:pPr>
        <w:pStyle w:val="Akapitzlist"/>
        <w:numPr>
          <w:ilvl w:val="0"/>
          <w:numId w:val="9"/>
        </w:numPr>
        <w:autoSpaceDE w:val="0"/>
        <w:autoSpaceDN w:val="0"/>
        <w:adjustRightInd w:val="0"/>
        <w:spacing w:after="120"/>
        <w:ind w:left="1418" w:hanging="425"/>
        <w:jc w:val="both"/>
        <w:rPr>
          <w:rFonts w:eastAsia="Calibri"/>
          <w:sz w:val="24"/>
          <w:szCs w:val="24"/>
          <w:lang w:eastAsia="en-US"/>
        </w:rPr>
      </w:pPr>
      <w:r w:rsidRPr="006971BC">
        <w:rPr>
          <w:rFonts w:eastAsia="Calibri"/>
          <w:sz w:val="24"/>
          <w:szCs w:val="24"/>
          <w:lang w:eastAsia="en-US"/>
        </w:rPr>
        <w:t>jeżeli zmiany te będą zgodne z zasadami wiedzy technicznej i obowiązującymi na dzień odbioru robót przepisami określającymi sposób wykonania przedmiotu umowy,</w:t>
      </w:r>
    </w:p>
    <w:p w:rsidR="00832EBB" w:rsidRPr="006971BC" w:rsidRDefault="00832EBB" w:rsidP="002C0086">
      <w:pPr>
        <w:pStyle w:val="Akapitzlist"/>
        <w:numPr>
          <w:ilvl w:val="0"/>
          <w:numId w:val="9"/>
        </w:numPr>
        <w:autoSpaceDE w:val="0"/>
        <w:autoSpaceDN w:val="0"/>
        <w:adjustRightInd w:val="0"/>
        <w:spacing w:after="120"/>
        <w:ind w:left="1418" w:hanging="425"/>
        <w:jc w:val="both"/>
        <w:rPr>
          <w:rFonts w:eastAsia="Calibri"/>
          <w:sz w:val="24"/>
          <w:szCs w:val="24"/>
          <w:lang w:eastAsia="en-US"/>
        </w:rPr>
      </w:pPr>
      <w:r w:rsidRPr="006971BC">
        <w:rPr>
          <w:rFonts w:eastAsia="Calibri"/>
          <w:sz w:val="24"/>
          <w:szCs w:val="24"/>
          <w:lang w:eastAsia="en-US"/>
        </w:rPr>
        <w:t xml:space="preserve">jeżeli spowoduje to obniżenie kosztów ponoszonych przez Zamawiającego </w:t>
      </w:r>
      <w:r w:rsidRPr="006971BC">
        <w:rPr>
          <w:rFonts w:eastAsia="Calibri"/>
          <w:sz w:val="24"/>
          <w:szCs w:val="24"/>
          <w:lang w:eastAsia="en-US"/>
        </w:rPr>
        <w:br/>
        <w:t>na eksploatację i konserwację wykonanego przedmiotu umowy,</w:t>
      </w:r>
    </w:p>
    <w:p w:rsidR="00832EBB" w:rsidRPr="006971BC" w:rsidRDefault="00832EBB" w:rsidP="002C0086">
      <w:pPr>
        <w:pStyle w:val="Akapitzlist"/>
        <w:numPr>
          <w:ilvl w:val="0"/>
          <w:numId w:val="9"/>
        </w:numPr>
        <w:autoSpaceDE w:val="0"/>
        <w:autoSpaceDN w:val="0"/>
        <w:adjustRightInd w:val="0"/>
        <w:spacing w:after="120"/>
        <w:ind w:left="1418" w:hanging="425"/>
        <w:jc w:val="both"/>
        <w:rPr>
          <w:rFonts w:eastAsia="Calibri"/>
          <w:sz w:val="24"/>
          <w:szCs w:val="24"/>
          <w:lang w:eastAsia="en-US"/>
        </w:rPr>
      </w:pPr>
      <w:r w:rsidRPr="006971BC">
        <w:rPr>
          <w:rFonts w:eastAsia="Calibri"/>
          <w:sz w:val="24"/>
          <w:szCs w:val="24"/>
          <w:lang w:eastAsia="en-US"/>
        </w:rPr>
        <w:t>z powodu poprawy parametrów technicznych, użytkowych bądź funkcjonalnych, wynikające z aktualizacji rozwiązań z uwagi na postęp technologiczny lub zmiany obowiązujących przepisów.</w:t>
      </w:r>
    </w:p>
    <w:p w:rsidR="005D6BB2" w:rsidRPr="00FB1526" w:rsidRDefault="005D6BB2" w:rsidP="007E5175">
      <w:pPr>
        <w:pStyle w:val="Akapitzlist"/>
        <w:numPr>
          <w:ilvl w:val="0"/>
          <w:numId w:val="44"/>
        </w:numPr>
        <w:spacing w:after="120"/>
        <w:ind w:left="993" w:hanging="426"/>
        <w:jc w:val="both"/>
        <w:rPr>
          <w:sz w:val="24"/>
          <w:szCs w:val="24"/>
        </w:rPr>
      </w:pPr>
      <w:r w:rsidRPr="006971BC">
        <w:rPr>
          <w:rFonts w:eastAsia="Calibri"/>
          <w:sz w:val="24"/>
          <w:szCs w:val="24"/>
          <w:lang w:eastAsia="en-US"/>
        </w:rPr>
        <w:t xml:space="preserve">W zakresie </w:t>
      </w:r>
      <w:r w:rsidRPr="00DD46C4">
        <w:rPr>
          <w:rFonts w:eastAsia="Calibri"/>
          <w:sz w:val="24"/>
          <w:szCs w:val="24"/>
          <w:u w:val="single"/>
          <w:lang w:eastAsia="en-US"/>
        </w:rPr>
        <w:t xml:space="preserve">wykonania robót dodatkowych i koniecznych </w:t>
      </w:r>
      <w:r w:rsidRPr="00DD46C4">
        <w:rPr>
          <w:sz w:val="24"/>
          <w:szCs w:val="24"/>
          <w:u w:val="single"/>
          <w:shd w:val="clear" w:color="auto" w:fill="FFFFFF"/>
        </w:rPr>
        <w:t>nieobjętych zamówieniem podstawowym</w:t>
      </w:r>
      <w:r w:rsidRPr="00FB1526">
        <w:rPr>
          <w:sz w:val="24"/>
          <w:szCs w:val="24"/>
          <w:shd w:val="clear" w:color="auto" w:fill="FFFFFF"/>
        </w:rPr>
        <w:t xml:space="preserve">, </w:t>
      </w:r>
      <w:r w:rsidRPr="00FB1526">
        <w:rPr>
          <w:sz w:val="24"/>
          <w:szCs w:val="24"/>
        </w:rPr>
        <w:t>których wykonanie stało się niezbędne do realizacji zamówienia podstawowego na skutek sytuacji, których nie można było wcześniej przewidzieć oraz gdy:</w:t>
      </w:r>
    </w:p>
    <w:p w:rsidR="005D6BB2" w:rsidRPr="00FB1526" w:rsidRDefault="005D6BB2" w:rsidP="007E5175">
      <w:pPr>
        <w:pStyle w:val="Akapitzlist"/>
        <w:numPr>
          <w:ilvl w:val="0"/>
          <w:numId w:val="45"/>
        </w:numPr>
        <w:spacing w:after="120"/>
        <w:ind w:left="1418" w:hanging="425"/>
        <w:jc w:val="both"/>
        <w:rPr>
          <w:sz w:val="24"/>
          <w:szCs w:val="24"/>
        </w:rPr>
      </w:pPr>
      <w:r w:rsidRPr="00FB1526">
        <w:rPr>
          <w:sz w:val="24"/>
          <w:szCs w:val="24"/>
        </w:rPr>
        <w:t>zmiana Wykonawcy nie może zostać dokonana z powodów ekonomicznych lub technicznych,</w:t>
      </w:r>
    </w:p>
    <w:p w:rsidR="005D6BB2" w:rsidRPr="00FB1526" w:rsidRDefault="005D6BB2" w:rsidP="007E5175">
      <w:pPr>
        <w:pStyle w:val="Akapitzlist"/>
        <w:numPr>
          <w:ilvl w:val="0"/>
          <w:numId w:val="45"/>
        </w:numPr>
        <w:spacing w:after="120"/>
        <w:ind w:left="1418" w:hanging="425"/>
        <w:jc w:val="both"/>
        <w:rPr>
          <w:sz w:val="24"/>
          <w:szCs w:val="24"/>
        </w:rPr>
      </w:pPr>
      <w:r w:rsidRPr="00FB1526">
        <w:rPr>
          <w:sz w:val="24"/>
          <w:szCs w:val="24"/>
        </w:rPr>
        <w:t>zmiana Wykonawcy spowodowałaby istotną niedogodność lub znaczne zwiększenie kosztów dla Zamawiającego,</w:t>
      </w:r>
    </w:p>
    <w:p w:rsidR="005D6BB2" w:rsidRPr="00FB1526" w:rsidRDefault="005D6BB2" w:rsidP="007E5175">
      <w:pPr>
        <w:pStyle w:val="Akapitzlist"/>
        <w:numPr>
          <w:ilvl w:val="0"/>
          <w:numId w:val="45"/>
        </w:numPr>
        <w:spacing w:after="120"/>
        <w:ind w:left="1418" w:hanging="425"/>
        <w:jc w:val="both"/>
        <w:rPr>
          <w:sz w:val="24"/>
          <w:szCs w:val="24"/>
        </w:rPr>
      </w:pPr>
      <w:r w:rsidRPr="00FB1526">
        <w:rPr>
          <w:sz w:val="24"/>
          <w:szCs w:val="24"/>
        </w:rPr>
        <w:t>wartość każdej kolejnej zmiany nie przekracza 10% wartości zamówienia określonej pierwotnie w umowie lub umowie ramowej</w:t>
      </w:r>
      <w:r w:rsidR="000E15A3">
        <w:rPr>
          <w:sz w:val="24"/>
          <w:szCs w:val="24"/>
        </w:rPr>
        <w:t>,</w:t>
      </w:r>
    </w:p>
    <w:p w:rsidR="005D6BB2" w:rsidRPr="00FB1526" w:rsidRDefault="002451A1" w:rsidP="007E5175">
      <w:pPr>
        <w:pStyle w:val="Akapitzlist"/>
        <w:numPr>
          <w:ilvl w:val="0"/>
          <w:numId w:val="45"/>
        </w:numPr>
        <w:spacing w:after="120"/>
        <w:ind w:left="1418" w:hanging="425"/>
        <w:jc w:val="both"/>
        <w:rPr>
          <w:sz w:val="24"/>
          <w:szCs w:val="24"/>
        </w:rPr>
      </w:pPr>
      <w:r>
        <w:rPr>
          <w:sz w:val="24"/>
          <w:szCs w:val="24"/>
        </w:rPr>
        <w:t>z</w:t>
      </w:r>
      <w:r w:rsidR="005D6BB2" w:rsidRPr="00FB1526">
        <w:rPr>
          <w:sz w:val="24"/>
          <w:szCs w:val="24"/>
        </w:rPr>
        <w:t>aistniałe przypa</w:t>
      </w:r>
      <w:r w:rsidR="00DA56FC">
        <w:rPr>
          <w:sz w:val="24"/>
          <w:szCs w:val="24"/>
        </w:rPr>
        <w:t xml:space="preserve">dki wykonania robót dodatkowych </w:t>
      </w:r>
      <w:r w:rsidR="005D6BB2" w:rsidRPr="00FB1526">
        <w:rPr>
          <w:sz w:val="24"/>
          <w:szCs w:val="24"/>
        </w:rPr>
        <w:t>muszą być każdor</w:t>
      </w:r>
      <w:r w:rsidR="00DA56FC">
        <w:rPr>
          <w:sz w:val="24"/>
          <w:szCs w:val="24"/>
        </w:rPr>
        <w:t>azowo uzgadniane z Zamawiającym;</w:t>
      </w:r>
      <w:r w:rsidR="005D6BB2" w:rsidRPr="00FB1526">
        <w:rPr>
          <w:sz w:val="24"/>
          <w:szCs w:val="24"/>
        </w:rPr>
        <w:t xml:space="preserve"> w przeciwnym wypadku Wykonawcy nie przysługuje zapłata za wykonanie tych robót.</w:t>
      </w:r>
    </w:p>
    <w:p w:rsidR="005D6BB2" w:rsidRPr="00FB1526" w:rsidRDefault="005D6BB2" w:rsidP="007E5175">
      <w:pPr>
        <w:pStyle w:val="Akapitzlist"/>
        <w:numPr>
          <w:ilvl w:val="0"/>
          <w:numId w:val="45"/>
        </w:numPr>
        <w:spacing w:after="120"/>
        <w:ind w:left="1418" w:hanging="425"/>
        <w:jc w:val="both"/>
        <w:rPr>
          <w:sz w:val="24"/>
          <w:szCs w:val="24"/>
        </w:rPr>
      </w:pPr>
      <w:r w:rsidRPr="00FB1526">
        <w:rPr>
          <w:sz w:val="24"/>
          <w:szCs w:val="24"/>
        </w:rPr>
        <w:t>Zamawiający udzieli na roboty dod</w:t>
      </w:r>
      <w:r w:rsidR="00DA56FC">
        <w:rPr>
          <w:sz w:val="24"/>
          <w:szCs w:val="24"/>
        </w:rPr>
        <w:t xml:space="preserve">atkowe </w:t>
      </w:r>
      <w:r w:rsidRPr="00FB1526">
        <w:rPr>
          <w:sz w:val="24"/>
          <w:szCs w:val="24"/>
        </w:rPr>
        <w:t>zamówienia przy zachowaniu tych samych norm, parametrów, standardów i składników do kosztorysowania jak w ofercie przetargowej;</w:t>
      </w:r>
    </w:p>
    <w:p w:rsidR="005D6BB2" w:rsidRPr="00C35459" w:rsidRDefault="00AE4BD6" w:rsidP="007E5175">
      <w:pPr>
        <w:pStyle w:val="Akapitzlist"/>
        <w:numPr>
          <w:ilvl w:val="0"/>
          <w:numId w:val="45"/>
        </w:numPr>
        <w:spacing w:after="120"/>
        <w:ind w:left="1418" w:hanging="425"/>
        <w:jc w:val="both"/>
        <w:rPr>
          <w:sz w:val="24"/>
          <w:szCs w:val="24"/>
        </w:rPr>
      </w:pPr>
      <w:r>
        <w:rPr>
          <w:sz w:val="24"/>
          <w:szCs w:val="24"/>
        </w:rPr>
        <w:t>t</w:t>
      </w:r>
      <w:r w:rsidR="005D6BB2" w:rsidRPr="00FB1526">
        <w:rPr>
          <w:sz w:val="24"/>
          <w:szCs w:val="24"/>
        </w:rPr>
        <w:t xml:space="preserve">ryb postępowania przy zleceniu robót </w:t>
      </w:r>
      <w:r w:rsidR="005D6BB2" w:rsidRPr="00C35459">
        <w:rPr>
          <w:sz w:val="24"/>
          <w:szCs w:val="24"/>
        </w:rPr>
        <w:t>dodatkowych</w:t>
      </w:r>
      <w:r w:rsidR="000B65B5" w:rsidRPr="00C35459">
        <w:rPr>
          <w:sz w:val="24"/>
          <w:szCs w:val="24"/>
        </w:rPr>
        <w:t>, niezbędnych do wykonania</w:t>
      </w:r>
      <w:r w:rsidR="005D6BB2" w:rsidRPr="00C35459">
        <w:rPr>
          <w:sz w:val="24"/>
          <w:szCs w:val="24"/>
        </w:rPr>
        <w:t>:</w:t>
      </w:r>
    </w:p>
    <w:p w:rsidR="005D6BB2" w:rsidRPr="00C35459" w:rsidRDefault="005D6BB2" w:rsidP="007E5175">
      <w:pPr>
        <w:pStyle w:val="Akapitzlist"/>
        <w:numPr>
          <w:ilvl w:val="0"/>
          <w:numId w:val="46"/>
        </w:numPr>
        <w:spacing w:after="120"/>
        <w:ind w:left="1843" w:hanging="425"/>
        <w:jc w:val="both"/>
        <w:rPr>
          <w:sz w:val="24"/>
          <w:szCs w:val="24"/>
        </w:rPr>
      </w:pPr>
      <w:r w:rsidRPr="00C35459">
        <w:rPr>
          <w:sz w:val="24"/>
          <w:szCs w:val="24"/>
        </w:rPr>
        <w:t xml:space="preserve">Wykonawca zgłosi </w:t>
      </w:r>
      <w:r w:rsidR="00A0132F" w:rsidRPr="00C35459">
        <w:rPr>
          <w:sz w:val="24"/>
          <w:szCs w:val="24"/>
        </w:rPr>
        <w:t>Zamawiającemu pisemne</w:t>
      </w:r>
      <w:r w:rsidRPr="00C35459">
        <w:rPr>
          <w:sz w:val="24"/>
          <w:szCs w:val="24"/>
        </w:rPr>
        <w:t xml:space="preserve"> roboty dodatkowe</w:t>
      </w:r>
      <w:r w:rsidR="00A0132F" w:rsidRPr="00C35459">
        <w:rPr>
          <w:sz w:val="24"/>
          <w:szCs w:val="24"/>
        </w:rPr>
        <w:t>,</w:t>
      </w:r>
      <w:r w:rsidRPr="00C35459">
        <w:rPr>
          <w:sz w:val="24"/>
          <w:szCs w:val="24"/>
        </w:rPr>
        <w:t xml:space="preserve"> </w:t>
      </w:r>
      <w:r w:rsidR="00A0132F" w:rsidRPr="00C35459">
        <w:rPr>
          <w:sz w:val="24"/>
          <w:szCs w:val="24"/>
        </w:rPr>
        <w:t>niezbędne do wykonania</w:t>
      </w:r>
      <w:r w:rsidRPr="00C35459">
        <w:rPr>
          <w:sz w:val="24"/>
          <w:szCs w:val="24"/>
        </w:rPr>
        <w:t>,</w:t>
      </w:r>
    </w:p>
    <w:p w:rsidR="005D6BB2" w:rsidRPr="00C35459" w:rsidRDefault="005D6BB2" w:rsidP="007E5175">
      <w:pPr>
        <w:pStyle w:val="Akapitzlist"/>
        <w:numPr>
          <w:ilvl w:val="0"/>
          <w:numId w:val="46"/>
        </w:numPr>
        <w:spacing w:after="120"/>
        <w:ind w:left="1843" w:hanging="425"/>
        <w:jc w:val="both"/>
        <w:rPr>
          <w:sz w:val="24"/>
          <w:szCs w:val="24"/>
        </w:rPr>
      </w:pPr>
      <w:r w:rsidRPr="00C35459">
        <w:rPr>
          <w:sz w:val="24"/>
          <w:szCs w:val="24"/>
        </w:rPr>
        <w:t>Wykonawca wspólnie z Inspektorem Nadzoru spiszą protokół konieczności,</w:t>
      </w:r>
    </w:p>
    <w:p w:rsidR="005D6BB2" w:rsidRPr="00C35459" w:rsidRDefault="005D6BB2" w:rsidP="007E5175">
      <w:pPr>
        <w:pStyle w:val="Akapitzlist"/>
        <w:numPr>
          <w:ilvl w:val="0"/>
          <w:numId w:val="46"/>
        </w:numPr>
        <w:spacing w:after="120"/>
        <w:ind w:left="1843" w:hanging="425"/>
        <w:jc w:val="both"/>
        <w:rPr>
          <w:sz w:val="24"/>
          <w:szCs w:val="24"/>
        </w:rPr>
      </w:pPr>
      <w:r w:rsidRPr="00C35459">
        <w:rPr>
          <w:sz w:val="24"/>
          <w:szCs w:val="24"/>
        </w:rPr>
        <w:t xml:space="preserve">do protokołu konieczności Wykonawca </w:t>
      </w:r>
      <w:r w:rsidR="00EC37D3" w:rsidRPr="00C35459">
        <w:rPr>
          <w:sz w:val="24"/>
          <w:szCs w:val="24"/>
        </w:rPr>
        <w:t>dołączy</w:t>
      </w:r>
      <w:r w:rsidRPr="00C35459">
        <w:rPr>
          <w:sz w:val="24"/>
          <w:szCs w:val="24"/>
        </w:rPr>
        <w:t xml:space="preserve"> kosztorys</w:t>
      </w:r>
      <w:r w:rsidR="00EC37D3" w:rsidRPr="00C35459">
        <w:rPr>
          <w:sz w:val="24"/>
          <w:szCs w:val="24"/>
        </w:rPr>
        <w:t xml:space="preserve"> sporządzony</w:t>
      </w:r>
      <w:r w:rsidRPr="00C35459">
        <w:rPr>
          <w:sz w:val="24"/>
          <w:szCs w:val="24"/>
        </w:rPr>
        <w:t xml:space="preserve"> w oparciu o parametry i stawki z kosztorysu ofertowego,</w:t>
      </w:r>
    </w:p>
    <w:p w:rsidR="005D6BB2" w:rsidRPr="00C35459" w:rsidRDefault="005D6BB2" w:rsidP="007E5175">
      <w:pPr>
        <w:pStyle w:val="Akapitzlist"/>
        <w:numPr>
          <w:ilvl w:val="0"/>
          <w:numId w:val="46"/>
        </w:numPr>
        <w:spacing w:after="120"/>
        <w:ind w:left="1843" w:hanging="425"/>
        <w:jc w:val="both"/>
        <w:rPr>
          <w:sz w:val="24"/>
          <w:szCs w:val="24"/>
        </w:rPr>
      </w:pPr>
      <w:r w:rsidRPr="00C35459">
        <w:rPr>
          <w:sz w:val="24"/>
          <w:szCs w:val="24"/>
        </w:rPr>
        <w:t>protokół konieczności wraz z kosztorysem sprawdzonym przez Inspektora Nadzoru podlega zatwierdzeniu przez Zamawiającego,</w:t>
      </w:r>
    </w:p>
    <w:p w:rsidR="005D6BB2" w:rsidRPr="00C35459" w:rsidRDefault="005D6BB2" w:rsidP="007E5175">
      <w:pPr>
        <w:pStyle w:val="Akapitzlist"/>
        <w:numPr>
          <w:ilvl w:val="0"/>
          <w:numId w:val="46"/>
        </w:numPr>
        <w:spacing w:after="120"/>
        <w:ind w:left="1843" w:hanging="425"/>
        <w:jc w:val="both"/>
        <w:rPr>
          <w:sz w:val="24"/>
          <w:szCs w:val="24"/>
        </w:rPr>
      </w:pPr>
      <w:r w:rsidRPr="00C35459">
        <w:rPr>
          <w:sz w:val="24"/>
          <w:szCs w:val="24"/>
        </w:rPr>
        <w:t xml:space="preserve">podpisany przez obie </w:t>
      </w:r>
      <w:r w:rsidR="00EC37D3" w:rsidRPr="00C35459">
        <w:rPr>
          <w:sz w:val="24"/>
          <w:szCs w:val="24"/>
        </w:rPr>
        <w:t>S</w:t>
      </w:r>
      <w:r w:rsidRPr="00C35459">
        <w:rPr>
          <w:sz w:val="24"/>
          <w:szCs w:val="24"/>
        </w:rPr>
        <w:t>trony aneks do umowy na roboty dodatkowe</w:t>
      </w:r>
      <w:r w:rsidR="00EC37D3" w:rsidRPr="00C35459">
        <w:rPr>
          <w:sz w:val="24"/>
          <w:szCs w:val="24"/>
        </w:rPr>
        <w:t>,</w:t>
      </w:r>
      <w:r w:rsidRPr="00C35459">
        <w:rPr>
          <w:sz w:val="24"/>
          <w:szCs w:val="24"/>
        </w:rPr>
        <w:t xml:space="preserve"> </w:t>
      </w:r>
      <w:r w:rsidR="00EC37D3" w:rsidRPr="00C35459">
        <w:rPr>
          <w:sz w:val="24"/>
          <w:szCs w:val="24"/>
        </w:rPr>
        <w:t>niezbędne do wykonania</w:t>
      </w:r>
      <w:r w:rsidRPr="00C35459">
        <w:rPr>
          <w:sz w:val="24"/>
          <w:szCs w:val="24"/>
        </w:rPr>
        <w:t xml:space="preserve"> stanowi podstawę do rozpoczęcia robót.</w:t>
      </w:r>
    </w:p>
    <w:p w:rsidR="00832EBB" w:rsidRPr="006971BC" w:rsidRDefault="00832EBB" w:rsidP="007E5175">
      <w:pPr>
        <w:pStyle w:val="Akapitzlist"/>
        <w:numPr>
          <w:ilvl w:val="0"/>
          <w:numId w:val="47"/>
        </w:numPr>
        <w:autoSpaceDE w:val="0"/>
        <w:autoSpaceDN w:val="0"/>
        <w:adjustRightInd w:val="0"/>
        <w:spacing w:after="120"/>
        <w:ind w:left="993" w:hanging="436"/>
        <w:jc w:val="both"/>
        <w:rPr>
          <w:rFonts w:eastAsia="Calibri"/>
          <w:sz w:val="24"/>
          <w:szCs w:val="24"/>
          <w:lang w:eastAsia="en-US"/>
        </w:rPr>
      </w:pPr>
      <w:r w:rsidRPr="006971BC">
        <w:rPr>
          <w:rFonts w:eastAsia="Calibri"/>
          <w:sz w:val="24"/>
          <w:szCs w:val="24"/>
          <w:lang w:eastAsia="en-US"/>
        </w:rPr>
        <w:t xml:space="preserve">W zakresie </w:t>
      </w:r>
      <w:r w:rsidRPr="00E07CD3">
        <w:rPr>
          <w:rFonts w:eastAsia="Calibri"/>
          <w:sz w:val="24"/>
          <w:szCs w:val="24"/>
          <w:u w:val="single"/>
          <w:lang w:eastAsia="en-US"/>
        </w:rPr>
        <w:t>zmiany wynagrodzenia</w:t>
      </w:r>
      <w:r w:rsidRPr="006971BC">
        <w:rPr>
          <w:rFonts w:eastAsia="Calibri"/>
          <w:sz w:val="24"/>
          <w:szCs w:val="24"/>
          <w:lang w:eastAsia="en-US"/>
        </w:rPr>
        <w:t>:</w:t>
      </w:r>
    </w:p>
    <w:p w:rsidR="00832EBB" w:rsidRPr="006971BC" w:rsidRDefault="00832EBB" w:rsidP="002C0086">
      <w:pPr>
        <w:pStyle w:val="Akapitzlist"/>
        <w:numPr>
          <w:ilvl w:val="0"/>
          <w:numId w:val="10"/>
        </w:numPr>
        <w:autoSpaceDE w:val="0"/>
        <w:autoSpaceDN w:val="0"/>
        <w:adjustRightInd w:val="0"/>
        <w:spacing w:after="120"/>
        <w:ind w:left="1418" w:hanging="425"/>
        <w:jc w:val="both"/>
        <w:rPr>
          <w:rFonts w:eastAsia="Calibri"/>
          <w:sz w:val="24"/>
          <w:szCs w:val="24"/>
          <w:lang w:eastAsia="en-US"/>
        </w:rPr>
      </w:pPr>
      <w:r w:rsidRPr="006971BC">
        <w:rPr>
          <w:rFonts w:eastAsia="Calibri"/>
          <w:sz w:val="24"/>
          <w:szCs w:val="24"/>
          <w:lang w:eastAsia="en-US"/>
        </w:rPr>
        <w:t xml:space="preserve">w przypadku odstąpienia od realizacji danego elementu robót lub części robót </w:t>
      </w:r>
      <w:r w:rsidRPr="006971BC">
        <w:rPr>
          <w:rFonts w:eastAsia="Calibri"/>
          <w:sz w:val="24"/>
          <w:szCs w:val="24"/>
          <w:lang w:eastAsia="en-US"/>
        </w:rPr>
        <w:br/>
        <w:t xml:space="preserve">z danego elementu pod warunkiem, że z niemożliwych do przewidzenia </w:t>
      </w:r>
      <w:r w:rsidRPr="006971BC">
        <w:rPr>
          <w:rFonts w:eastAsia="Calibri"/>
          <w:sz w:val="24"/>
          <w:szCs w:val="24"/>
          <w:lang w:eastAsia="en-US"/>
        </w:rPr>
        <w:br/>
        <w:t xml:space="preserve">na etapie planowania inwestycji okoliczności, Wykonawca nie wykonana pewnego zakresu robót i nie wpłynie to na parametry techniczne, użytkowe bądź funkcjonalne </w:t>
      </w:r>
      <w:r w:rsidRPr="006971BC">
        <w:rPr>
          <w:rFonts w:eastAsia="Calibri"/>
          <w:sz w:val="24"/>
          <w:szCs w:val="24"/>
          <w:lang w:eastAsia="en-US"/>
        </w:rPr>
        <w:lastRenderedPageBreak/>
        <w:t>przedmiotu umowy, a roboty te można wyodrębnić na podstawie kosztorysu ofertowego,</w:t>
      </w:r>
    </w:p>
    <w:p w:rsidR="00832EBB" w:rsidRPr="006971BC" w:rsidRDefault="00832EBB" w:rsidP="002C0086">
      <w:pPr>
        <w:pStyle w:val="Akapitzlist"/>
        <w:numPr>
          <w:ilvl w:val="0"/>
          <w:numId w:val="10"/>
        </w:numPr>
        <w:autoSpaceDE w:val="0"/>
        <w:autoSpaceDN w:val="0"/>
        <w:adjustRightInd w:val="0"/>
        <w:spacing w:after="120"/>
        <w:ind w:left="1418" w:hanging="425"/>
        <w:jc w:val="both"/>
        <w:rPr>
          <w:rFonts w:eastAsia="Calibri"/>
          <w:sz w:val="24"/>
          <w:szCs w:val="24"/>
          <w:lang w:eastAsia="en-US"/>
        </w:rPr>
      </w:pPr>
      <w:r w:rsidRPr="006971BC">
        <w:rPr>
          <w:rFonts w:eastAsia="Calibri"/>
          <w:sz w:val="24"/>
          <w:szCs w:val="24"/>
          <w:lang w:eastAsia="en-US"/>
        </w:rPr>
        <w:t xml:space="preserve">w przypadku konieczności zmiany technologii lub konieczności wprowadzenia rozwiązań zamiennych w stosunku do projektowanych, jeżeli ich niezastosowanie groziłoby niewykonaniem lub wadliwym wykonaniem projektu, w oparciu </w:t>
      </w:r>
      <w:r w:rsidR="00E07CD3">
        <w:rPr>
          <w:rFonts w:eastAsia="Calibri"/>
          <w:sz w:val="24"/>
          <w:szCs w:val="24"/>
          <w:lang w:eastAsia="en-US"/>
        </w:rPr>
        <w:br/>
      </w:r>
      <w:r w:rsidRPr="006971BC">
        <w:rPr>
          <w:rFonts w:eastAsia="Calibri"/>
          <w:sz w:val="24"/>
          <w:szCs w:val="24"/>
          <w:lang w:eastAsia="en-US"/>
        </w:rPr>
        <w:t>o wskaźniki i ceny przyjęte w kosztorysie ofertowym, a w przypadku robót dla których nie określono cen w kosztorysie ofertowym, na podstawie cen nie wyższych niż średnie SEKOCENBUD dla kwartału poprzedzającego termin wykonania robót z</w:t>
      </w:r>
      <w:r w:rsidR="00E07CD3">
        <w:rPr>
          <w:rFonts w:eastAsia="Calibri"/>
          <w:sz w:val="24"/>
          <w:szCs w:val="24"/>
          <w:lang w:eastAsia="en-US"/>
        </w:rPr>
        <w:t xml:space="preserve"> województwa warmińsko-mazurskiego</w:t>
      </w:r>
      <w:r w:rsidRPr="006971BC">
        <w:rPr>
          <w:rFonts w:eastAsia="Calibri"/>
          <w:sz w:val="24"/>
          <w:szCs w:val="24"/>
          <w:lang w:eastAsia="en-US"/>
        </w:rPr>
        <w:t>,</w:t>
      </w:r>
    </w:p>
    <w:p w:rsidR="00832EBB" w:rsidRPr="006971BC" w:rsidRDefault="00832EBB" w:rsidP="002C0086">
      <w:pPr>
        <w:pStyle w:val="Akapitzlist"/>
        <w:numPr>
          <w:ilvl w:val="0"/>
          <w:numId w:val="10"/>
        </w:numPr>
        <w:autoSpaceDE w:val="0"/>
        <w:autoSpaceDN w:val="0"/>
        <w:adjustRightInd w:val="0"/>
        <w:spacing w:after="120"/>
        <w:ind w:left="1418" w:hanging="425"/>
        <w:jc w:val="both"/>
        <w:rPr>
          <w:rFonts w:eastAsia="Calibri"/>
          <w:sz w:val="24"/>
          <w:szCs w:val="24"/>
          <w:lang w:eastAsia="en-US"/>
        </w:rPr>
      </w:pPr>
      <w:r w:rsidRPr="006971BC">
        <w:rPr>
          <w:rFonts w:eastAsia="Calibri"/>
          <w:sz w:val="24"/>
          <w:szCs w:val="24"/>
          <w:lang w:eastAsia="en-US"/>
        </w:rPr>
        <w:t>w przypadku ustawowej zmiany procentowej podatku VAT, Zamawiający dopuszcza możliwość zmiany wynagrodzenia o kwotę równą różnicy w kwocie podatku VAT.</w:t>
      </w:r>
    </w:p>
    <w:p w:rsidR="00832EBB" w:rsidRPr="00131D61" w:rsidRDefault="00832EBB" w:rsidP="007E5175">
      <w:pPr>
        <w:pStyle w:val="Akapitzlist"/>
        <w:numPr>
          <w:ilvl w:val="0"/>
          <w:numId w:val="47"/>
        </w:numPr>
        <w:spacing w:after="120"/>
        <w:ind w:left="993" w:hanging="426"/>
        <w:jc w:val="both"/>
        <w:rPr>
          <w:sz w:val="24"/>
          <w:szCs w:val="24"/>
        </w:rPr>
      </w:pPr>
      <w:r w:rsidRPr="00131D61">
        <w:rPr>
          <w:sz w:val="24"/>
          <w:szCs w:val="24"/>
        </w:rPr>
        <w:t xml:space="preserve">W sytuacji, których nie można było przewidzieć w chwili zawarcia niniejszej umowy </w:t>
      </w:r>
      <w:r w:rsidRPr="00131D61">
        <w:rPr>
          <w:sz w:val="24"/>
          <w:szCs w:val="24"/>
        </w:rPr>
        <w:br/>
        <w:t xml:space="preserve">i mających charakter zmian nieistotnych tj. nieodnoszących się do warunków, które gdyby zostały ujęte w ramach pierwotnej procedury wyboru Wykonawcy </w:t>
      </w:r>
      <w:r>
        <w:rPr>
          <w:sz w:val="24"/>
          <w:szCs w:val="24"/>
        </w:rPr>
        <w:br/>
      </w:r>
      <w:r w:rsidRPr="00131D61">
        <w:rPr>
          <w:sz w:val="24"/>
          <w:szCs w:val="24"/>
        </w:rPr>
        <w:t>i udzielania zamówienia, umożliwiłyby dopuszczenie innej oferty niż ta, która została pierwotnie dopuszczona.</w:t>
      </w:r>
    </w:p>
    <w:p w:rsidR="00832EBB" w:rsidRPr="00131D61" w:rsidRDefault="00832EBB" w:rsidP="007E5175">
      <w:pPr>
        <w:pStyle w:val="Akapitzlist"/>
        <w:numPr>
          <w:ilvl w:val="0"/>
          <w:numId w:val="47"/>
        </w:numPr>
        <w:spacing w:after="120"/>
        <w:ind w:left="993" w:hanging="426"/>
        <w:jc w:val="both"/>
        <w:rPr>
          <w:sz w:val="24"/>
          <w:szCs w:val="24"/>
        </w:rPr>
      </w:pPr>
      <w:r w:rsidRPr="00131D61">
        <w:rPr>
          <w:sz w:val="24"/>
          <w:szCs w:val="24"/>
        </w:rPr>
        <w:t>W zakresie podwykonawstwa:</w:t>
      </w:r>
    </w:p>
    <w:p w:rsidR="00832EBB" w:rsidRDefault="00832EBB" w:rsidP="002C0086">
      <w:pPr>
        <w:numPr>
          <w:ilvl w:val="1"/>
          <w:numId w:val="12"/>
        </w:numPr>
        <w:tabs>
          <w:tab w:val="clear" w:pos="1440"/>
        </w:tabs>
        <w:spacing w:after="120"/>
        <w:ind w:left="1418" w:hanging="425"/>
        <w:jc w:val="both"/>
        <w:rPr>
          <w:sz w:val="24"/>
          <w:szCs w:val="24"/>
        </w:rPr>
      </w:pPr>
      <w:r w:rsidRPr="00131D61">
        <w:rPr>
          <w:sz w:val="24"/>
          <w:szCs w:val="24"/>
        </w:rPr>
        <w:t>zmiana zakresu robót powierzonych Podwykonawcom,</w:t>
      </w:r>
    </w:p>
    <w:p w:rsidR="00832EBB" w:rsidRDefault="00832EBB" w:rsidP="002C0086">
      <w:pPr>
        <w:numPr>
          <w:ilvl w:val="1"/>
          <w:numId w:val="12"/>
        </w:numPr>
        <w:tabs>
          <w:tab w:val="clear" w:pos="1440"/>
        </w:tabs>
        <w:spacing w:after="120"/>
        <w:ind w:left="1418" w:hanging="425"/>
        <w:jc w:val="both"/>
        <w:rPr>
          <w:sz w:val="24"/>
          <w:szCs w:val="24"/>
        </w:rPr>
      </w:pPr>
      <w:r w:rsidRPr="00832EBB">
        <w:rPr>
          <w:sz w:val="24"/>
          <w:szCs w:val="24"/>
        </w:rPr>
        <w:t>zmiana Podwykonawcy, pod warunkiem odpowiedniego zgłoszenia i po akceptacji przez Zamawiającego,</w:t>
      </w:r>
    </w:p>
    <w:p w:rsidR="00832EBB" w:rsidRDefault="00832EBB" w:rsidP="002C0086">
      <w:pPr>
        <w:numPr>
          <w:ilvl w:val="1"/>
          <w:numId w:val="12"/>
        </w:numPr>
        <w:tabs>
          <w:tab w:val="clear" w:pos="1440"/>
        </w:tabs>
        <w:spacing w:after="120"/>
        <w:ind w:left="1418" w:hanging="425"/>
        <w:jc w:val="both"/>
        <w:rPr>
          <w:sz w:val="24"/>
          <w:szCs w:val="24"/>
        </w:rPr>
      </w:pPr>
      <w:r w:rsidRPr="00832EBB">
        <w:rPr>
          <w:sz w:val="24"/>
          <w:szCs w:val="24"/>
        </w:rPr>
        <w:t xml:space="preserve">zlecenie części robót Podwykonawcy, pod warunkiem odpowiedniego zgłoszenia </w:t>
      </w:r>
      <w:r w:rsidR="000F12EB">
        <w:rPr>
          <w:sz w:val="24"/>
          <w:szCs w:val="24"/>
        </w:rPr>
        <w:br/>
      </w:r>
      <w:r w:rsidRPr="00832EBB">
        <w:rPr>
          <w:sz w:val="24"/>
          <w:szCs w:val="24"/>
        </w:rPr>
        <w:t>i po akceptacji przez Zamawiającego,</w:t>
      </w:r>
    </w:p>
    <w:p w:rsidR="00832EBB" w:rsidRDefault="00832EBB" w:rsidP="002C0086">
      <w:pPr>
        <w:numPr>
          <w:ilvl w:val="1"/>
          <w:numId w:val="12"/>
        </w:numPr>
        <w:tabs>
          <w:tab w:val="clear" w:pos="1440"/>
        </w:tabs>
        <w:spacing w:after="120"/>
        <w:ind w:left="1418" w:hanging="425"/>
        <w:jc w:val="both"/>
        <w:rPr>
          <w:sz w:val="24"/>
          <w:szCs w:val="24"/>
        </w:rPr>
      </w:pPr>
      <w:r w:rsidRPr="00832EBB">
        <w:rPr>
          <w:sz w:val="24"/>
          <w:szCs w:val="24"/>
        </w:rPr>
        <w:t>rezygnacja z Podwykonawcy,</w:t>
      </w:r>
    </w:p>
    <w:p w:rsidR="00832EBB" w:rsidRDefault="00832EBB" w:rsidP="002C0086">
      <w:pPr>
        <w:numPr>
          <w:ilvl w:val="1"/>
          <w:numId w:val="12"/>
        </w:numPr>
        <w:tabs>
          <w:tab w:val="clear" w:pos="1440"/>
        </w:tabs>
        <w:spacing w:after="120"/>
        <w:ind w:left="1418" w:hanging="425"/>
        <w:jc w:val="both"/>
        <w:rPr>
          <w:sz w:val="24"/>
          <w:szCs w:val="24"/>
        </w:rPr>
      </w:pPr>
      <w:r w:rsidRPr="00832EBB">
        <w:rPr>
          <w:sz w:val="24"/>
          <w:szCs w:val="24"/>
        </w:rPr>
        <w:t xml:space="preserve">jeżeli zmiana albo rezygnacja z Podwykonawcy dotyczy podmiotu, na którego zasoby Wykonawca powoływał się, na zasadach określonych w art. 22a ustawy Pzp., w celu wykazania spełniania warunków udziału w postępowaniu, </w:t>
      </w:r>
      <w:r w:rsidRPr="00832EBB">
        <w:rPr>
          <w:sz w:val="24"/>
          <w:szCs w:val="24"/>
        </w:rPr>
        <w:br/>
        <w:t>o których mowa w art. 22 ust. 1, Wykonawca jest obowiązany wykazać Zamawiającemu, iż proponowany inny Podwykonawca lub Wykonawca samodzielnie spełnia je w stopniu nie mniejszym niż wymagany w trakcie postępowania o udzielenie zamówienia</w:t>
      </w:r>
      <w:r w:rsidR="000F12EB">
        <w:rPr>
          <w:sz w:val="24"/>
          <w:szCs w:val="24"/>
        </w:rPr>
        <w:t>.</w:t>
      </w:r>
    </w:p>
    <w:p w:rsidR="00832EBB" w:rsidRPr="00832EBB" w:rsidRDefault="00832EBB" w:rsidP="007E5175">
      <w:pPr>
        <w:pStyle w:val="Akapitzlist"/>
        <w:numPr>
          <w:ilvl w:val="1"/>
          <w:numId w:val="39"/>
        </w:numPr>
        <w:spacing w:after="120"/>
        <w:ind w:left="567" w:hanging="567"/>
        <w:jc w:val="both"/>
        <w:rPr>
          <w:sz w:val="24"/>
          <w:szCs w:val="24"/>
        </w:rPr>
      </w:pPr>
      <w:r w:rsidRPr="00832EBB">
        <w:rPr>
          <w:sz w:val="24"/>
          <w:szCs w:val="24"/>
        </w:rPr>
        <w:t xml:space="preserve">Warunkiem wprowadzenia zmian do zawartej umowy będzie potwierdzenie powstałych okoliczności w formie opisowej i właściwie umotywowanej (protokół konieczności wraz </w:t>
      </w:r>
      <w:r w:rsidR="00DE4558">
        <w:rPr>
          <w:sz w:val="24"/>
          <w:szCs w:val="24"/>
        </w:rPr>
        <w:br/>
      </w:r>
      <w:r w:rsidRPr="00832EBB">
        <w:rPr>
          <w:sz w:val="24"/>
          <w:szCs w:val="24"/>
        </w:rPr>
        <w:t>z uzasadnieniem) przez powołaną przez Zamawiającego komisję techniczną, w składzie której będą m.in. Inspektor Nadzoru oraz Kierownik budowy.</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 xml:space="preserve">Pouczenie o środkach ochrony prawnej przysługujących </w:t>
      </w:r>
      <w:r w:rsidR="00DE4558">
        <w:rPr>
          <w:b/>
          <w:sz w:val="24"/>
          <w:szCs w:val="24"/>
        </w:rPr>
        <w:t>W</w:t>
      </w:r>
      <w:r w:rsidRPr="00EA7941">
        <w:rPr>
          <w:b/>
          <w:sz w:val="24"/>
          <w:szCs w:val="24"/>
        </w:rPr>
        <w:t>ykonawcy w toku postępowania o udzielenie zamówienia.</w:t>
      </w:r>
    </w:p>
    <w:p w:rsidR="00693745" w:rsidRDefault="00693745" w:rsidP="002C0086">
      <w:pPr>
        <w:pStyle w:val="Akapitzlist"/>
        <w:spacing w:after="120"/>
        <w:ind w:left="567"/>
        <w:jc w:val="both"/>
        <w:rPr>
          <w:b/>
          <w:sz w:val="24"/>
          <w:szCs w:val="24"/>
        </w:rPr>
      </w:pPr>
      <w:r w:rsidRPr="00CF00D3">
        <w:rPr>
          <w:sz w:val="22"/>
          <w:szCs w:val="22"/>
        </w:rPr>
        <w:t>Wykonawcy w toku postępowania o udzielenie zamówienia przysługują środki ochrony prawnej, określone w Dziale VI art. 179-198g ustawy Pzp</w:t>
      </w:r>
      <w:r>
        <w:rPr>
          <w:sz w:val="22"/>
          <w:szCs w:val="22"/>
        </w:rPr>
        <w:t>.</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 xml:space="preserve">Opis części zamówienia, jeżeli </w:t>
      </w:r>
      <w:r w:rsidR="00DE4558">
        <w:rPr>
          <w:b/>
          <w:sz w:val="24"/>
          <w:szCs w:val="24"/>
        </w:rPr>
        <w:t>Z</w:t>
      </w:r>
      <w:r w:rsidRPr="00EA7941">
        <w:rPr>
          <w:b/>
          <w:sz w:val="24"/>
          <w:szCs w:val="24"/>
        </w:rPr>
        <w:t>amawiający dopuszcza składanie ofert częściowych.</w:t>
      </w:r>
    </w:p>
    <w:p w:rsidR="00693745" w:rsidRPr="00491712" w:rsidRDefault="00DE4558" w:rsidP="002C0086">
      <w:pPr>
        <w:pStyle w:val="Akapitzlist"/>
        <w:spacing w:after="120"/>
        <w:ind w:left="567"/>
        <w:jc w:val="both"/>
        <w:rPr>
          <w:sz w:val="24"/>
          <w:szCs w:val="24"/>
        </w:rPr>
      </w:pPr>
      <w:r w:rsidRPr="00491712">
        <w:rPr>
          <w:sz w:val="24"/>
          <w:szCs w:val="24"/>
        </w:rPr>
        <w:t>Zamawiający nie dopuszcza składania ofert częściowych.</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Określenie maksymalnej liczby wykonawców, z którymi zamawiający zawrze umowę ramową, jeżeli zamawiający przewiduje zawarcie umowy ramowej.</w:t>
      </w:r>
    </w:p>
    <w:p w:rsidR="00693745" w:rsidRPr="00693745" w:rsidRDefault="00693745" w:rsidP="002C0086">
      <w:pPr>
        <w:spacing w:after="120"/>
        <w:ind w:left="567"/>
        <w:jc w:val="both"/>
        <w:rPr>
          <w:sz w:val="24"/>
          <w:szCs w:val="24"/>
        </w:rPr>
      </w:pPr>
      <w:r w:rsidRPr="00693745">
        <w:rPr>
          <w:sz w:val="24"/>
          <w:szCs w:val="24"/>
        </w:rPr>
        <w:t>Zamawiający nie przewiduje zawarcia umowy ramowej</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Informacja o przewidywanych zamówieniach, o których mowa w art. 67 ust. 1 pkt 6 i 7 lub art. 134 ust. 6 pkt</w:t>
      </w:r>
      <w:r w:rsidR="00AB4C27">
        <w:rPr>
          <w:b/>
          <w:sz w:val="24"/>
          <w:szCs w:val="24"/>
        </w:rPr>
        <w:t>.</w:t>
      </w:r>
      <w:r w:rsidRPr="00EA7941">
        <w:rPr>
          <w:b/>
          <w:sz w:val="24"/>
          <w:szCs w:val="24"/>
        </w:rPr>
        <w:t xml:space="preserve"> 3, jeżeli </w:t>
      </w:r>
      <w:r w:rsidR="00DE4558">
        <w:rPr>
          <w:b/>
          <w:sz w:val="24"/>
          <w:szCs w:val="24"/>
        </w:rPr>
        <w:t>Z</w:t>
      </w:r>
      <w:r w:rsidRPr="00EA7941">
        <w:rPr>
          <w:b/>
          <w:sz w:val="24"/>
          <w:szCs w:val="24"/>
        </w:rPr>
        <w:t>amawiający przewiduje udzielenie takich zamówień.</w:t>
      </w:r>
    </w:p>
    <w:p w:rsidR="00693745" w:rsidRPr="00AB4C27" w:rsidRDefault="00AB4C27" w:rsidP="002C0086">
      <w:pPr>
        <w:pStyle w:val="Akapitzlist"/>
        <w:spacing w:after="120"/>
        <w:ind w:left="567"/>
        <w:jc w:val="both"/>
        <w:rPr>
          <w:sz w:val="24"/>
          <w:szCs w:val="24"/>
        </w:rPr>
      </w:pPr>
      <w:r>
        <w:rPr>
          <w:sz w:val="24"/>
          <w:szCs w:val="24"/>
        </w:rPr>
        <w:lastRenderedPageBreak/>
        <w:t xml:space="preserve">Zamawiający nie przewiduje udzielania zamówień, </w:t>
      </w:r>
      <w:r w:rsidRPr="00AB4C27">
        <w:rPr>
          <w:sz w:val="24"/>
          <w:szCs w:val="24"/>
        </w:rPr>
        <w:t>o których mowa w art. 67 ust. 1 pkt</w:t>
      </w:r>
      <w:r>
        <w:rPr>
          <w:sz w:val="24"/>
          <w:szCs w:val="24"/>
        </w:rPr>
        <w:t>.</w:t>
      </w:r>
      <w:r w:rsidRPr="00AB4C27">
        <w:rPr>
          <w:sz w:val="24"/>
          <w:szCs w:val="24"/>
        </w:rPr>
        <w:t xml:space="preserve"> 6 i 7 lub art. 134 ust. 6 pkt. 3</w:t>
      </w:r>
      <w:r w:rsidR="00FB1526">
        <w:rPr>
          <w:sz w:val="24"/>
          <w:szCs w:val="24"/>
        </w:rPr>
        <w:t xml:space="preserve"> ustawy Pzp</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 xml:space="preserve">Opis sposobu przedstawiania ofert wariantowych oraz minimalne warunki, jakim muszą odpowiadać oferty wariantowe wraz z wybranymi kryteriami oceny, jeżeli </w:t>
      </w:r>
      <w:r w:rsidR="00FB1526">
        <w:rPr>
          <w:b/>
          <w:sz w:val="24"/>
          <w:szCs w:val="24"/>
        </w:rPr>
        <w:t>Z</w:t>
      </w:r>
      <w:r w:rsidRPr="00EA7941">
        <w:rPr>
          <w:b/>
          <w:sz w:val="24"/>
          <w:szCs w:val="24"/>
        </w:rPr>
        <w:t>amawiający wymaga lub dopuszcza ich składanie.</w:t>
      </w:r>
    </w:p>
    <w:p w:rsidR="00AB4C27" w:rsidRPr="00AB4C27" w:rsidRDefault="00AB4C27" w:rsidP="002C0086">
      <w:pPr>
        <w:spacing w:after="120"/>
        <w:ind w:left="567"/>
        <w:jc w:val="both"/>
        <w:rPr>
          <w:sz w:val="24"/>
          <w:szCs w:val="24"/>
        </w:rPr>
      </w:pPr>
      <w:r w:rsidRPr="00AB4C27">
        <w:rPr>
          <w:sz w:val="24"/>
          <w:szCs w:val="24"/>
        </w:rPr>
        <w:t xml:space="preserve">Zamawiający nie </w:t>
      </w:r>
      <w:r>
        <w:rPr>
          <w:sz w:val="24"/>
          <w:szCs w:val="24"/>
        </w:rPr>
        <w:t>dopuszcza</w:t>
      </w:r>
      <w:r w:rsidRPr="00AB4C27">
        <w:rPr>
          <w:sz w:val="24"/>
          <w:szCs w:val="24"/>
        </w:rPr>
        <w:t xml:space="preserve"> </w:t>
      </w:r>
      <w:r>
        <w:rPr>
          <w:sz w:val="24"/>
          <w:szCs w:val="24"/>
        </w:rPr>
        <w:t>składania ofert wariantowych.</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 xml:space="preserve">Adres poczty elektronicznej lub strony internetowej </w:t>
      </w:r>
      <w:r w:rsidR="00FB1526">
        <w:rPr>
          <w:b/>
          <w:sz w:val="24"/>
          <w:szCs w:val="24"/>
        </w:rPr>
        <w:t>Z</w:t>
      </w:r>
      <w:r w:rsidRPr="00EA7941">
        <w:rPr>
          <w:b/>
          <w:sz w:val="24"/>
          <w:szCs w:val="24"/>
        </w:rPr>
        <w:t>amawiającego.</w:t>
      </w:r>
    </w:p>
    <w:p w:rsidR="00AB4C27" w:rsidRDefault="00AB4C27" w:rsidP="002C0086">
      <w:pPr>
        <w:pStyle w:val="Akapitzlist"/>
        <w:spacing w:after="120"/>
        <w:ind w:left="567"/>
        <w:jc w:val="both"/>
        <w:rPr>
          <w:color w:val="000000"/>
          <w:sz w:val="24"/>
          <w:szCs w:val="24"/>
          <w:lang w:val="en-US"/>
        </w:rPr>
      </w:pPr>
      <w:r w:rsidRPr="00AB4C27">
        <w:rPr>
          <w:color w:val="000000"/>
          <w:sz w:val="24"/>
          <w:szCs w:val="24"/>
          <w:lang w:val="en-US"/>
        </w:rPr>
        <w:t xml:space="preserve">e-mail: </w:t>
      </w:r>
      <w:hyperlink r:id="rId12" w:history="1">
        <w:r w:rsidRPr="00736D80">
          <w:rPr>
            <w:rStyle w:val="Hipercze"/>
            <w:sz w:val="24"/>
            <w:szCs w:val="24"/>
            <w:lang w:val="en-US"/>
          </w:rPr>
          <w:t>sekretariat@gminaelblag.pl</w:t>
        </w:r>
      </w:hyperlink>
    </w:p>
    <w:p w:rsidR="00AB4C27" w:rsidRPr="004E5201" w:rsidRDefault="006E7710" w:rsidP="002C0086">
      <w:pPr>
        <w:spacing w:after="120"/>
        <w:ind w:left="567"/>
        <w:jc w:val="both"/>
        <w:rPr>
          <w:bCs/>
          <w:sz w:val="24"/>
          <w:szCs w:val="24"/>
          <w:lang w:val="en-US"/>
        </w:rPr>
      </w:pPr>
      <w:hyperlink r:id="rId13" w:history="1">
        <w:r w:rsidR="004E5201" w:rsidRPr="00071A05">
          <w:rPr>
            <w:rStyle w:val="Hipercze"/>
            <w:sz w:val="24"/>
            <w:szCs w:val="24"/>
            <w:lang w:val="en-US"/>
          </w:rPr>
          <w:t>http://bip.gminaelblag.pl</w:t>
        </w:r>
      </w:hyperlink>
    </w:p>
    <w:p w:rsidR="0020294A" w:rsidRPr="00DE4558" w:rsidRDefault="00C540C2" w:rsidP="007E5175">
      <w:pPr>
        <w:pStyle w:val="Akapitzlist"/>
        <w:numPr>
          <w:ilvl w:val="0"/>
          <w:numId w:val="43"/>
        </w:numPr>
        <w:spacing w:after="120"/>
        <w:ind w:left="567" w:hanging="567"/>
        <w:jc w:val="both"/>
        <w:rPr>
          <w:sz w:val="24"/>
          <w:szCs w:val="24"/>
        </w:rPr>
      </w:pPr>
      <w:r w:rsidRPr="00EA7941">
        <w:rPr>
          <w:b/>
          <w:sz w:val="24"/>
          <w:szCs w:val="24"/>
        </w:rPr>
        <w:t xml:space="preserve">Informacje dotyczące walut obcych, </w:t>
      </w:r>
      <w:r w:rsidRPr="00DE4558">
        <w:rPr>
          <w:sz w:val="24"/>
          <w:szCs w:val="24"/>
        </w:rPr>
        <w:t xml:space="preserve">w jakich mogą być prowadzone rozliczenia między </w:t>
      </w:r>
      <w:r w:rsidR="00FB1526" w:rsidRPr="00DE4558">
        <w:rPr>
          <w:sz w:val="24"/>
          <w:szCs w:val="24"/>
        </w:rPr>
        <w:t>Z</w:t>
      </w:r>
      <w:r w:rsidRPr="00DE4558">
        <w:rPr>
          <w:sz w:val="24"/>
          <w:szCs w:val="24"/>
        </w:rPr>
        <w:t xml:space="preserve">amawiającym a </w:t>
      </w:r>
      <w:r w:rsidR="00FB1526" w:rsidRPr="00DE4558">
        <w:rPr>
          <w:sz w:val="24"/>
          <w:szCs w:val="24"/>
        </w:rPr>
        <w:t>W</w:t>
      </w:r>
      <w:r w:rsidRPr="00DE4558">
        <w:rPr>
          <w:sz w:val="24"/>
          <w:szCs w:val="24"/>
        </w:rPr>
        <w:t>ykonawcą, jeżeli zamawiający przewiduje rozliczenia w walutach obcych.</w:t>
      </w:r>
    </w:p>
    <w:p w:rsidR="004E5201" w:rsidRDefault="005D6BB2" w:rsidP="002C0086">
      <w:pPr>
        <w:pStyle w:val="Akapitzlist"/>
        <w:spacing w:after="120"/>
        <w:ind w:left="567"/>
        <w:jc w:val="both"/>
        <w:rPr>
          <w:b/>
          <w:sz w:val="24"/>
          <w:szCs w:val="24"/>
        </w:rPr>
      </w:pPr>
      <w:r w:rsidRPr="0018011B">
        <w:rPr>
          <w:color w:val="000000"/>
          <w:sz w:val="24"/>
          <w:szCs w:val="24"/>
        </w:rPr>
        <w:t>Zamawiający nie przewiduje prowadzenia rozliczeń w walutach obcych</w:t>
      </w:r>
      <w:r>
        <w:rPr>
          <w:color w:val="000000"/>
          <w:sz w:val="24"/>
          <w:szCs w:val="24"/>
        </w:rPr>
        <w:t>.</w:t>
      </w:r>
    </w:p>
    <w:p w:rsidR="0020294A" w:rsidRPr="00DE4558" w:rsidRDefault="00C540C2" w:rsidP="007E5175">
      <w:pPr>
        <w:pStyle w:val="Akapitzlist"/>
        <w:numPr>
          <w:ilvl w:val="0"/>
          <w:numId w:val="43"/>
        </w:numPr>
        <w:spacing w:after="120"/>
        <w:ind w:left="567" w:hanging="567"/>
        <w:jc w:val="both"/>
        <w:rPr>
          <w:sz w:val="24"/>
          <w:szCs w:val="24"/>
        </w:rPr>
      </w:pPr>
      <w:r w:rsidRPr="00EA7941">
        <w:rPr>
          <w:b/>
          <w:sz w:val="24"/>
          <w:szCs w:val="24"/>
        </w:rPr>
        <w:t xml:space="preserve">Jeżeli </w:t>
      </w:r>
      <w:r w:rsidR="00FB1526">
        <w:rPr>
          <w:b/>
          <w:sz w:val="24"/>
          <w:szCs w:val="24"/>
        </w:rPr>
        <w:t>Z</w:t>
      </w:r>
      <w:r w:rsidRPr="00EA7941">
        <w:rPr>
          <w:b/>
          <w:sz w:val="24"/>
          <w:szCs w:val="24"/>
        </w:rPr>
        <w:t xml:space="preserve">amawiający przewiduje aukcję elektroniczną: </w:t>
      </w:r>
      <w:r w:rsidRPr="00DE4558">
        <w:rPr>
          <w:sz w:val="24"/>
          <w:szCs w:val="24"/>
        </w:rPr>
        <w:t xml:space="preserve">informację o przewidywanym wyborze najkorzystniejszej oferty z zastosowaniem aukcji elektronicznej, wymagania dotyczące rejestracji i identyfikacji </w:t>
      </w:r>
      <w:r w:rsidR="00FB1526" w:rsidRPr="00DE4558">
        <w:rPr>
          <w:sz w:val="24"/>
          <w:szCs w:val="24"/>
        </w:rPr>
        <w:t>W</w:t>
      </w:r>
      <w:r w:rsidRPr="00DE4558">
        <w:rPr>
          <w:sz w:val="24"/>
          <w:szCs w:val="24"/>
        </w:rPr>
        <w:t>ykonawców, w tym wymagania techniczne urządzeń informatycznych, informację, które spośród kryteriów oceny ofert będą stosowane w toku aukcji elektronicznej.</w:t>
      </w:r>
    </w:p>
    <w:p w:rsidR="005D6BB2" w:rsidRPr="005D6BB2" w:rsidRDefault="005D6BB2" w:rsidP="002C0086">
      <w:pPr>
        <w:pStyle w:val="Tekstpodstawowy2"/>
        <w:spacing w:after="120"/>
        <w:ind w:left="567"/>
        <w:jc w:val="both"/>
        <w:rPr>
          <w:bCs/>
        </w:rPr>
      </w:pPr>
      <w:r w:rsidRPr="0018011B">
        <w:rPr>
          <w:color w:val="000000"/>
          <w:szCs w:val="24"/>
        </w:rPr>
        <w:t xml:space="preserve">Zamawiający nie przewiduje prowadzenia </w:t>
      </w:r>
      <w:r>
        <w:rPr>
          <w:color w:val="000000"/>
          <w:szCs w:val="24"/>
        </w:rPr>
        <w:t>aukcji elektronicznej</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 xml:space="preserve">Wysokość zwrotu kosztów udziału w postępowaniu, </w:t>
      </w:r>
      <w:r w:rsidRPr="00DE4558">
        <w:rPr>
          <w:sz w:val="24"/>
          <w:szCs w:val="24"/>
        </w:rPr>
        <w:t xml:space="preserve">jeżeli </w:t>
      </w:r>
      <w:r w:rsidR="00FB1526" w:rsidRPr="00DE4558">
        <w:rPr>
          <w:sz w:val="24"/>
          <w:szCs w:val="24"/>
        </w:rPr>
        <w:t>Z</w:t>
      </w:r>
      <w:r w:rsidRPr="00DE4558">
        <w:rPr>
          <w:sz w:val="24"/>
          <w:szCs w:val="24"/>
        </w:rPr>
        <w:t>amawiający przewiduje ich zwrot.</w:t>
      </w:r>
    </w:p>
    <w:p w:rsidR="005D6BB2" w:rsidRPr="005D6BB2" w:rsidRDefault="005D6BB2" w:rsidP="002C0086">
      <w:pPr>
        <w:pStyle w:val="pkt"/>
        <w:spacing w:before="0" w:after="120"/>
        <w:ind w:left="567" w:hanging="11"/>
        <w:jc w:val="left"/>
        <w:rPr>
          <w:rFonts w:ascii="Times New Roman" w:hAnsi="Times New Roman"/>
          <w:color w:val="000000"/>
          <w:sz w:val="24"/>
          <w:szCs w:val="24"/>
        </w:rPr>
      </w:pPr>
      <w:r w:rsidRPr="0018011B">
        <w:rPr>
          <w:rFonts w:ascii="Times New Roman" w:hAnsi="Times New Roman"/>
          <w:color w:val="000000"/>
          <w:sz w:val="24"/>
          <w:szCs w:val="24"/>
        </w:rPr>
        <w:t>Zamawiający nie przewiduje zwrotu kosztów udziału w postępowaniu.</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 xml:space="preserve">W przypadku gdy zamawiający przewiduje wymagania, o których mowa w art. 29 ust. 3a, </w:t>
      </w:r>
      <w:r w:rsidRPr="009C7119">
        <w:rPr>
          <w:sz w:val="24"/>
          <w:szCs w:val="24"/>
        </w:rPr>
        <w:t xml:space="preserve">określenie w szczególności: sposobu dokumentowania zatrudnienia osób, o których mowa w art. 29 ust. 3a, uprawnienia </w:t>
      </w:r>
      <w:r w:rsidR="009C7119">
        <w:rPr>
          <w:sz w:val="24"/>
          <w:szCs w:val="24"/>
        </w:rPr>
        <w:t>Z</w:t>
      </w:r>
      <w:r w:rsidRPr="009C7119">
        <w:rPr>
          <w:sz w:val="24"/>
          <w:szCs w:val="24"/>
        </w:rPr>
        <w:t xml:space="preserve">amawiającego w zakresie kontroli spełniania przez </w:t>
      </w:r>
      <w:r w:rsidR="009C7119">
        <w:rPr>
          <w:sz w:val="24"/>
          <w:szCs w:val="24"/>
        </w:rPr>
        <w:t>W</w:t>
      </w:r>
      <w:r w:rsidRPr="009C7119">
        <w:rPr>
          <w:sz w:val="24"/>
          <w:szCs w:val="24"/>
        </w:rPr>
        <w:t>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w:t>
      </w:r>
    </w:p>
    <w:p w:rsidR="00D32402" w:rsidRDefault="00247435" w:rsidP="007E5175">
      <w:pPr>
        <w:pStyle w:val="Akapitzlist"/>
        <w:numPr>
          <w:ilvl w:val="1"/>
          <w:numId w:val="43"/>
        </w:numPr>
        <w:spacing w:after="120"/>
        <w:ind w:left="567" w:hanging="567"/>
        <w:jc w:val="both"/>
        <w:rPr>
          <w:sz w:val="24"/>
          <w:szCs w:val="24"/>
        </w:rPr>
      </w:pPr>
      <w:r w:rsidRPr="00247435">
        <w:rPr>
          <w:sz w:val="24"/>
          <w:szCs w:val="24"/>
        </w:rPr>
        <w:t>Zgodni</w:t>
      </w:r>
      <w:r>
        <w:rPr>
          <w:sz w:val="24"/>
          <w:szCs w:val="24"/>
        </w:rPr>
        <w:t>e z dyspozycją w art. 29 ust. 3</w:t>
      </w:r>
      <w:r w:rsidRPr="00247435">
        <w:rPr>
          <w:sz w:val="24"/>
          <w:szCs w:val="24"/>
        </w:rPr>
        <w:t xml:space="preserve">a ustawy Pzp </w:t>
      </w:r>
      <w:r w:rsidR="00D32402" w:rsidRPr="00D32402">
        <w:rPr>
          <w:sz w:val="24"/>
          <w:szCs w:val="24"/>
        </w:rPr>
        <w:t xml:space="preserve">Zamawiający wymaga zatrudnienia na podstawie umowy o pracę przez </w:t>
      </w:r>
      <w:r w:rsidR="00D32402">
        <w:rPr>
          <w:sz w:val="24"/>
          <w:szCs w:val="24"/>
        </w:rPr>
        <w:t>W</w:t>
      </w:r>
      <w:r w:rsidR="00D32402" w:rsidRPr="00D32402">
        <w:rPr>
          <w:sz w:val="24"/>
          <w:szCs w:val="24"/>
        </w:rPr>
        <w:t xml:space="preserve">ykonawcę lub </w:t>
      </w:r>
      <w:r w:rsidR="00D32402">
        <w:rPr>
          <w:sz w:val="24"/>
          <w:szCs w:val="24"/>
        </w:rPr>
        <w:t>P</w:t>
      </w:r>
      <w:r w:rsidR="00D32402" w:rsidRPr="00D32402">
        <w:rPr>
          <w:sz w:val="24"/>
          <w:szCs w:val="24"/>
        </w:rPr>
        <w:t>odwykonawcę osób wykonujących wskazane poniżej czynności w trakcie realizacji zamówienia:</w:t>
      </w:r>
    </w:p>
    <w:p w:rsidR="00D32402" w:rsidRDefault="00D32402" w:rsidP="002C0086">
      <w:pPr>
        <w:pStyle w:val="Akapitzlist"/>
        <w:spacing w:after="120"/>
        <w:ind w:left="993" w:hanging="426"/>
        <w:jc w:val="both"/>
        <w:rPr>
          <w:sz w:val="24"/>
          <w:szCs w:val="24"/>
        </w:rPr>
      </w:pPr>
      <w:r>
        <w:rPr>
          <w:sz w:val="24"/>
          <w:szCs w:val="24"/>
        </w:rPr>
        <w:t>-</w:t>
      </w:r>
      <w:r>
        <w:rPr>
          <w:sz w:val="24"/>
          <w:szCs w:val="24"/>
        </w:rPr>
        <w:tab/>
        <w:t>ręczne roboty ziemne</w:t>
      </w:r>
    </w:p>
    <w:p w:rsidR="000E7309" w:rsidRDefault="000E7309" w:rsidP="007E5175">
      <w:pPr>
        <w:pStyle w:val="Default"/>
        <w:numPr>
          <w:ilvl w:val="1"/>
          <w:numId w:val="43"/>
        </w:numPr>
        <w:spacing w:after="120"/>
        <w:ind w:left="567" w:hanging="567"/>
        <w:jc w:val="both"/>
        <w:rPr>
          <w:color w:val="auto"/>
        </w:rPr>
      </w:pPr>
      <w:r w:rsidRPr="00247435">
        <w:rPr>
          <w:color w:val="auto"/>
        </w:rPr>
        <w:t xml:space="preserve">Wykonawca lub </w:t>
      </w:r>
      <w:r w:rsidR="009C7119">
        <w:rPr>
          <w:color w:val="auto"/>
        </w:rPr>
        <w:t>P</w:t>
      </w:r>
      <w:r w:rsidRPr="00247435">
        <w:rPr>
          <w:color w:val="auto"/>
        </w:rPr>
        <w:t xml:space="preserve">odwykonawca będzie zatrudniał wyżej wymienione osoby co najmniej </w:t>
      </w:r>
      <w:r w:rsidR="009C7119">
        <w:rPr>
          <w:color w:val="auto"/>
        </w:rPr>
        <w:br/>
      </w:r>
      <w:r w:rsidRPr="00247435">
        <w:rPr>
          <w:color w:val="auto"/>
        </w:rPr>
        <w:t>w</w:t>
      </w:r>
      <w:r>
        <w:rPr>
          <w:color w:val="auto"/>
        </w:rPr>
        <w:t xml:space="preserve"> </w:t>
      </w:r>
      <w:r w:rsidRPr="00247435">
        <w:rPr>
          <w:color w:val="auto"/>
        </w:rPr>
        <w:t xml:space="preserve">okresie realizacji zamówienia. W przypadku rozwiązania stosunku pracy przed zakończeniem tego okresu, zobowiązuje się do niezwłocznego zatrudnienia na to miejsce innej osoby. </w:t>
      </w:r>
    </w:p>
    <w:p w:rsidR="000E7309" w:rsidRPr="000E7309" w:rsidRDefault="00CC7F73" w:rsidP="007E5175">
      <w:pPr>
        <w:pStyle w:val="Default"/>
        <w:numPr>
          <w:ilvl w:val="1"/>
          <w:numId w:val="43"/>
        </w:numPr>
        <w:spacing w:after="120"/>
        <w:ind w:left="567" w:hanging="567"/>
        <w:jc w:val="both"/>
        <w:rPr>
          <w:color w:val="auto"/>
        </w:rPr>
      </w:pPr>
      <w:r w:rsidRPr="00AF46B4">
        <w:rPr>
          <w:color w:val="auto"/>
        </w:rPr>
        <w:t>Zamawiający może żądać, przed dniem podpisania umowy, przedłożenia</w:t>
      </w:r>
      <w:r w:rsidR="000E7309" w:rsidRPr="00AF46B4">
        <w:rPr>
          <w:color w:val="auto"/>
        </w:rPr>
        <w:t xml:space="preserve"> „Wykaz </w:t>
      </w:r>
      <w:r w:rsidR="000E7309" w:rsidRPr="000E7309">
        <w:t>pracowników” wykonujących czynności w trakcie realizacji zamówienia. Będzie on stanowił załącznik do umowy w sprawie zamówienia publicznego</w:t>
      </w:r>
      <w:r w:rsidR="000E7309">
        <w:t>.</w:t>
      </w:r>
    </w:p>
    <w:p w:rsidR="00D32402" w:rsidRPr="004B56D8" w:rsidRDefault="00D32402" w:rsidP="007E5175">
      <w:pPr>
        <w:pStyle w:val="Akapitzlist"/>
        <w:numPr>
          <w:ilvl w:val="1"/>
          <w:numId w:val="43"/>
        </w:numPr>
        <w:spacing w:after="120"/>
        <w:ind w:left="567" w:hanging="567"/>
        <w:jc w:val="both"/>
        <w:rPr>
          <w:sz w:val="24"/>
          <w:szCs w:val="24"/>
        </w:rPr>
      </w:pPr>
      <w:r w:rsidRPr="004B56D8">
        <w:rPr>
          <w:sz w:val="24"/>
          <w:szCs w:val="24"/>
        </w:rPr>
        <w:t xml:space="preserve">W trakcie realizacji zamówienia </w:t>
      </w:r>
      <w:r w:rsidR="004B56D8">
        <w:rPr>
          <w:sz w:val="24"/>
          <w:szCs w:val="24"/>
        </w:rPr>
        <w:t>Z</w:t>
      </w:r>
      <w:r w:rsidRPr="004B56D8">
        <w:rPr>
          <w:sz w:val="24"/>
          <w:szCs w:val="24"/>
        </w:rPr>
        <w:t xml:space="preserve">amawiający uprawniony jest do wykonywania czynności kontrolnych </w:t>
      </w:r>
      <w:r w:rsidRPr="004B56D8">
        <w:rPr>
          <w:color w:val="000000"/>
          <w:sz w:val="24"/>
          <w:szCs w:val="24"/>
        </w:rPr>
        <w:t xml:space="preserve">wobec </w:t>
      </w:r>
      <w:r w:rsidR="004B56D8">
        <w:rPr>
          <w:color w:val="000000"/>
          <w:sz w:val="24"/>
          <w:szCs w:val="24"/>
        </w:rPr>
        <w:t>W</w:t>
      </w:r>
      <w:r w:rsidRPr="004B56D8">
        <w:rPr>
          <w:color w:val="000000"/>
          <w:sz w:val="24"/>
          <w:szCs w:val="24"/>
        </w:rPr>
        <w:t>ykonawcy odnośnie</w:t>
      </w:r>
      <w:r w:rsidRPr="004B56D8">
        <w:rPr>
          <w:sz w:val="24"/>
          <w:szCs w:val="24"/>
        </w:rPr>
        <w:t xml:space="preserve"> spełniania przez </w:t>
      </w:r>
      <w:r w:rsidR="004B56D8">
        <w:rPr>
          <w:sz w:val="24"/>
          <w:szCs w:val="24"/>
        </w:rPr>
        <w:t>W</w:t>
      </w:r>
      <w:r w:rsidRPr="004B56D8">
        <w:rPr>
          <w:sz w:val="24"/>
          <w:szCs w:val="24"/>
        </w:rPr>
        <w:t xml:space="preserve">ykonawcę lub </w:t>
      </w:r>
      <w:r w:rsidR="00775F2B">
        <w:rPr>
          <w:sz w:val="24"/>
          <w:szCs w:val="24"/>
        </w:rPr>
        <w:t>P</w:t>
      </w:r>
      <w:r w:rsidRPr="004B56D8">
        <w:rPr>
          <w:sz w:val="24"/>
          <w:szCs w:val="24"/>
        </w:rPr>
        <w:t xml:space="preserve">odwykonawcę wymogu zatrudnienia na podstawie umowy o pracę osób wykonujących wskazane </w:t>
      </w:r>
      <w:r w:rsidR="00775F2B">
        <w:rPr>
          <w:sz w:val="24"/>
          <w:szCs w:val="24"/>
        </w:rPr>
        <w:br/>
      </w:r>
      <w:r w:rsidRPr="004B56D8">
        <w:rPr>
          <w:sz w:val="24"/>
          <w:szCs w:val="24"/>
        </w:rPr>
        <w:t xml:space="preserve">w punkcie </w:t>
      </w:r>
      <w:r w:rsidR="004B56D8">
        <w:rPr>
          <w:sz w:val="24"/>
          <w:szCs w:val="24"/>
        </w:rPr>
        <w:t>27.</w:t>
      </w:r>
      <w:r w:rsidRPr="004B56D8">
        <w:rPr>
          <w:sz w:val="24"/>
          <w:szCs w:val="24"/>
        </w:rPr>
        <w:t xml:space="preserve">1 czynności. Zamawiający uprawniony jest w szczególności do: </w:t>
      </w:r>
    </w:p>
    <w:p w:rsidR="004B56D8" w:rsidRDefault="00D32402" w:rsidP="007E5175">
      <w:pPr>
        <w:pStyle w:val="Akapitzlist"/>
        <w:numPr>
          <w:ilvl w:val="0"/>
          <w:numId w:val="48"/>
        </w:numPr>
        <w:spacing w:after="120"/>
        <w:ind w:left="993" w:hanging="426"/>
        <w:jc w:val="both"/>
        <w:rPr>
          <w:sz w:val="24"/>
          <w:szCs w:val="24"/>
        </w:rPr>
      </w:pPr>
      <w:r w:rsidRPr="00D32402">
        <w:rPr>
          <w:sz w:val="24"/>
          <w:szCs w:val="24"/>
        </w:rPr>
        <w:lastRenderedPageBreak/>
        <w:t>żądania oświadczeń i dokumentów w zakresie potwierdzenia spełniania ww. wymogów i dokonywania ich oceny,</w:t>
      </w:r>
    </w:p>
    <w:p w:rsidR="004B56D8" w:rsidRDefault="00D32402" w:rsidP="007E5175">
      <w:pPr>
        <w:pStyle w:val="Akapitzlist"/>
        <w:numPr>
          <w:ilvl w:val="0"/>
          <w:numId w:val="48"/>
        </w:numPr>
        <w:spacing w:after="120"/>
        <w:ind w:left="993" w:hanging="426"/>
        <w:jc w:val="both"/>
        <w:rPr>
          <w:sz w:val="24"/>
          <w:szCs w:val="24"/>
        </w:rPr>
      </w:pPr>
      <w:r w:rsidRPr="004B56D8">
        <w:rPr>
          <w:sz w:val="24"/>
          <w:szCs w:val="24"/>
        </w:rPr>
        <w:t>żądania wyjaśnień w przypadku wątpliwości w zakresie potwierdzenia spełniania ww. wymogów,</w:t>
      </w:r>
    </w:p>
    <w:p w:rsidR="00D32402" w:rsidRPr="004B56D8" w:rsidRDefault="00D32402" w:rsidP="007E5175">
      <w:pPr>
        <w:pStyle w:val="Akapitzlist"/>
        <w:numPr>
          <w:ilvl w:val="0"/>
          <w:numId w:val="48"/>
        </w:numPr>
        <w:spacing w:after="120"/>
        <w:ind w:left="993" w:hanging="426"/>
        <w:jc w:val="both"/>
        <w:rPr>
          <w:sz w:val="24"/>
          <w:szCs w:val="24"/>
        </w:rPr>
      </w:pPr>
      <w:r w:rsidRPr="004B56D8">
        <w:rPr>
          <w:sz w:val="24"/>
          <w:szCs w:val="24"/>
        </w:rPr>
        <w:t>przeprowadzania kontroli na miejscu wykonywania świadczenia.</w:t>
      </w:r>
    </w:p>
    <w:p w:rsidR="00D32402" w:rsidRPr="004B56D8" w:rsidRDefault="00D32402" w:rsidP="007E5175">
      <w:pPr>
        <w:pStyle w:val="Akapitzlist"/>
        <w:numPr>
          <w:ilvl w:val="1"/>
          <w:numId w:val="43"/>
        </w:numPr>
        <w:spacing w:after="120"/>
        <w:ind w:left="567" w:hanging="567"/>
        <w:jc w:val="both"/>
        <w:rPr>
          <w:sz w:val="24"/>
          <w:szCs w:val="24"/>
        </w:rPr>
      </w:pPr>
      <w:r w:rsidRPr="004B56D8">
        <w:rPr>
          <w:sz w:val="24"/>
          <w:szCs w:val="24"/>
        </w:rPr>
        <w:t xml:space="preserve">W trakcie realizacji zamówienia na każde </w:t>
      </w:r>
      <w:r w:rsidR="000E7309">
        <w:rPr>
          <w:sz w:val="24"/>
          <w:szCs w:val="24"/>
        </w:rPr>
        <w:t xml:space="preserve">pisemne </w:t>
      </w:r>
      <w:r w:rsidRPr="004B56D8">
        <w:rPr>
          <w:sz w:val="24"/>
          <w:szCs w:val="24"/>
        </w:rPr>
        <w:t xml:space="preserve">wezwanie </w:t>
      </w:r>
      <w:r w:rsidR="004B56D8">
        <w:rPr>
          <w:sz w:val="24"/>
          <w:szCs w:val="24"/>
        </w:rPr>
        <w:t>Z</w:t>
      </w:r>
      <w:r w:rsidRPr="004B56D8">
        <w:rPr>
          <w:sz w:val="24"/>
          <w:szCs w:val="24"/>
        </w:rPr>
        <w:t xml:space="preserve">amawiającego </w:t>
      </w:r>
      <w:r w:rsidR="00775F2B">
        <w:rPr>
          <w:sz w:val="24"/>
          <w:szCs w:val="24"/>
        </w:rPr>
        <w:br/>
      </w:r>
      <w:r w:rsidRPr="004B56D8">
        <w:rPr>
          <w:sz w:val="24"/>
          <w:szCs w:val="24"/>
        </w:rPr>
        <w:t xml:space="preserve">w wyznaczonym w tym </w:t>
      </w:r>
      <w:r w:rsidRPr="00AF46B4">
        <w:rPr>
          <w:sz w:val="24"/>
          <w:szCs w:val="24"/>
        </w:rPr>
        <w:t xml:space="preserve">wezwaniu terminie </w:t>
      </w:r>
      <w:r w:rsidR="000E7309" w:rsidRPr="00AF46B4">
        <w:rPr>
          <w:sz w:val="24"/>
          <w:szCs w:val="24"/>
        </w:rPr>
        <w:t>do</w:t>
      </w:r>
      <w:r w:rsidR="00775F2B" w:rsidRPr="00AF46B4">
        <w:rPr>
          <w:sz w:val="24"/>
          <w:szCs w:val="24"/>
        </w:rPr>
        <w:t xml:space="preserve"> pięciu</w:t>
      </w:r>
      <w:r w:rsidR="000E7309" w:rsidRPr="00AF46B4">
        <w:rPr>
          <w:sz w:val="24"/>
          <w:szCs w:val="24"/>
        </w:rPr>
        <w:t xml:space="preserve"> </w:t>
      </w:r>
      <w:r w:rsidR="00775F2B" w:rsidRPr="00AF46B4">
        <w:rPr>
          <w:sz w:val="24"/>
          <w:szCs w:val="24"/>
        </w:rPr>
        <w:t>(</w:t>
      </w:r>
      <w:r w:rsidR="000E7309" w:rsidRPr="00AF46B4">
        <w:rPr>
          <w:sz w:val="24"/>
          <w:szCs w:val="24"/>
        </w:rPr>
        <w:t>5</w:t>
      </w:r>
      <w:r w:rsidR="00775F2B" w:rsidRPr="00AF46B4">
        <w:rPr>
          <w:sz w:val="24"/>
          <w:szCs w:val="24"/>
        </w:rPr>
        <w:t>)</w:t>
      </w:r>
      <w:r w:rsidR="000E7309" w:rsidRPr="00AF46B4">
        <w:rPr>
          <w:sz w:val="24"/>
          <w:szCs w:val="24"/>
        </w:rPr>
        <w:t xml:space="preserve"> dni roboczych </w:t>
      </w:r>
      <w:r w:rsidR="004B56D8">
        <w:rPr>
          <w:sz w:val="24"/>
          <w:szCs w:val="24"/>
        </w:rPr>
        <w:t>W</w:t>
      </w:r>
      <w:r w:rsidRPr="004B56D8">
        <w:rPr>
          <w:sz w:val="24"/>
          <w:szCs w:val="24"/>
        </w:rPr>
        <w:t xml:space="preserve">ykonawca przedłoży </w:t>
      </w:r>
      <w:r w:rsidR="004B56D8">
        <w:rPr>
          <w:sz w:val="24"/>
          <w:szCs w:val="24"/>
        </w:rPr>
        <w:t>Z</w:t>
      </w:r>
      <w:r w:rsidRPr="004B56D8">
        <w:rPr>
          <w:sz w:val="24"/>
          <w:szCs w:val="24"/>
        </w:rPr>
        <w:t xml:space="preserve">amawiającemu wskazane poniżej dowody w celu potwierdzenia spełnienia wymogu zatrudnienia na podstawie umowy o pracę przez </w:t>
      </w:r>
      <w:r w:rsidR="004B56D8">
        <w:rPr>
          <w:sz w:val="24"/>
          <w:szCs w:val="24"/>
        </w:rPr>
        <w:t>W</w:t>
      </w:r>
      <w:r w:rsidRPr="004B56D8">
        <w:rPr>
          <w:sz w:val="24"/>
          <w:szCs w:val="24"/>
        </w:rPr>
        <w:t xml:space="preserve">ykonawcę lub podwykonawcę osób wykonujących wskazane w punkcie </w:t>
      </w:r>
      <w:r w:rsidR="004B56D8">
        <w:rPr>
          <w:sz w:val="24"/>
          <w:szCs w:val="24"/>
        </w:rPr>
        <w:t>27.</w:t>
      </w:r>
      <w:r w:rsidRPr="004B56D8">
        <w:rPr>
          <w:sz w:val="24"/>
          <w:szCs w:val="24"/>
        </w:rPr>
        <w:t>1 czynności w trakcie realizacji zamówienia:</w:t>
      </w:r>
    </w:p>
    <w:p w:rsidR="004B56D8" w:rsidRPr="004B56D8" w:rsidRDefault="00D32402" w:rsidP="007E5175">
      <w:pPr>
        <w:pStyle w:val="Akapitzlist"/>
        <w:numPr>
          <w:ilvl w:val="0"/>
          <w:numId w:val="49"/>
        </w:numPr>
        <w:spacing w:after="120"/>
        <w:ind w:left="993" w:hanging="426"/>
        <w:jc w:val="both"/>
        <w:rPr>
          <w:i/>
          <w:sz w:val="24"/>
          <w:szCs w:val="24"/>
        </w:rPr>
      </w:pPr>
      <w:r w:rsidRPr="004B56D8">
        <w:rPr>
          <w:b/>
          <w:sz w:val="24"/>
          <w:szCs w:val="24"/>
        </w:rPr>
        <w:t xml:space="preserve">oświadczenie </w:t>
      </w:r>
      <w:r w:rsidR="004B56D8">
        <w:rPr>
          <w:b/>
          <w:sz w:val="24"/>
          <w:szCs w:val="24"/>
        </w:rPr>
        <w:t>W</w:t>
      </w:r>
      <w:r w:rsidRPr="004B56D8">
        <w:rPr>
          <w:b/>
          <w:sz w:val="24"/>
          <w:szCs w:val="24"/>
        </w:rPr>
        <w:t xml:space="preserve">ykonawcy lub podwykonawcy </w:t>
      </w:r>
      <w:r w:rsidRPr="004B56D8">
        <w:rPr>
          <w:sz w:val="24"/>
          <w:szCs w:val="24"/>
        </w:rPr>
        <w:t xml:space="preserve">o zatrudnieniu na podstawie umowy </w:t>
      </w:r>
      <w:r w:rsidR="00775F2B">
        <w:rPr>
          <w:sz w:val="24"/>
          <w:szCs w:val="24"/>
        </w:rPr>
        <w:br/>
      </w:r>
      <w:r w:rsidRPr="004B56D8">
        <w:rPr>
          <w:sz w:val="24"/>
          <w:szCs w:val="24"/>
        </w:rPr>
        <w:t xml:space="preserve">o pracę osób wykonujących czynności, których dotyczy wezwanie </w:t>
      </w:r>
      <w:r w:rsidR="004B56D8">
        <w:rPr>
          <w:sz w:val="24"/>
          <w:szCs w:val="24"/>
        </w:rPr>
        <w:t>Z</w:t>
      </w:r>
      <w:r w:rsidRPr="004B56D8">
        <w:rPr>
          <w:sz w:val="24"/>
          <w:szCs w:val="24"/>
        </w:rPr>
        <w:t>amawiającego.</w:t>
      </w:r>
      <w:r w:rsidRPr="004B56D8">
        <w:rPr>
          <w:b/>
          <w:sz w:val="24"/>
          <w:szCs w:val="24"/>
        </w:rPr>
        <w:t xml:space="preserve"> </w:t>
      </w:r>
      <w:r w:rsidRPr="004B56D8">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00775F2B">
        <w:rPr>
          <w:sz w:val="24"/>
          <w:szCs w:val="24"/>
        </w:rPr>
        <w:t>łożenia oświadczenia w imieniu W</w:t>
      </w:r>
      <w:r w:rsidRPr="004B56D8">
        <w:rPr>
          <w:sz w:val="24"/>
          <w:szCs w:val="24"/>
        </w:rPr>
        <w:t>ykonawcy lub podwykonawcy;</w:t>
      </w:r>
    </w:p>
    <w:p w:rsidR="004B56D8" w:rsidRPr="004B56D8" w:rsidRDefault="00D32402" w:rsidP="007E5175">
      <w:pPr>
        <w:pStyle w:val="Akapitzlist"/>
        <w:numPr>
          <w:ilvl w:val="0"/>
          <w:numId w:val="49"/>
        </w:numPr>
        <w:spacing w:after="120"/>
        <w:ind w:left="993" w:hanging="426"/>
        <w:jc w:val="both"/>
        <w:rPr>
          <w:i/>
          <w:sz w:val="24"/>
          <w:szCs w:val="24"/>
        </w:rPr>
      </w:pPr>
      <w:r w:rsidRPr="004B56D8">
        <w:rPr>
          <w:sz w:val="24"/>
          <w:szCs w:val="24"/>
        </w:rPr>
        <w:t xml:space="preserve">poświadczoną za zgodność z oryginałem odpowiednio przez </w:t>
      </w:r>
      <w:r w:rsidR="004B56D8">
        <w:rPr>
          <w:sz w:val="24"/>
          <w:szCs w:val="24"/>
        </w:rPr>
        <w:t>W</w:t>
      </w:r>
      <w:r w:rsidRPr="004B56D8">
        <w:rPr>
          <w:sz w:val="24"/>
          <w:szCs w:val="24"/>
        </w:rPr>
        <w:t>ykonawcę lub podwykonawcę</w:t>
      </w:r>
      <w:r w:rsidRPr="004B56D8">
        <w:rPr>
          <w:b/>
          <w:sz w:val="24"/>
          <w:szCs w:val="24"/>
        </w:rPr>
        <w:t xml:space="preserve"> kopię umowy/umów o pracę</w:t>
      </w:r>
      <w:r w:rsidRPr="004B56D8">
        <w:rPr>
          <w:sz w:val="24"/>
          <w:szCs w:val="24"/>
        </w:rPr>
        <w:t xml:space="preserve"> osób wykonujących w trakcie realizacji zamówienia czynności, których dotyczy ww. oświadczenie </w:t>
      </w:r>
      <w:r w:rsidR="004B56D8">
        <w:rPr>
          <w:sz w:val="24"/>
          <w:szCs w:val="24"/>
        </w:rPr>
        <w:t>W</w:t>
      </w:r>
      <w:r w:rsidRPr="004B56D8">
        <w:rPr>
          <w:sz w:val="24"/>
          <w:szCs w:val="24"/>
        </w:rPr>
        <w:t xml:space="preserve">ykonawcy lub </w:t>
      </w:r>
      <w:r w:rsidRPr="004B56D8">
        <w:rPr>
          <w:color w:val="000000"/>
          <w:sz w:val="24"/>
          <w:szCs w:val="24"/>
        </w:rPr>
        <w:t>podwykonawcy (wraz z dokumentem regulującym zakres obowiązków, jeżeli został sporządzony). Kopia</w:t>
      </w:r>
      <w:r w:rsidRPr="004B56D8">
        <w:rPr>
          <w:sz w:val="24"/>
          <w:szCs w:val="24"/>
        </w:rPr>
        <w:t xml:space="preserve"> umowy/umów powinna zostać zanonimizowana w sposób zapewniający ochronę danych osobowych pracowników, zgodnie z przepisami ustawy z dnia 29 sierpnia 1997 r. </w:t>
      </w:r>
      <w:r w:rsidRPr="004B56D8">
        <w:rPr>
          <w:i/>
          <w:sz w:val="24"/>
          <w:szCs w:val="24"/>
        </w:rPr>
        <w:t>o ochronie danych osobowych</w:t>
      </w:r>
      <w:r w:rsidRPr="004B56D8">
        <w:rPr>
          <w:sz w:val="24"/>
          <w:szCs w:val="24"/>
        </w:rPr>
        <w:t xml:space="preserve"> (tj. w szczególności bez imion, nazwisk, adresów, nr PESEL pracowników). Informacje takie jak: data zawarcia umowy, rodzaj umowy o pracę i wymiar etatu powinny być możliwe do zidentyfikowania;</w:t>
      </w:r>
    </w:p>
    <w:p w:rsidR="004B56D8" w:rsidRPr="004B56D8" w:rsidRDefault="00D32402" w:rsidP="007E5175">
      <w:pPr>
        <w:pStyle w:val="Akapitzlist"/>
        <w:numPr>
          <w:ilvl w:val="0"/>
          <w:numId w:val="49"/>
        </w:numPr>
        <w:spacing w:after="120"/>
        <w:ind w:left="993" w:hanging="426"/>
        <w:jc w:val="both"/>
        <w:rPr>
          <w:i/>
          <w:sz w:val="24"/>
          <w:szCs w:val="24"/>
        </w:rPr>
      </w:pPr>
      <w:r w:rsidRPr="004B56D8">
        <w:rPr>
          <w:b/>
          <w:sz w:val="24"/>
          <w:szCs w:val="24"/>
        </w:rPr>
        <w:t>zaświadczenie właściwego oddziału ZUS,</w:t>
      </w:r>
      <w:r w:rsidRPr="004B56D8">
        <w:rPr>
          <w:sz w:val="24"/>
          <w:szCs w:val="24"/>
        </w:rPr>
        <w:t xml:space="preserve"> potwierdzające opłacanie </w:t>
      </w:r>
      <w:r w:rsidRPr="004B56D8">
        <w:rPr>
          <w:color w:val="000000"/>
          <w:sz w:val="24"/>
          <w:szCs w:val="24"/>
        </w:rPr>
        <w:t xml:space="preserve">przez </w:t>
      </w:r>
      <w:r w:rsidR="004B56D8">
        <w:rPr>
          <w:color w:val="000000"/>
          <w:sz w:val="24"/>
          <w:szCs w:val="24"/>
        </w:rPr>
        <w:t>W</w:t>
      </w:r>
      <w:r w:rsidRPr="004B56D8">
        <w:rPr>
          <w:color w:val="000000"/>
          <w:sz w:val="24"/>
          <w:szCs w:val="24"/>
        </w:rPr>
        <w:t xml:space="preserve">ykonawcę lub </w:t>
      </w:r>
      <w:r w:rsidR="00775F2B">
        <w:rPr>
          <w:color w:val="000000"/>
          <w:sz w:val="24"/>
          <w:szCs w:val="24"/>
        </w:rPr>
        <w:t>P</w:t>
      </w:r>
      <w:r w:rsidRPr="004B56D8">
        <w:rPr>
          <w:color w:val="000000"/>
          <w:sz w:val="24"/>
          <w:szCs w:val="24"/>
        </w:rPr>
        <w:t>odwykonawcę składek na ubezpieczenia</w:t>
      </w:r>
      <w:r w:rsidRPr="004B56D8">
        <w:rPr>
          <w:sz w:val="24"/>
          <w:szCs w:val="24"/>
        </w:rPr>
        <w:t xml:space="preserve"> społeczne i zdrowotne z tytułu zatrudnienia na podstawie umów o pracę za ostatni okres rozliczeniowy;</w:t>
      </w:r>
    </w:p>
    <w:p w:rsidR="00D32402" w:rsidRPr="004B56D8" w:rsidRDefault="00D32402" w:rsidP="007E5175">
      <w:pPr>
        <w:pStyle w:val="Akapitzlist"/>
        <w:numPr>
          <w:ilvl w:val="0"/>
          <w:numId w:val="49"/>
        </w:numPr>
        <w:spacing w:after="120"/>
        <w:ind w:left="993" w:hanging="426"/>
        <w:jc w:val="both"/>
        <w:rPr>
          <w:i/>
          <w:sz w:val="24"/>
          <w:szCs w:val="24"/>
        </w:rPr>
      </w:pPr>
      <w:r w:rsidRPr="004B56D8">
        <w:rPr>
          <w:sz w:val="24"/>
          <w:szCs w:val="24"/>
        </w:rPr>
        <w:t xml:space="preserve">poświadczoną za zgodność z oryginałem odpowiednio przez </w:t>
      </w:r>
      <w:r w:rsidR="004B56D8">
        <w:rPr>
          <w:sz w:val="24"/>
          <w:szCs w:val="24"/>
        </w:rPr>
        <w:t>W</w:t>
      </w:r>
      <w:r w:rsidRPr="004B56D8">
        <w:rPr>
          <w:sz w:val="24"/>
          <w:szCs w:val="24"/>
        </w:rPr>
        <w:t xml:space="preserve">ykonawcę lub </w:t>
      </w:r>
      <w:r w:rsidR="00775F2B">
        <w:rPr>
          <w:sz w:val="24"/>
          <w:szCs w:val="24"/>
        </w:rPr>
        <w:t>P</w:t>
      </w:r>
      <w:r w:rsidRPr="004B56D8">
        <w:rPr>
          <w:sz w:val="24"/>
          <w:szCs w:val="24"/>
        </w:rPr>
        <w:t>odwykonawcę</w:t>
      </w:r>
      <w:r w:rsidRPr="004B56D8">
        <w:rPr>
          <w:b/>
          <w:sz w:val="24"/>
          <w:szCs w:val="24"/>
        </w:rPr>
        <w:t xml:space="preserve"> kopię dowodu potwierdzającego zgłoszenie pracownika przez pracodawcę do ubezpieczeń</w:t>
      </w:r>
      <w:r w:rsidRPr="004B56D8">
        <w:rPr>
          <w:sz w:val="24"/>
          <w:szCs w:val="24"/>
        </w:rPr>
        <w:t xml:space="preserve">, zanonimizowaną w sposób zapewniający ochronę danych osobowych pracowników, zgodnie z przepisami ustawy z dnia 29 sierpnia 1997 r. </w:t>
      </w:r>
      <w:r w:rsidRPr="004B56D8">
        <w:rPr>
          <w:i/>
          <w:sz w:val="24"/>
          <w:szCs w:val="24"/>
        </w:rPr>
        <w:t>o ochronie danych osobowych.</w:t>
      </w:r>
    </w:p>
    <w:p w:rsidR="000E7309" w:rsidRPr="000E7309" w:rsidRDefault="00D32402" w:rsidP="007E5175">
      <w:pPr>
        <w:pStyle w:val="Akapitzlist"/>
        <w:numPr>
          <w:ilvl w:val="1"/>
          <w:numId w:val="43"/>
        </w:numPr>
        <w:spacing w:after="120"/>
        <w:ind w:left="567" w:hanging="567"/>
        <w:jc w:val="both"/>
        <w:rPr>
          <w:sz w:val="24"/>
          <w:szCs w:val="24"/>
        </w:rPr>
      </w:pPr>
      <w:r w:rsidRPr="004B56D8">
        <w:rPr>
          <w:sz w:val="24"/>
          <w:szCs w:val="24"/>
        </w:rPr>
        <w:t xml:space="preserve">Z tytułu niespełnienia przez </w:t>
      </w:r>
      <w:r w:rsidR="004B56D8">
        <w:rPr>
          <w:color w:val="000000"/>
          <w:sz w:val="24"/>
          <w:szCs w:val="24"/>
        </w:rPr>
        <w:t>W</w:t>
      </w:r>
      <w:r w:rsidRPr="004B56D8">
        <w:rPr>
          <w:color w:val="000000"/>
          <w:sz w:val="24"/>
          <w:szCs w:val="24"/>
        </w:rPr>
        <w:t xml:space="preserve">ykonawcę lub </w:t>
      </w:r>
      <w:r w:rsidR="00775F2B">
        <w:rPr>
          <w:color w:val="000000"/>
          <w:sz w:val="24"/>
          <w:szCs w:val="24"/>
        </w:rPr>
        <w:t>P</w:t>
      </w:r>
      <w:r w:rsidRPr="004B56D8">
        <w:rPr>
          <w:color w:val="000000"/>
          <w:sz w:val="24"/>
          <w:szCs w:val="24"/>
        </w:rPr>
        <w:t xml:space="preserve">odwykonawcę wymogu zatrudnienia na podstawie umowy o pracę osób wykonujących wskazane w punkcie </w:t>
      </w:r>
      <w:r w:rsidR="004B56D8">
        <w:rPr>
          <w:color w:val="000000"/>
          <w:sz w:val="24"/>
          <w:szCs w:val="24"/>
        </w:rPr>
        <w:t>27.</w:t>
      </w:r>
      <w:r w:rsidRPr="004B56D8">
        <w:rPr>
          <w:color w:val="000000"/>
          <w:sz w:val="24"/>
          <w:szCs w:val="24"/>
        </w:rPr>
        <w:t xml:space="preserve">1 czynności </w:t>
      </w:r>
      <w:r w:rsidR="004B56D8">
        <w:rPr>
          <w:color w:val="000000"/>
          <w:sz w:val="24"/>
          <w:szCs w:val="24"/>
        </w:rPr>
        <w:t>Z</w:t>
      </w:r>
      <w:r w:rsidRPr="004B56D8">
        <w:rPr>
          <w:color w:val="000000"/>
          <w:sz w:val="24"/>
          <w:szCs w:val="24"/>
        </w:rPr>
        <w:t xml:space="preserve">amawiający przewiduje sankcję w postaci obowiązku zapłaty przez </w:t>
      </w:r>
      <w:r w:rsidR="004B56D8">
        <w:rPr>
          <w:color w:val="000000"/>
          <w:sz w:val="24"/>
          <w:szCs w:val="24"/>
        </w:rPr>
        <w:t>W</w:t>
      </w:r>
      <w:r w:rsidRPr="004B56D8">
        <w:rPr>
          <w:color w:val="000000"/>
          <w:sz w:val="24"/>
          <w:szCs w:val="24"/>
        </w:rPr>
        <w:t xml:space="preserve">ykonawcę kary umownej w wysokości określonej w istotnych postanowieniach  umowy w sprawie zamówienia publicznego. Niezłożenie przez </w:t>
      </w:r>
      <w:r w:rsidR="004B56D8">
        <w:rPr>
          <w:color w:val="000000"/>
          <w:sz w:val="24"/>
          <w:szCs w:val="24"/>
        </w:rPr>
        <w:t>W</w:t>
      </w:r>
      <w:r w:rsidRPr="004B56D8">
        <w:rPr>
          <w:color w:val="000000"/>
          <w:sz w:val="24"/>
          <w:szCs w:val="24"/>
        </w:rPr>
        <w:t xml:space="preserve">ykonawcę w wyznaczonym przez </w:t>
      </w:r>
      <w:r w:rsidR="004B56D8">
        <w:rPr>
          <w:color w:val="000000"/>
          <w:sz w:val="24"/>
          <w:szCs w:val="24"/>
        </w:rPr>
        <w:t>Z</w:t>
      </w:r>
      <w:r w:rsidRPr="004B56D8">
        <w:rPr>
          <w:color w:val="000000"/>
          <w:sz w:val="24"/>
          <w:szCs w:val="24"/>
        </w:rPr>
        <w:t xml:space="preserve">amawiającego terminie żądanych przez </w:t>
      </w:r>
      <w:r w:rsidR="004B56D8">
        <w:rPr>
          <w:color w:val="000000"/>
          <w:sz w:val="24"/>
          <w:szCs w:val="24"/>
        </w:rPr>
        <w:t>Z</w:t>
      </w:r>
      <w:r w:rsidRPr="004B56D8">
        <w:rPr>
          <w:color w:val="000000"/>
          <w:sz w:val="24"/>
          <w:szCs w:val="24"/>
        </w:rPr>
        <w:t xml:space="preserve">amawiającego dowodów w celu potwierdzenia spełnienia </w:t>
      </w:r>
      <w:r w:rsidRPr="004B56D8">
        <w:rPr>
          <w:sz w:val="24"/>
          <w:szCs w:val="24"/>
        </w:rPr>
        <w:t xml:space="preserve">przez </w:t>
      </w:r>
      <w:r w:rsidR="004B56D8">
        <w:rPr>
          <w:color w:val="000000"/>
          <w:sz w:val="24"/>
          <w:szCs w:val="24"/>
        </w:rPr>
        <w:t>W</w:t>
      </w:r>
      <w:r w:rsidRPr="004B56D8">
        <w:rPr>
          <w:color w:val="000000"/>
          <w:sz w:val="24"/>
          <w:szCs w:val="24"/>
        </w:rPr>
        <w:t xml:space="preserve">ykonawcę lub </w:t>
      </w:r>
      <w:r w:rsidR="00775F2B">
        <w:rPr>
          <w:color w:val="000000"/>
          <w:sz w:val="24"/>
          <w:szCs w:val="24"/>
        </w:rPr>
        <w:t>P</w:t>
      </w:r>
      <w:r w:rsidRPr="004B56D8">
        <w:rPr>
          <w:color w:val="000000"/>
          <w:sz w:val="24"/>
          <w:szCs w:val="24"/>
        </w:rPr>
        <w:t xml:space="preserve">odwykonawcę wymogu zatrudnienia na podstawie umowy o pracę traktowane będzie jako </w:t>
      </w:r>
      <w:r w:rsidRPr="004B56D8">
        <w:rPr>
          <w:sz w:val="24"/>
          <w:szCs w:val="24"/>
        </w:rPr>
        <w:t xml:space="preserve">niespełnienie przez </w:t>
      </w:r>
      <w:r w:rsidR="004B56D8">
        <w:rPr>
          <w:color w:val="000000"/>
          <w:sz w:val="24"/>
          <w:szCs w:val="24"/>
        </w:rPr>
        <w:t>W</w:t>
      </w:r>
      <w:r w:rsidRPr="004B56D8">
        <w:rPr>
          <w:color w:val="000000"/>
          <w:sz w:val="24"/>
          <w:szCs w:val="24"/>
        </w:rPr>
        <w:t xml:space="preserve">ykonawcę lub </w:t>
      </w:r>
      <w:r w:rsidR="00775F2B">
        <w:rPr>
          <w:color w:val="000000"/>
          <w:sz w:val="24"/>
          <w:szCs w:val="24"/>
        </w:rPr>
        <w:t>P</w:t>
      </w:r>
      <w:r w:rsidRPr="004B56D8">
        <w:rPr>
          <w:color w:val="000000"/>
          <w:sz w:val="24"/>
          <w:szCs w:val="24"/>
        </w:rPr>
        <w:t xml:space="preserve">odwykonawcę wymogu zatrudnienia na podstawie umowy o pracę osób wykonujących wskazane w punkcie </w:t>
      </w:r>
      <w:r w:rsidR="004B56D8">
        <w:rPr>
          <w:color w:val="000000"/>
          <w:sz w:val="24"/>
          <w:szCs w:val="24"/>
        </w:rPr>
        <w:t>27.</w:t>
      </w:r>
      <w:r w:rsidRPr="004B56D8">
        <w:rPr>
          <w:color w:val="000000"/>
          <w:sz w:val="24"/>
          <w:szCs w:val="24"/>
        </w:rPr>
        <w:t xml:space="preserve">1 czynności. </w:t>
      </w:r>
    </w:p>
    <w:p w:rsidR="000E7309" w:rsidRDefault="000E7309" w:rsidP="007E5175">
      <w:pPr>
        <w:pStyle w:val="Akapitzlist"/>
        <w:numPr>
          <w:ilvl w:val="1"/>
          <w:numId w:val="43"/>
        </w:numPr>
        <w:spacing w:after="120"/>
        <w:ind w:left="567" w:hanging="567"/>
        <w:jc w:val="both"/>
        <w:rPr>
          <w:sz w:val="24"/>
          <w:szCs w:val="24"/>
        </w:rPr>
      </w:pPr>
      <w:r w:rsidRPr="000E7309">
        <w:rPr>
          <w:sz w:val="24"/>
          <w:szCs w:val="24"/>
        </w:rPr>
        <w:t xml:space="preserve">W przypadku co najmniej dwukrotnego stwierdzenia niezatrudniania przy </w:t>
      </w:r>
      <w:r>
        <w:rPr>
          <w:sz w:val="24"/>
          <w:szCs w:val="24"/>
        </w:rPr>
        <w:t xml:space="preserve">wskazanych </w:t>
      </w:r>
      <w:r w:rsidR="00775F2B">
        <w:rPr>
          <w:sz w:val="24"/>
          <w:szCs w:val="24"/>
        </w:rPr>
        <w:br/>
      </w:r>
      <w:r>
        <w:rPr>
          <w:sz w:val="24"/>
          <w:szCs w:val="24"/>
        </w:rPr>
        <w:t xml:space="preserve">w pkt. 27.1 czynnościach </w:t>
      </w:r>
      <w:r w:rsidRPr="000E7309">
        <w:rPr>
          <w:sz w:val="24"/>
          <w:szCs w:val="24"/>
        </w:rPr>
        <w:t>realizacji zamówienia, Zamawiający, po uprzednim wezwaniu do zrealizowania nałożonego obowiązku, ma prawo odstąpić od umowy i naliczy dodatkowo kary umowne wskazane we wzorze umowy jak za odstąpienie od umowy z winy Wykonawcy.</w:t>
      </w:r>
    </w:p>
    <w:p w:rsidR="000E7309" w:rsidRDefault="000E7309" w:rsidP="007E5175">
      <w:pPr>
        <w:pStyle w:val="Akapitzlist"/>
        <w:numPr>
          <w:ilvl w:val="1"/>
          <w:numId w:val="43"/>
        </w:numPr>
        <w:spacing w:after="120"/>
        <w:ind w:left="567" w:hanging="567"/>
        <w:jc w:val="both"/>
        <w:rPr>
          <w:sz w:val="24"/>
          <w:szCs w:val="24"/>
        </w:rPr>
      </w:pPr>
      <w:r w:rsidRPr="000E7309">
        <w:rPr>
          <w:sz w:val="24"/>
          <w:szCs w:val="24"/>
        </w:rPr>
        <w:lastRenderedPageBreak/>
        <w:t xml:space="preserve">W uzasadnionych przypadkach, z przyczyn nie leżących po stronie </w:t>
      </w:r>
      <w:r>
        <w:rPr>
          <w:sz w:val="24"/>
          <w:szCs w:val="24"/>
        </w:rPr>
        <w:t>W</w:t>
      </w:r>
      <w:r w:rsidRPr="000E7309">
        <w:rPr>
          <w:sz w:val="24"/>
          <w:szCs w:val="24"/>
        </w:rPr>
        <w:t>ykonawcy, możliwe jest krótkotrwałe zastąpienie ww. osób innymi pracownikami pod warunkiem, że w najkrótszym możliwym terminie zostaną dopełnione</w:t>
      </w:r>
      <w:r>
        <w:rPr>
          <w:sz w:val="24"/>
          <w:szCs w:val="24"/>
        </w:rPr>
        <w:t xml:space="preserve"> </w:t>
      </w:r>
      <w:r w:rsidRPr="000E7309">
        <w:rPr>
          <w:sz w:val="24"/>
          <w:szCs w:val="24"/>
        </w:rPr>
        <w:t>wszelkie czynności</w:t>
      </w:r>
      <w:r>
        <w:rPr>
          <w:sz w:val="24"/>
          <w:szCs w:val="24"/>
        </w:rPr>
        <w:t xml:space="preserve"> </w:t>
      </w:r>
      <w:r w:rsidRPr="000E7309">
        <w:rPr>
          <w:sz w:val="24"/>
          <w:szCs w:val="24"/>
        </w:rPr>
        <w:t>mające na celu osiągnięcie wymagań SIWZ, co do sposobu zatrudnienia na okres realizacji zamówienia.</w:t>
      </w:r>
    </w:p>
    <w:p w:rsidR="005D6BB2" w:rsidRPr="00775F2B" w:rsidRDefault="00D32402" w:rsidP="00775F2B">
      <w:pPr>
        <w:pStyle w:val="Akapitzlist"/>
        <w:numPr>
          <w:ilvl w:val="1"/>
          <w:numId w:val="43"/>
        </w:numPr>
        <w:spacing w:after="120"/>
        <w:ind w:left="567" w:hanging="567"/>
        <w:jc w:val="both"/>
        <w:rPr>
          <w:sz w:val="24"/>
          <w:szCs w:val="24"/>
        </w:rPr>
      </w:pPr>
      <w:r w:rsidRPr="00775F2B">
        <w:rPr>
          <w:sz w:val="24"/>
          <w:szCs w:val="24"/>
        </w:rPr>
        <w:t xml:space="preserve">W przypadku uzasadnionych wątpliwości co do przestrzegania prawa pracy przez </w:t>
      </w:r>
      <w:r w:rsidR="000E7309" w:rsidRPr="00775F2B">
        <w:rPr>
          <w:sz w:val="24"/>
          <w:szCs w:val="24"/>
        </w:rPr>
        <w:t>W</w:t>
      </w:r>
      <w:r w:rsidRPr="00775F2B">
        <w:rPr>
          <w:sz w:val="24"/>
          <w:szCs w:val="24"/>
        </w:rPr>
        <w:t xml:space="preserve">ykonawcę lub podwykonawcę, </w:t>
      </w:r>
      <w:r w:rsidR="000E7309" w:rsidRPr="00775F2B">
        <w:rPr>
          <w:sz w:val="24"/>
          <w:szCs w:val="24"/>
        </w:rPr>
        <w:t>Z</w:t>
      </w:r>
      <w:r w:rsidRPr="00775F2B">
        <w:rPr>
          <w:sz w:val="24"/>
          <w:szCs w:val="24"/>
        </w:rPr>
        <w:t>amawiający może zwrócić się o przeprowadzenie kontroli przez Państwową Inspekcję Pracy.</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 xml:space="preserve">W przypadku gdy </w:t>
      </w:r>
      <w:r w:rsidR="00FB1526">
        <w:rPr>
          <w:b/>
          <w:sz w:val="24"/>
          <w:szCs w:val="24"/>
        </w:rPr>
        <w:t>Z</w:t>
      </w:r>
      <w:r w:rsidRPr="00EA7941">
        <w:rPr>
          <w:b/>
          <w:sz w:val="24"/>
          <w:szCs w:val="24"/>
        </w:rPr>
        <w:t xml:space="preserve">amawiający przewiduje wymagania, o których mowa w art. 29 ust. 4, określenie w szczególności: </w:t>
      </w:r>
      <w:r w:rsidRPr="002416E2">
        <w:rPr>
          <w:sz w:val="24"/>
          <w:szCs w:val="24"/>
        </w:rPr>
        <w:t xml:space="preserve">liczby i okresu wymaganego zatrudnienia osób, których dotyczą te wymagania, uprawnienia </w:t>
      </w:r>
      <w:r w:rsidR="002416E2">
        <w:rPr>
          <w:sz w:val="24"/>
          <w:szCs w:val="24"/>
        </w:rPr>
        <w:t>Z</w:t>
      </w:r>
      <w:r w:rsidRPr="002416E2">
        <w:rPr>
          <w:sz w:val="24"/>
          <w:szCs w:val="24"/>
        </w:rPr>
        <w:t xml:space="preserve">amawiającego w zakresie kontroli spełniania przez </w:t>
      </w:r>
      <w:r w:rsidR="00FB1526" w:rsidRPr="002416E2">
        <w:rPr>
          <w:sz w:val="24"/>
          <w:szCs w:val="24"/>
        </w:rPr>
        <w:t>W</w:t>
      </w:r>
      <w:r w:rsidRPr="002416E2">
        <w:rPr>
          <w:sz w:val="24"/>
          <w:szCs w:val="24"/>
        </w:rPr>
        <w:t>ykonawcę wymagań, o których mowa w art. 29 ust. 4, oraz sankcji z tytułu niespełnienia tych wymagań.</w:t>
      </w:r>
    </w:p>
    <w:p w:rsidR="00A312A2" w:rsidRPr="00A312A2" w:rsidRDefault="00A312A2" w:rsidP="002C0086">
      <w:pPr>
        <w:pStyle w:val="Akapitzlist"/>
        <w:spacing w:after="120"/>
        <w:ind w:left="567"/>
        <w:jc w:val="both"/>
        <w:rPr>
          <w:sz w:val="24"/>
          <w:szCs w:val="24"/>
        </w:rPr>
      </w:pPr>
      <w:r w:rsidRPr="00A312A2">
        <w:rPr>
          <w:sz w:val="24"/>
          <w:szCs w:val="24"/>
        </w:rPr>
        <w:t xml:space="preserve">Zamawiający </w:t>
      </w:r>
      <w:r>
        <w:rPr>
          <w:sz w:val="24"/>
          <w:szCs w:val="24"/>
        </w:rPr>
        <w:t xml:space="preserve">nie </w:t>
      </w:r>
      <w:r w:rsidRPr="00637327">
        <w:rPr>
          <w:color w:val="000000"/>
          <w:sz w:val="24"/>
          <w:szCs w:val="24"/>
        </w:rPr>
        <w:t>definiuje wymagań związanych z realizacją zamówienia</w:t>
      </w:r>
      <w:r>
        <w:rPr>
          <w:color w:val="000000"/>
          <w:sz w:val="24"/>
          <w:szCs w:val="24"/>
        </w:rPr>
        <w:t>,</w:t>
      </w:r>
      <w:r w:rsidRPr="00637327">
        <w:rPr>
          <w:color w:val="000000"/>
          <w:sz w:val="24"/>
          <w:szCs w:val="24"/>
        </w:rPr>
        <w:t xml:space="preserve"> o których mowa w art. 29 ust. 4 ustawy Pzp</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 xml:space="preserve">Informacje o obowiązku osobistego wykonania przez </w:t>
      </w:r>
      <w:r w:rsidR="00FB1526">
        <w:rPr>
          <w:b/>
          <w:sz w:val="24"/>
          <w:szCs w:val="24"/>
        </w:rPr>
        <w:t>W</w:t>
      </w:r>
      <w:r w:rsidRPr="00EA7941">
        <w:rPr>
          <w:b/>
          <w:sz w:val="24"/>
          <w:szCs w:val="24"/>
        </w:rPr>
        <w:t>ykonawcę kluczo</w:t>
      </w:r>
      <w:r w:rsidR="00FB1526">
        <w:rPr>
          <w:b/>
          <w:sz w:val="24"/>
          <w:szCs w:val="24"/>
        </w:rPr>
        <w:t>wych części zamówienia, jeżeli Z</w:t>
      </w:r>
      <w:r w:rsidRPr="00EA7941">
        <w:rPr>
          <w:b/>
          <w:sz w:val="24"/>
          <w:szCs w:val="24"/>
        </w:rPr>
        <w:t>amawiający dokonuje takiego zastrzeżenia zgodnie z art. 36a ust. 2.</w:t>
      </w:r>
    </w:p>
    <w:p w:rsidR="00A312A2" w:rsidRDefault="00A312A2" w:rsidP="007E5175">
      <w:pPr>
        <w:pStyle w:val="Akapitzlist"/>
        <w:numPr>
          <w:ilvl w:val="1"/>
          <w:numId w:val="43"/>
        </w:numPr>
        <w:autoSpaceDE w:val="0"/>
        <w:autoSpaceDN w:val="0"/>
        <w:adjustRightInd w:val="0"/>
        <w:spacing w:after="120"/>
        <w:ind w:left="567" w:hanging="567"/>
        <w:jc w:val="both"/>
        <w:rPr>
          <w:sz w:val="24"/>
          <w:szCs w:val="24"/>
        </w:rPr>
      </w:pPr>
      <w:r w:rsidRPr="00A312A2">
        <w:rPr>
          <w:sz w:val="24"/>
          <w:szCs w:val="24"/>
        </w:rPr>
        <w:t>Zamawiający nie dokonuje zastrzeżenia obowiązku osobistego wykonania przez Wykonawcę kluczowych części zamówienia.</w:t>
      </w:r>
    </w:p>
    <w:p w:rsidR="00A312A2" w:rsidRPr="00A312A2" w:rsidRDefault="00A312A2" w:rsidP="007E5175">
      <w:pPr>
        <w:pStyle w:val="Akapitzlist"/>
        <w:numPr>
          <w:ilvl w:val="1"/>
          <w:numId w:val="43"/>
        </w:numPr>
        <w:autoSpaceDE w:val="0"/>
        <w:autoSpaceDN w:val="0"/>
        <w:adjustRightInd w:val="0"/>
        <w:spacing w:after="120"/>
        <w:ind w:left="567" w:hanging="567"/>
        <w:jc w:val="both"/>
        <w:rPr>
          <w:sz w:val="24"/>
          <w:szCs w:val="24"/>
        </w:rPr>
      </w:pPr>
      <w:r w:rsidRPr="00A312A2">
        <w:rPr>
          <w:sz w:val="24"/>
          <w:szCs w:val="24"/>
        </w:rPr>
        <w:t>Zamawiający żąda wskazania przez Wykonawcę części zamówienia, której wykonanie zamierza powierzyć Podwykonawcy</w:t>
      </w:r>
      <w:r>
        <w:rPr>
          <w:sz w:val="24"/>
          <w:szCs w:val="24"/>
        </w:rPr>
        <w:t>.</w:t>
      </w:r>
    </w:p>
    <w:p w:rsidR="00A312A2" w:rsidRDefault="00C540C2" w:rsidP="007E5175">
      <w:pPr>
        <w:pStyle w:val="Akapitzlist"/>
        <w:numPr>
          <w:ilvl w:val="0"/>
          <w:numId w:val="43"/>
        </w:numPr>
        <w:spacing w:after="120"/>
        <w:ind w:left="567" w:hanging="567"/>
        <w:jc w:val="both"/>
        <w:rPr>
          <w:b/>
          <w:sz w:val="24"/>
          <w:szCs w:val="24"/>
        </w:rPr>
      </w:pPr>
      <w:r w:rsidRPr="002416E2">
        <w:rPr>
          <w:sz w:val="24"/>
          <w:szCs w:val="24"/>
        </w:rPr>
        <w:t>W przypadku zamówień na roboty budowlane:</w:t>
      </w:r>
      <w:r w:rsidRPr="00EA7941">
        <w:rPr>
          <w:b/>
          <w:sz w:val="24"/>
          <w:szCs w:val="24"/>
        </w:rPr>
        <w:t xml:space="preserve"> wymagania dotyczące umowy o podwykonawstwo, </w:t>
      </w:r>
      <w:r w:rsidRPr="002416E2">
        <w:rPr>
          <w:sz w:val="24"/>
          <w:szCs w:val="24"/>
        </w:rPr>
        <w:t xml:space="preserve">której przedmiotem są roboty budowlane, których niespełnienie spowoduje zgłoszenie przez </w:t>
      </w:r>
      <w:r w:rsidR="000B1218" w:rsidRPr="002416E2">
        <w:rPr>
          <w:sz w:val="24"/>
          <w:szCs w:val="24"/>
        </w:rPr>
        <w:t>Z</w:t>
      </w:r>
      <w:r w:rsidRPr="002416E2">
        <w:rPr>
          <w:sz w:val="24"/>
          <w:szCs w:val="24"/>
        </w:rPr>
        <w:t>amawiającego odpowiednio zastrzeżeń lub sprzeciwu, jeżeli zamawiający określa takie wymagania, informacje o umowach o podwykonawstwo, których przedmiotem są dostawy lub usługi, które, z uwagi na wartość lub przedmiot tych dostaw lub usług, nie podlegają obowiązkowi przedkładania zamawiającemu, jeżeli zamawiający określa takie informacje.</w:t>
      </w:r>
    </w:p>
    <w:p w:rsidR="00572157" w:rsidRPr="00572157" w:rsidRDefault="00572157" w:rsidP="007E5175">
      <w:pPr>
        <w:pStyle w:val="Tekstpodstawowy2"/>
        <w:numPr>
          <w:ilvl w:val="1"/>
          <w:numId w:val="43"/>
        </w:numPr>
        <w:spacing w:after="120"/>
        <w:ind w:left="567" w:hanging="567"/>
        <w:jc w:val="both"/>
        <w:rPr>
          <w:szCs w:val="24"/>
        </w:rPr>
      </w:pPr>
      <w:r w:rsidRPr="00A312A2">
        <w:rPr>
          <w:bCs/>
          <w:szCs w:val="24"/>
        </w:rPr>
        <w:t xml:space="preserve">Zgodnie z </w:t>
      </w:r>
      <w:r w:rsidRPr="00A312A2">
        <w:rPr>
          <w:szCs w:val="24"/>
        </w:rPr>
        <w:t xml:space="preserve">postanowieniami, które zostały zawarte we wzorze umowy stanowiącym integralną część niniejszej </w:t>
      </w:r>
      <w:r w:rsidRPr="00AF46B4">
        <w:rPr>
          <w:szCs w:val="24"/>
        </w:rPr>
        <w:t>SIWZ /</w:t>
      </w:r>
      <w:r w:rsidR="000B1218" w:rsidRPr="00AF46B4">
        <w:rPr>
          <w:b/>
          <w:szCs w:val="24"/>
        </w:rPr>
        <w:t>załącznik</w:t>
      </w:r>
      <w:r w:rsidRPr="00AF46B4">
        <w:rPr>
          <w:b/>
          <w:szCs w:val="24"/>
        </w:rPr>
        <w:t xml:space="preserve"> nr </w:t>
      </w:r>
      <w:r w:rsidR="000B1218" w:rsidRPr="00AF46B4">
        <w:rPr>
          <w:b/>
          <w:szCs w:val="24"/>
        </w:rPr>
        <w:t>7</w:t>
      </w:r>
      <w:r w:rsidRPr="00AF46B4">
        <w:rPr>
          <w:szCs w:val="24"/>
        </w:rPr>
        <w:t xml:space="preserve">/ </w:t>
      </w:r>
      <w:r>
        <w:rPr>
          <w:szCs w:val="24"/>
        </w:rPr>
        <w:t>u</w:t>
      </w:r>
      <w:r w:rsidRPr="00F81D45">
        <w:rPr>
          <w:szCs w:val="24"/>
        </w:rPr>
        <w:t xml:space="preserve">mowa z Podwykonawcą, a także umowa </w:t>
      </w:r>
      <w:r>
        <w:rPr>
          <w:szCs w:val="24"/>
        </w:rPr>
        <w:t>na roboty budowlane</w:t>
      </w:r>
      <w:r w:rsidRPr="00F81D45">
        <w:rPr>
          <w:szCs w:val="24"/>
        </w:rPr>
        <w:t xml:space="preserve"> między Podwykonawcą, a dalszym Podwykonawcą</w:t>
      </w:r>
      <w:r>
        <w:rPr>
          <w:szCs w:val="24"/>
        </w:rPr>
        <w:t xml:space="preserve"> </w:t>
      </w:r>
      <w:r w:rsidRPr="00F81D45">
        <w:rPr>
          <w:szCs w:val="24"/>
        </w:rPr>
        <w:t>wymaga formy pisemnej, pod rygorem nieważności</w:t>
      </w:r>
      <w:r>
        <w:rPr>
          <w:szCs w:val="24"/>
        </w:rPr>
        <w:t>.</w:t>
      </w:r>
    </w:p>
    <w:p w:rsidR="00A60CEF" w:rsidRPr="000B1218" w:rsidRDefault="00A60CEF" w:rsidP="007E5175">
      <w:pPr>
        <w:pStyle w:val="Tekstpodstawowy2"/>
        <w:numPr>
          <w:ilvl w:val="1"/>
          <w:numId w:val="43"/>
        </w:numPr>
        <w:spacing w:after="120"/>
        <w:ind w:left="567" w:hanging="567"/>
        <w:jc w:val="both"/>
        <w:rPr>
          <w:szCs w:val="24"/>
        </w:rPr>
      </w:pPr>
      <w:r>
        <w:rPr>
          <w:bCs/>
          <w:szCs w:val="24"/>
        </w:rPr>
        <w:t xml:space="preserve">Zamawiający wymaga, aby </w:t>
      </w:r>
      <w:r w:rsidRPr="00912452">
        <w:rPr>
          <w:bCs/>
          <w:szCs w:val="24"/>
        </w:rPr>
        <w:t xml:space="preserve">Wykonawca, </w:t>
      </w:r>
      <w:r>
        <w:rPr>
          <w:bCs/>
          <w:szCs w:val="24"/>
        </w:rPr>
        <w:t>P</w:t>
      </w:r>
      <w:r w:rsidRPr="00912452">
        <w:rPr>
          <w:bCs/>
          <w:szCs w:val="24"/>
        </w:rPr>
        <w:t xml:space="preserve">odwykonawca lub dalszy </w:t>
      </w:r>
      <w:r>
        <w:rPr>
          <w:bCs/>
          <w:szCs w:val="24"/>
        </w:rPr>
        <w:t>P</w:t>
      </w:r>
      <w:r w:rsidRPr="00912452">
        <w:rPr>
          <w:bCs/>
          <w:szCs w:val="24"/>
        </w:rPr>
        <w:t>odwykonawca zamówieni</w:t>
      </w:r>
      <w:r>
        <w:rPr>
          <w:bCs/>
          <w:szCs w:val="24"/>
        </w:rPr>
        <w:t>a na roboty budowlane przedłożył</w:t>
      </w:r>
      <w:r w:rsidRPr="00912452">
        <w:rPr>
          <w:bCs/>
          <w:szCs w:val="24"/>
        </w:rPr>
        <w:t xml:space="preserve"> </w:t>
      </w:r>
      <w:r>
        <w:rPr>
          <w:bCs/>
          <w:szCs w:val="24"/>
        </w:rPr>
        <w:t>Z</w:t>
      </w:r>
      <w:r w:rsidRPr="00912452">
        <w:rPr>
          <w:bCs/>
          <w:szCs w:val="24"/>
        </w:rPr>
        <w:t>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r>
        <w:rPr>
          <w:bCs/>
          <w:szCs w:val="24"/>
        </w:rPr>
        <w:t>.</w:t>
      </w:r>
      <w:r w:rsidRPr="00912452">
        <w:rPr>
          <w:bCs/>
          <w:szCs w:val="24"/>
        </w:rPr>
        <w:t xml:space="preserve"> Wyłączenie, o którym mowa w zdaniu pierwszym, nie dotyczy umów o </w:t>
      </w:r>
      <w:r w:rsidRPr="000B1218">
        <w:rPr>
          <w:bCs/>
          <w:szCs w:val="24"/>
        </w:rPr>
        <w:t xml:space="preserve">podwykonawstwo o wartości większej niż 50 000 zł oraz zgodnie z </w:t>
      </w:r>
      <w:r w:rsidRPr="000B1218">
        <w:rPr>
          <w:szCs w:val="24"/>
        </w:rPr>
        <w:t xml:space="preserve">postanowieniami, które zostały zawarte we wzorze umowy stanowiącym integralną część niniejszej </w:t>
      </w:r>
      <w:r w:rsidRPr="00AF46B4">
        <w:rPr>
          <w:szCs w:val="24"/>
        </w:rPr>
        <w:t xml:space="preserve">specyfikacji </w:t>
      </w:r>
      <w:r w:rsidR="000B1218" w:rsidRPr="00AF46B4">
        <w:rPr>
          <w:szCs w:val="24"/>
        </w:rPr>
        <w:t>/</w:t>
      </w:r>
      <w:r w:rsidR="000B1218" w:rsidRPr="00AF46B4">
        <w:rPr>
          <w:b/>
          <w:szCs w:val="24"/>
        </w:rPr>
        <w:t>załącznik</w:t>
      </w:r>
      <w:r w:rsidRPr="00AF46B4">
        <w:rPr>
          <w:b/>
          <w:szCs w:val="24"/>
        </w:rPr>
        <w:t xml:space="preserve"> nr </w:t>
      </w:r>
      <w:r w:rsidR="000B1218" w:rsidRPr="00AF46B4">
        <w:rPr>
          <w:b/>
          <w:szCs w:val="24"/>
        </w:rPr>
        <w:t>7</w:t>
      </w:r>
      <w:r w:rsidRPr="00AF46B4">
        <w:rPr>
          <w:szCs w:val="24"/>
        </w:rPr>
        <w:t>/.</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Określenie procentowej wartości ostatniej części wynagrodzenia za wykonanie umowy w sprawie zamówienia na roboty budowlane, jeżeli zamawiający określa taką wartość, zgodnie z art. 143a ust. 3.</w:t>
      </w:r>
    </w:p>
    <w:p w:rsidR="00A60CEF" w:rsidRPr="00B953C5" w:rsidRDefault="00A60CEF" w:rsidP="002C0086">
      <w:pPr>
        <w:pStyle w:val="pkt"/>
        <w:spacing w:before="0" w:after="120"/>
        <w:ind w:left="567" w:hanging="11"/>
        <w:rPr>
          <w:rFonts w:ascii="Times New Roman" w:hAnsi="Times New Roman"/>
          <w:color w:val="000000"/>
          <w:sz w:val="24"/>
          <w:szCs w:val="24"/>
        </w:rPr>
      </w:pPr>
      <w:r w:rsidRPr="00B953C5">
        <w:rPr>
          <w:rFonts w:ascii="Times New Roman" w:hAnsi="Times New Roman"/>
          <w:color w:val="000000"/>
          <w:sz w:val="24"/>
          <w:szCs w:val="24"/>
        </w:rPr>
        <w:t xml:space="preserve">Nie dotyczy - termin </w:t>
      </w:r>
      <w:r w:rsidRPr="00B953C5">
        <w:rPr>
          <w:rFonts w:ascii="Times New Roman" w:hAnsi="Times New Roman"/>
          <w:bCs/>
          <w:sz w:val="24"/>
          <w:szCs w:val="24"/>
        </w:rPr>
        <w:t xml:space="preserve">wykonywania </w:t>
      </w:r>
      <w:r w:rsidRPr="00B953C5">
        <w:rPr>
          <w:rFonts w:ascii="Times New Roman" w:hAnsi="Times New Roman"/>
          <w:color w:val="000000"/>
          <w:sz w:val="24"/>
          <w:szCs w:val="24"/>
        </w:rPr>
        <w:t xml:space="preserve">zamówienia </w:t>
      </w:r>
      <w:r w:rsidRPr="00B953C5">
        <w:rPr>
          <w:rFonts w:ascii="Times New Roman" w:hAnsi="Times New Roman"/>
          <w:bCs/>
          <w:sz w:val="24"/>
          <w:szCs w:val="24"/>
        </w:rPr>
        <w:t>na roboty budowlane jest krótszy niż 12 miesięcy</w:t>
      </w:r>
      <w:r>
        <w:rPr>
          <w:rFonts w:ascii="Times New Roman" w:hAnsi="Times New Roman"/>
          <w:bCs/>
          <w:sz w:val="24"/>
          <w:szCs w:val="24"/>
        </w:rPr>
        <w:t>.</w:t>
      </w:r>
      <w:r w:rsidRPr="00B953C5">
        <w:rPr>
          <w:rFonts w:ascii="Times New Roman" w:hAnsi="Times New Roman"/>
          <w:bCs/>
          <w:sz w:val="24"/>
          <w:szCs w:val="24"/>
        </w:rPr>
        <w:t xml:space="preserve"> </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Standardy jakościowe, o których mowa w art. 91 ust. 2a.</w:t>
      </w:r>
    </w:p>
    <w:p w:rsidR="00A60CEF" w:rsidRPr="00572157" w:rsidRDefault="00572157" w:rsidP="002C0086">
      <w:pPr>
        <w:pStyle w:val="Akapitzlist"/>
        <w:spacing w:after="120"/>
        <w:ind w:left="567"/>
        <w:jc w:val="both"/>
        <w:rPr>
          <w:sz w:val="24"/>
          <w:szCs w:val="24"/>
          <w:shd w:val="clear" w:color="auto" w:fill="FFFFFF"/>
        </w:rPr>
      </w:pPr>
      <w:r w:rsidRPr="00572157">
        <w:rPr>
          <w:sz w:val="24"/>
          <w:szCs w:val="24"/>
        </w:rPr>
        <w:lastRenderedPageBreak/>
        <w:t xml:space="preserve">Zamawiający nie </w:t>
      </w:r>
      <w:r>
        <w:rPr>
          <w:sz w:val="24"/>
          <w:szCs w:val="24"/>
          <w:shd w:val="clear" w:color="auto" w:fill="FFFFFF"/>
        </w:rPr>
        <w:t>określa</w:t>
      </w:r>
      <w:r w:rsidRPr="00572157">
        <w:rPr>
          <w:sz w:val="24"/>
          <w:szCs w:val="24"/>
          <w:shd w:val="clear" w:color="auto" w:fill="FFFFFF"/>
        </w:rPr>
        <w:t xml:space="preserve"> w opisie przedmiotu zamówienia standard</w:t>
      </w:r>
      <w:r>
        <w:rPr>
          <w:sz w:val="24"/>
          <w:szCs w:val="24"/>
          <w:shd w:val="clear" w:color="auto" w:fill="FFFFFF"/>
        </w:rPr>
        <w:t>ów jakościowych</w:t>
      </w:r>
      <w:r w:rsidRPr="00572157">
        <w:rPr>
          <w:sz w:val="24"/>
          <w:szCs w:val="24"/>
          <w:shd w:val="clear" w:color="auto" w:fill="FFFFFF"/>
        </w:rPr>
        <w:t xml:space="preserve"> odnosząc</w:t>
      </w:r>
      <w:r>
        <w:rPr>
          <w:sz w:val="24"/>
          <w:szCs w:val="24"/>
          <w:shd w:val="clear" w:color="auto" w:fill="FFFFFF"/>
        </w:rPr>
        <w:t>ych</w:t>
      </w:r>
      <w:r w:rsidRPr="00572157">
        <w:rPr>
          <w:sz w:val="24"/>
          <w:szCs w:val="24"/>
          <w:shd w:val="clear" w:color="auto" w:fill="FFFFFF"/>
        </w:rPr>
        <w:t xml:space="preserve"> się do wszystkich istotnych cech przedmiotu zamówienia</w:t>
      </w:r>
      <w:r>
        <w:rPr>
          <w:sz w:val="24"/>
          <w:szCs w:val="24"/>
          <w:shd w:val="clear" w:color="auto" w:fill="FFFFFF"/>
        </w:rPr>
        <w:t xml:space="preserve"> oraz nie określa</w:t>
      </w:r>
      <w:r w:rsidRPr="00572157">
        <w:rPr>
          <w:sz w:val="24"/>
          <w:szCs w:val="24"/>
          <w:shd w:val="clear" w:color="auto" w:fill="FFFFFF"/>
        </w:rPr>
        <w:t xml:space="preserve"> </w:t>
      </w:r>
      <w:r>
        <w:rPr>
          <w:sz w:val="24"/>
          <w:szCs w:val="24"/>
          <w:shd w:val="clear" w:color="auto" w:fill="FFFFFF"/>
        </w:rPr>
        <w:t>kosztów cyklu życia</w:t>
      </w:r>
      <w:r w:rsidR="000B1218">
        <w:rPr>
          <w:sz w:val="24"/>
          <w:szCs w:val="24"/>
          <w:shd w:val="clear" w:color="auto" w:fill="FFFFFF"/>
        </w:rPr>
        <w:t xml:space="preserve"> produktu</w:t>
      </w:r>
      <w:r w:rsidRPr="00572157">
        <w:rPr>
          <w:sz w:val="24"/>
          <w:szCs w:val="24"/>
          <w:shd w:val="clear" w:color="auto" w:fill="FFFFFF"/>
        </w:rPr>
        <w:t>.</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Wymóg lub możliwość złożenia ofert w postaci katalogów elektronicznych lub dołączenia katalogów elektronicznych do oferty, w sytuacji określonej w art. 10a ust. 2.</w:t>
      </w:r>
    </w:p>
    <w:p w:rsidR="00A60CEF" w:rsidRPr="00572157" w:rsidRDefault="00572157" w:rsidP="002C0086">
      <w:pPr>
        <w:pStyle w:val="Akapitzlist"/>
        <w:spacing w:after="120"/>
        <w:ind w:left="567"/>
        <w:jc w:val="both"/>
        <w:rPr>
          <w:sz w:val="24"/>
          <w:szCs w:val="24"/>
        </w:rPr>
      </w:pPr>
      <w:r w:rsidRPr="00572157">
        <w:rPr>
          <w:sz w:val="24"/>
          <w:szCs w:val="24"/>
        </w:rPr>
        <w:t>Zamawiający nie przewiduje możliwości składania ofert w postaci katalogów elektronicznych</w:t>
      </w:r>
      <w:r>
        <w:rPr>
          <w:sz w:val="24"/>
          <w:szCs w:val="24"/>
        </w:rPr>
        <w:t>,</w:t>
      </w:r>
      <w:r w:rsidRPr="00572157">
        <w:rPr>
          <w:sz w:val="24"/>
          <w:szCs w:val="24"/>
        </w:rPr>
        <w:t xml:space="preserve"> </w:t>
      </w:r>
      <w:r>
        <w:rPr>
          <w:sz w:val="24"/>
          <w:szCs w:val="24"/>
        </w:rPr>
        <w:t xml:space="preserve">ani </w:t>
      </w:r>
      <w:r w:rsidRPr="00572157">
        <w:rPr>
          <w:sz w:val="24"/>
          <w:szCs w:val="24"/>
        </w:rPr>
        <w:t>dołączenia katalogów elektronicznych do oferty, w sytuacji określonej w art. 10a ust. 2</w:t>
      </w:r>
      <w:r w:rsidR="000B1218">
        <w:rPr>
          <w:sz w:val="24"/>
          <w:szCs w:val="24"/>
        </w:rPr>
        <w:t xml:space="preserve"> ustawy Pzp</w:t>
      </w:r>
      <w:r>
        <w:rPr>
          <w:sz w:val="24"/>
          <w:szCs w:val="24"/>
        </w:rPr>
        <w:t>.</w:t>
      </w:r>
    </w:p>
    <w:p w:rsidR="0020294A" w:rsidRPr="00AF46B4" w:rsidRDefault="00C540C2" w:rsidP="007E5175">
      <w:pPr>
        <w:pStyle w:val="Akapitzlist"/>
        <w:numPr>
          <w:ilvl w:val="0"/>
          <w:numId w:val="43"/>
        </w:numPr>
        <w:spacing w:after="120"/>
        <w:ind w:left="567" w:hanging="567"/>
        <w:jc w:val="both"/>
        <w:rPr>
          <w:b/>
          <w:sz w:val="24"/>
          <w:szCs w:val="24"/>
        </w:rPr>
      </w:pPr>
      <w:r w:rsidRPr="00EA7941">
        <w:rPr>
          <w:b/>
          <w:sz w:val="24"/>
          <w:szCs w:val="24"/>
        </w:rPr>
        <w:t xml:space="preserve">Określenie liczby części zamówienia, </w:t>
      </w:r>
      <w:r w:rsidRPr="002416E2">
        <w:rPr>
          <w:sz w:val="24"/>
          <w:szCs w:val="24"/>
        </w:rPr>
        <w:t xml:space="preserve">na którą </w:t>
      </w:r>
      <w:r w:rsidR="000B1218" w:rsidRPr="002416E2">
        <w:rPr>
          <w:sz w:val="24"/>
          <w:szCs w:val="24"/>
        </w:rPr>
        <w:t>W</w:t>
      </w:r>
      <w:r w:rsidRPr="002416E2">
        <w:rPr>
          <w:sz w:val="24"/>
          <w:szCs w:val="24"/>
        </w:rPr>
        <w:t xml:space="preserve">ykonawca może złożyć ofertę lub maksymalną liczbę części, na które zamówienie może zostać udzielone temu samemu </w:t>
      </w:r>
      <w:r w:rsidR="000B1218" w:rsidRPr="002416E2">
        <w:rPr>
          <w:sz w:val="24"/>
          <w:szCs w:val="24"/>
        </w:rPr>
        <w:t>W</w:t>
      </w:r>
      <w:r w:rsidRPr="002416E2">
        <w:rPr>
          <w:sz w:val="24"/>
          <w:szCs w:val="24"/>
        </w:rPr>
        <w:t xml:space="preserve">ykonawcy, oraz kryteria lub zasady, które będą miały zastosowanie do ustalenia, które </w:t>
      </w:r>
      <w:r w:rsidRPr="00AF46B4">
        <w:rPr>
          <w:sz w:val="24"/>
          <w:szCs w:val="24"/>
        </w:rPr>
        <w:t xml:space="preserve">części zamówienia zostaną udzielone jednemu </w:t>
      </w:r>
      <w:r w:rsidR="000B1218" w:rsidRPr="00AF46B4">
        <w:rPr>
          <w:sz w:val="24"/>
          <w:szCs w:val="24"/>
        </w:rPr>
        <w:t>W</w:t>
      </w:r>
      <w:r w:rsidRPr="00AF46B4">
        <w:rPr>
          <w:sz w:val="24"/>
          <w:szCs w:val="24"/>
        </w:rPr>
        <w:t>ykonawcy, w przypadku wyboru jego oferty w większej niż maksymalna liczbie części.</w:t>
      </w:r>
    </w:p>
    <w:p w:rsidR="00A60CEF" w:rsidRPr="00AF46B4" w:rsidRDefault="00426CED" w:rsidP="002C0086">
      <w:pPr>
        <w:spacing w:after="120"/>
        <w:ind w:left="567"/>
        <w:jc w:val="both"/>
        <w:rPr>
          <w:sz w:val="24"/>
          <w:szCs w:val="24"/>
        </w:rPr>
      </w:pPr>
      <w:r w:rsidRPr="00AF46B4">
        <w:rPr>
          <w:sz w:val="24"/>
          <w:szCs w:val="24"/>
        </w:rPr>
        <w:t>Nie dotyczy – Zamawiający nie dopuszcza składania ofert częściowych</w:t>
      </w:r>
    </w:p>
    <w:p w:rsidR="0020294A" w:rsidRDefault="00C540C2" w:rsidP="007E5175">
      <w:pPr>
        <w:pStyle w:val="Akapitzlist"/>
        <w:numPr>
          <w:ilvl w:val="0"/>
          <w:numId w:val="43"/>
        </w:numPr>
        <w:spacing w:after="120"/>
        <w:ind w:left="567" w:hanging="567"/>
        <w:jc w:val="both"/>
        <w:rPr>
          <w:b/>
          <w:sz w:val="24"/>
          <w:szCs w:val="24"/>
        </w:rPr>
      </w:pPr>
      <w:r w:rsidRPr="00EA7941">
        <w:rPr>
          <w:b/>
          <w:sz w:val="24"/>
          <w:szCs w:val="24"/>
        </w:rPr>
        <w:t>Inne informacje.</w:t>
      </w:r>
    </w:p>
    <w:p w:rsidR="000A7F6C" w:rsidRPr="006971BC" w:rsidRDefault="00933CC3" w:rsidP="00110ADE">
      <w:pPr>
        <w:pStyle w:val="Akapitzlist"/>
        <w:numPr>
          <w:ilvl w:val="1"/>
          <w:numId w:val="43"/>
        </w:numPr>
        <w:autoSpaceDE w:val="0"/>
        <w:autoSpaceDN w:val="0"/>
        <w:adjustRightInd w:val="0"/>
        <w:spacing w:after="120"/>
        <w:ind w:left="567" w:hanging="567"/>
        <w:jc w:val="both"/>
        <w:rPr>
          <w:rFonts w:eastAsia="Calibri"/>
          <w:sz w:val="24"/>
          <w:szCs w:val="24"/>
          <w:lang w:eastAsia="en-US"/>
        </w:rPr>
      </w:pPr>
      <w:r w:rsidRPr="006971BC">
        <w:rPr>
          <w:rFonts w:eastAsia="Calibri"/>
          <w:sz w:val="24"/>
          <w:szCs w:val="24"/>
          <w:lang w:eastAsia="en-US"/>
        </w:rPr>
        <w:t>W sprawach nieuregulowanych w niniejszej SIWZ mają zastosowanie przepisy ustawy Pzp.</w:t>
      </w:r>
    </w:p>
    <w:p w:rsidR="00AC4E7F" w:rsidRPr="00110ADE" w:rsidRDefault="00AC4E7F" w:rsidP="007E5175">
      <w:pPr>
        <w:pStyle w:val="Akapitzlist"/>
        <w:numPr>
          <w:ilvl w:val="1"/>
          <w:numId w:val="43"/>
        </w:numPr>
        <w:autoSpaceDE w:val="0"/>
        <w:autoSpaceDN w:val="0"/>
        <w:adjustRightInd w:val="0"/>
        <w:spacing w:after="120"/>
        <w:ind w:left="567" w:hanging="567"/>
        <w:jc w:val="both"/>
        <w:rPr>
          <w:rFonts w:eastAsia="Calibri"/>
          <w:sz w:val="24"/>
          <w:szCs w:val="24"/>
          <w:lang w:eastAsia="en-US"/>
        </w:rPr>
      </w:pPr>
      <w:r w:rsidRPr="00AC4E7F">
        <w:rPr>
          <w:snapToGrid w:val="0"/>
          <w:sz w:val="24"/>
          <w:szCs w:val="24"/>
        </w:rPr>
        <w:t>Zamawiający informuje, że zgodnie z art. 24aa ustawy Pzp najpierw dokona oceny ofert, a następnie zbada, czy Wykonawca, którego oferta została oceniona jako najkorzystniejsza nie podlega wykluczeniu oraz spełnia warunki udziału w postępowaniu</w:t>
      </w:r>
      <w:r w:rsidR="00191F1A">
        <w:rPr>
          <w:snapToGrid w:val="0"/>
          <w:sz w:val="24"/>
          <w:szCs w:val="24"/>
        </w:rPr>
        <w:t>.</w:t>
      </w:r>
    </w:p>
    <w:p w:rsidR="00110ADE" w:rsidRPr="00AF46B4" w:rsidRDefault="00110ADE" w:rsidP="007E5175">
      <w:pPr>
        <w:pStyle w:val="Akapitzlist"/>
        <w:numPr>
          <w:ilvl w:val="1"/>
          <w:numId w:val="43"/>
        </w:numPr>
        <w:autoSpaceDE w:val="0"/>
        <w:autoSpaceDN w:val="0"/>
        <w:adjustRightInd w:val="0"/>
        <w:spacing w:after="120"/>
        <w:ind w:left="567" w:hanging="567"/>
        <w:jc w:val="both"/>
        <w:rPr>
          <w:rFonts w:eastAsia="Calibri"/>
          <w:sz w:val="24"/>
          <w:szCs w:val="24"/>
          <w:lang w:eastAsia="en-US"/>
        </w:rPr>
      </w:pPr>
      <w:r w:rsidRPr="00AF46B4">
        <w:rPr>
          <w:snapToGrid w:val="0"/>
          <w:sz w:val="24"/>
          <w:szCs w:val="24"/>
        </w:rPr>
        <w:t xml:space="preserve">Zgodnie z art. 13 ust. 1 i 2 rozporządzenia Parlamentu Europejskiego i Rady (UE) 2016/679 z dnia 27 kwietnia 2016 r. w sprawie ochrony osób fizycznych w związku z przetwarzaniem danych osobowych i w sprawie swobodnego przepływu </w:t>
      </w:r>
      <w:r w:rsidR="00D10F2D" w:rsidRPr="00AF46B4">
        <w:rPr>
          <w:snapToGrid w:val="0"/>
          <w:sz w:val="24"/>
          <w:szCs w:val="24"/>
        </w:rPr>
        <w:t>takich danych oraz uchylenia dyrektywy 95/46/WE (ogólne rozporządzenie o ochronie danych)(Dz. Urz. UE L 119 z 04.05.2016, str.1), dalej „RODO”, informuję, że:</w:t>
      </w:r>
    </w:p>
    <w:p w:rsidR="00D10F2D" w:rsidRPr="00AF46B4" w:rsidRDefault="00D10F2D" w:rsidP="00AF46B4">
      <w:pPr>
        <w:pStyle w:val="Akapitzlist"/>
        <w:numPr>
          <w:ilvl w:val="0"/>
          <w:numId w:val="63"/>
        </w:numPr>
        <w:autoSpaceDE w:val="0"/>
        <w:autoSpaceDN w:val="0"/>
        <w:adjustRightInd w:val="0"/>
        <w:spacing w:after="120"/>
        <w:jc w:val="both"/>
        <w:rPr>
          <w:rFonts w:eastAsia="Calibri"/>
          <w:sz w:val="24"/>
          <w:szCs w:val="24"/>
          <w:lang w:eastAsia="en-US"/>
        </w:rPr>
      </w:pPr>
      <w:r w:rsidRPr="00AF46B4">
        <w:rPr>
          <w:rFonts w:eastAsia="Calibri"/>
          <w:sz w:val="24"/>
          <w:szCs w:val="24"/>
          <w:lang w:eastAsia="en-US"/>
        </w:rPr>
        <w:t xml:space="preserve">Administratorem Pani/Pana danych osobowych jest Gmina Elbląg z siedzibą </w:t>
      </w:r>
      <w:r w:rsidRPr="00AF46B4">
        <w:rPr>
          <w:rFonts w:eastAsia="Calibri"/>
          <w:sz w:val="24"/>
          <w:szCs w:val="24"/>
          <w:lang w:eastAsia="en-US"/>
        </w:rPr>
        <w:br/>
        <w:t>ul. Browarna 85 82-300 Elbląg;</w:t>
      </w:r>
    </w:p>
    <w:p w:rsidR="00D10F2D" w:rsidRPr="00AF46B4" w:rsidRDefault="00D10F2D" w:rsidP="00AF46B4">
      <w:pPr>
        <w:pStyle w:val="Akapitzlist"/>
        <w:numPr>
          <w:ilvl w:val="0"/>
          <w:numId w:val="63"/>
        </w:numPr>
        <w:autoSpaceDE w:val="0"/>
        <w:autoSpaceDN w:val="0"/>
        <w:adjustRightInd w:val="0"/>
        <w:spacing w:after="120"/>
        <w:jc w:val="both"/>
        <w:rPr>
          <w:rFonts w:eastAsia="Calibri"/>
          <w:sz w:val="24"/>
          <w:szCs w:val="24"/>
          <w:lang w:eastAsia="en-US"/>
        </w:rPr>
      </w:pPr>
      <w:r w:rsidRPr="00AF46B4">
        <w:rPr>
          <w:rFonts w:eastAsia="Calibri"/>
          <w:sz w:val="24"/>
          <w:szCs w:val="24"/>
          <w:lang w:eastAsia="en-US"/>
        </w:rPr>
        <w:t xml:space="preserve">Inspektorem ochrony danych osobowych w Gminie Elbląg jest Pan Piotr Sadowski, </w:t>
      </w:r>
      <w:r w:rsidRPr="00AF46B4">
        <w:rPr>
          <w:rFonts w:eastAsia="Calibri"/>
          <w:sz w:val="24"/>
          <w:szCs w:val="24"/>
          <w:lang w:eastAsia="en-US"/>
        </w:rPr>
        <w:br/>
        <w:t xml:space="preserve">e-mail: </w:t>
      </w:r>
      <w:hyperlink r:id="rId14" w:history="1">
        <w:r w:rsidRPr="00AF46B4">
          <w:rPr>
            <w:rStyle w:val="Hipercze"/>
            <w:rFonts w:eastAsia="Calibri"/>
            <w:color w:val="auto"/>
            <w:sz w:val="24"/>
            <w:szCs w:val="24"/>
            <w:lang w:eastAsia="en-US"/>
          </w:rPr>
          <w:t>piotr.sadowski@gminaelblag.pl</w:t>
        </w:r>
      </w:hyperlink>
      <w:r w:rsidRPr="00AF46B4">
        <w:rPr>
          <w:rFonts w:eastAsia="Calibri"/>
          <w:sz w:val="24"/>
          <w:szCs w:val="24"/>
          <w:lang w:eastAsia="en-US"/>
        </w:rPr>
        <w:t>;</w:t>
      </w:r>
    </w:p>
    <w:p w:rsidR="00D10F2D" w:rsidRPr="00AF46B4" w:rsidRDefault="002B17B5" w:rsidP="00AF46B4">
      <w:pPr>
        <w:pStyle w:val="Akapitzlist"/>
        <w:numPr>
          <w:ilvl w:val="0"/>
          <w:numId w:val="63"/>
        </w:numPr>
        <w:autoSpaceDE w:val="0"/>
        <w:autoSpaceDN w:val="0"/>
        <w:adjustRightInd w:val="0"/>
        <w:spacing w:after="120"/>
        <w:jc w:val="both"/>
        <w:rPr>
          <w:rFonts w:eastAsia="Calibri"/>
          <w:sz w:val="24"/>
          <w:szCs w:val="24"/>
          <w:lang w:eastAsia="en-US"/>
        </w:rPr>
      </w:pPr>
      <w:r w:rsidRPr="00AF46B4">
        <w:rPr>
          <w:rFonts w:eastAsia="Calibri"/>
          <w:sz w:val="24"/>
          <w:szCs w:val="24"/>
          <w:lang w:eastAsia="en-US"/>
        </w:rPr>
        <w:t>Pani/Pana dane osobowe przetwarzane będą na podstawie art. 6 ust. 1 lit. c RODO w celu związanym z postępowaniem o udzielenie przedmiotowego zamówienia publicznego prowadzonym w trybie przetargu nieograniczonego;</w:t>
      </w:r>
    </w:p>
    <w:p w:rsidR="002B17B5" w:rsidRPr="00AF46B4" w:rsidRDefault="002B17B5" w:rsidP="00AF46B4">
      <w:pPr>
        <w:pStyle w:val="Akapitzlist"/>
        <w:numPr>
          <w:ilvl w:val="0"/>
          <w:numId w:val="63"/>
        </w:numPr>
        <w:autoSpaceDE w:val="0"/>
        <w:autoSpaceDN w:val="0"/>
        <w:adjustRightInd w:val="0"/>
        <w:spacing w:after="120"/>
        <w:jc w:val="both"/>
        <w:rPr>
          <w:rFonts w:eastAsia="Calibri"/>
          <w:sz w:val="24"/>
          <w:szCs w:val="24"/>
          <w:lang w:eastAsia="en-US"/>
        </w:rPr>
      </w:pPr>
      <w:r w:rsidRPr="00AF46B4">
        <w:rPr>
          <w:rFonts w:eastAsia="Calibri"/>
          <w:sz w:val="24"/>
          <w:szCs w:val="24"/>
          <w:lang w:eastAsia="en-US"/>
        </w:rPr>
        <w:t>odbiorcami Pani/Pana danych osobowych będą osoby lub podmioty, którym udostępniona zostanie dokumentacja postępowania w oparciu o art. 8 oraz art. 96 ust.3 ustawy Pzp;</w:t>
      </w:r>
    </w:p>
    <w:p w:rsidR="002B17B5" w:rsidRPr="00AF46B4" w:rsidRDefault="002B17B5" w:rsidP="00AF46B4">
      <w:pPr>
        <w:pStyle w:val="Akapitzlist"/>
        <w:numPr>
          <w:ilvl w:val="0"/>
          <w:numId w:val="63"/>
        </w:numPr>
        <w:autoSpaceDE w:val="0"/>
        <w:autoSpaceDN w:val="0"/>
        <w:adjustRightInd w:val="0"/>
        <w:spacing w:after="120"/>
        <w:jc w:val="both"/>
        <w:rPr>
          <w:rFonts w:eastAsia="Calibri"/>
          <w:sz w:val="24"/>
          <w:szCs w:val="24"/>
          <w:lang w:eastAsia="en-US"/>
        </w:rPr>
      </w:pPr>
      <w:r w:rsidRPr="00AF46B4">
        <w:rPr>
          <w:rFonts w:eastAsia="Calibri"/>
          <w:sz w:val="24"/>
          <w:szCs w:val="24"/>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B17B5" w:rsidRPr="00AF46B4" w:rsidRDefault="002B17B5" w:rsidP="00AF46B4">
      <w:pPr>
        <w:pStyle w:val="Akapitzlist"/>
        <w:numPr>
          <w:ilvl w:val="0"/>
          <w:numId w:val="63"/>
        </w:numPr>
        <w:autoSpaceDE w:val="0"/>
        <w:autoSpaceDN w:val="0"/>
        <w:adjustRightInd w:val="0"/>
        <w:spacing w:after="120"/>
        <w:jc w:val="both"/>
        <w:rPr>
          <w:rFonts w:eastAsia="Calibri"/>
          <w:sz w:val="24"/>
          <w:szCs w:val="24"/>
          <w:lang w:eastAsia="en-US"/>
        </w:rPr>
      </w:pPr>
      <w:r w:rsidRPr="00AF46B4">
        <w:rPr>
          <w:rFonts w:eastAsia="Calibri"/>
          <w:sz w:val="24"/>
          <w:szCs w:val="24"/>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B17B5" w:rsidRPr="00AF46B4" w:rsidRDefault="002B17B5" w:rsidP="00AF46B4">
      <w:pPr>
        <w:pStyle w:val="Akapitzlist"/>
        <w:numPr>
          <w:ilvl w:val="0"/>
          <w:numId w:val="63"/>
        </w:numPr>
        <w:autoSpaceDE w:val="0"/>
        <w:autoSpaceDN w:val="0"/>
        <w:adjustRightInd w:val="0"/>
        <w:spacing w:after="120"/>
        <w:jc w:val="both"/>
        <w:rPr>
          <w:rFonts w:eastAsia="Calibri"/>
          <w:sz w:val="24"/>
          <w:szCs w:val="24"/>
          <w:lang w:eastAsia="en-US"/>
        </w:rPr>
      </w:pPr>
      <w:r w:rsidRPr="00AF46B4">
        <w:rPr>
          <w:rFonts w:eastAsia="Calibri"/>
          <w:sz w:val="24"/>
          <w:szCs w:val="24"/>
          <w:lang w:eastAsia="en-US"/>
        </w:rPr>
        <w:t>w odniesieniu do Pani/Pana danych osobowych decyzje nie będą podejmowane w</w:t>
      </w:r>
      <w:r w:rsidR="006A0F5D" w:rsidRPr="00AF46B4">
        <w:rPr>
          <w:rFonts w:eastAsia="Calibri"/>
          <w:sz w:val="24"/>
          <w:szCs w:val="24"/>
          <w:lang w:eastAsia="en-US"/>
        </w:rPr>
        <w:t xml:space="preserve"> sposób zautomatyzowany, stosow</w:t>
      </w:r>
      <w:r w:rsidRPr="00AF46B4">
        <w:rPr>
          <w:rFonts w:eastAsia="Calibri"/>
          <w:sz w:val="24"/>
          <w:szCs w:val="24"/>
          <w:lang w:eastAsia="en-US"/>
        </w:rPr>
        <w:t xml:space="preserve">nie </w:t>
      </w:r>
      <w:r w:rsidR="006A0F5D" w:rsidRPr="00AF46B4">
        <w:rPr>
          <w:rFonts w:eastAsia="Calibri"/>
          <w:sz w:val="24"/>
          <w:szCs w:val="24"/>
          <w:lang w:eastAsia="en-US"/>
        </w:rPr>
        <w:t>do art. 22 RODO;</w:t>
      </w:r>
    </w:p>
    <w:p w:rsidR="006A0F5D" w:rsidRPr="00AF46B4" w:rsidRDefault="006A0F5D" w:rsidP="00AF46B4">
      <w:pPr>
        <w:pStyle w:val="Akapitzlist"/>
        <w:numPr>
          <w:ilvl w:val="0"/>
          <w:numId w:val="63"/>
        </w:numPr>
        <w:autoSpaceDE w:val="0"/>
        <w:autoSpaceDN w:val="0"/>
        <w:adjustRightInd w:val="0"/>
        <w:spacing w:after="120"/>
        <w:jc w:val="both"/>
        <w:rPr>
          <w:rFonts w:eastAsia="Calibri"/>
          <w:sz w:val="24"/>
          <w:szCs w:val="24"/>
          <w:lang w:eastAsia="en-US"/>
        </w:rPr>
      </w:pPr>
      <w:r w:rsidRPr="00AF46B4">
        <w:rPr>
          <w:rFonts w:eastAsia="Calibri"/>
          <w:sz w:val="24"/>
          <w:szCs w:val="24"/>
          <w:lang w:eastAsia="en-US"/>
        </w:rPr>
        <w:t>posiada Pani/Pan:</w:t>
      </w:r>
    </w:p>
    <w:p w:rsidR="006A0F5D" w:rsidRPr="00AF46B4" w:rsidRDefault="00AF46B4" w:rsidP="00AF46B4">
      <w:pPr>
        <w:pStyle w:val="Akapitzlist"/>
        <w:autoSpaceDE w:val="0"/>
        <w:autoSpaceDN w:val="0"/>
        <w:adjustRightInd w:val="0"/>
        <w:spacing w:after="120"/>
        <w:ind w:left="900"/>
        <w:jc w:val="both"/>
        <w:rPr>
          <w:rFonts w:eastAsia="Calibri"/>
          <w:sz w:val="24"/>
          <w:szCs w:val="24"/>
          <w:lang w:eastAsia="en-US"/>
        </w:rPr>
      </w:pPr>
      <w:r>
        <w:rPr>
          <w:rFonts w:eastAsia="Calibri"/>
          <w:sz w:val="24"/>
          <w:szCs w:val="24"/>
          <w:lang w:eastAsia="en-US"/>
        </w:rPr>
        <w:lastRenderedPageBreak/>
        <w:t xml:space="preserve">- </w:t>
      </w:r>
      <w:r w:rsidR="006A0F5D" w:rsidRPr="00AF46B4">
        <w:rPr>
          <w:rFonts w:eastAsia="Calibri"/>
          <w:sz w:val="24"/>
          <w:szCs w:val="24"/>
          <w:lang w:eastAsia="en-US"/>
        </w:rPr>
        <w:t xml:space="preserve"> na podstawie art. 15 RODO prawo dostępu do danych osobowych Pani/Pana dotyczących;</w:t>
      </w:r>
    </w:p>
    <w:p w:rsidR="006A0F5D" w:rsidRPr="00AF46B4" w:rsidRDefault="00AF46B4" w:rsidP="00AF46B4">
      <w:pPr>
        <w:pStyle w:val="Akapitzlist"/>
        <w:autoSpaceDE w:val="0"/>
        <w:autoSpaceDN w:val="0"/>
        <w:adjustRightInd w:val="0"/>
        <w:spacing w:after="120"/>
        <w:ind w:left="900"/>
        <w:jc w:val="both"/>
        <w:rPr>
          <w:rFonts w:eastAsia="Calibri"/>
          <w:sz w:val="24"/>
          <w:szCs w:val="24"/>
          <w:lang w:eastAsia="en-US"/>
        </w:rPr>
      </w:pPr>
      <w:r>
        <w:rPr>
          <w:rFonts w:eastAsia="Calibri"/>
          <w:sz w:val="24"/>
          <w:szCs w:val="24"/>
          <w:lang w:eastAsia="en-US"/>
        </w:rPr>
        <w:t xml:space="preserve">- </w:t>
      </w:r>
      <w:r w:rsidR="006A0F5D" w:rsidRPr="00AF46B4">
        <w:rPr>
          <w:rFonts w:eastAsia="Calibri"/>
          <w:sz w:val="24"/>
          <w:szCs w:val="24"/>
          <w:lang w:eastAsia="en-US"/>
        </w:rPr>
        <w:t>na podstawie art. 16 RODO prawo do sprostowania Pani/Pana danych osobowych (</w:t>
      </w:r>
      <w:r w:rsidR="006A0F5D" w:rsidRPr="00AF46B4">
        <w:rPr>
          <w:rFonts w:eastAsia="Calibri"/>
          <w:b/>
          <w:i/>
          <w:sz w:val="24"/>
          <w:szCs w:val="24"/>
          <w:lang w:eastAsia="en-US"/>
        </w:rPr>
        <w:t xml:space="preserve">Wyjaśnienie: </w:t>
      </w:r>
      <w:r w:rsidR="006A0F5D" w:rsidRPr="00AF46B4">
        <w:rPr>
          <w:rFonts w:eastAsia="Calibri"/>
          <w:i/>
          <w:sz w:val="24"/>
          <w:szCs w:val="24"/>
          <w:lang w:eastAsia="en-U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6A0F5D" w:rsidRPr="00AF46B4">
        <w:rPr>
          <w:rFonts w:eastAsia="Calibri"/>
          <w:sz w:val="24"/>
          <w:szCs w:val="24"/>
          <w:lang w:eastAsia="en-US"/>
        </w:rPr>
        <w:t>);</w:t>
      </w:r>
    </w:p>
    <w:p w:rsidR="006A0F5D" w:rsidRPr="00AF46B4" w:rsidRDefault="00AF46B4" w:rsidP="00AF46B4">
      <w:pPr>
        <w:pStyle w:val="Akapitzlist"/>
        <w:autoSpaceDE w:val="0"/>
        <w:autoSpaceDN w:val="0"/>
        <w:adjustRightInd w:val="0"/>
        <w:spacing w:after="120"/>
        <w:ind w:left="900"/>
        <w:jc w:val="both"/>
        <w:rPr>
          <w:rFonts w:eastAsia="Calibri"/>
          <w:sz w:val="24"/>
          <w:szCs w:val="24"/>
          <w:lang w:eastAsia="en-US"/>
        </w:rPr>
      </w:pPr>
      <w:r>
        <w:rPr>
          <w:rFonts w:eastAsia="Calibri"/>
          <w:sz w:val="24"/>
          <w:szCs w:val="24"/>
          <w:lang w:eastAsia="en-US"/>
        </w:rPr>
        <w:t xml:space="preserve">- </w:t>
      </w:r>
      <w:r w:rsidR="006A0F5D" w:rsidRPr="00AF46B4">
        <w:rPr>
          <w:rFonts w:eastAsia="Calibri"/>
          <w:sz w:val="24"/>
          <w:szCs w:val="24"/>
          <w:lang w:eastAsia="en-US"/>
        </w:rPr>
        <w:t>na podstawie art. 18 RODO prawo żądania od administratora ograniczenia przetwarzania danych osobowych z zastrzeżeniem przypadków, o których mowa w art. 18 ust. 2 RODO (</w:t>
      </w:r>
      <w:r w:rsidR="006A0F5D" w:rsidRPr="00AF46B4">
        <w:rPr>
          <w:rFonts w:eastAsia="Calibri"/>
          <w:b/>
          <w:i/>
          <w:sz w:val="24"/>
          <w:szCs w:val="24"/>
          <w:lang w:eastAsia="en-US"/>
        </w:rPr>
        <w:t xml:space="preserve">Wyjaśnienie: </w:t>
      </w:r>
      <w:r w:rsidR="006A0F5D" w:rsidRPr="00AF46B4">
        <w:rPr>
          <w:rFonts w:eastAsia="Calibri"/>
          <w:i/>
          <w:sz w:val="24"/>
          <w:szCs w:val="24"/>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0F5D" w:rsidRPr="00AF46B4">
        <w:rPr>
          <w:rFonts w:eastAsia="Calibri"/>
          <w:sz w:val="24"/>
          <w:szCs w:val="24"/>
          <w:lang w:eastAsia="en-US"/>
        </w:rPr>
        <w:t>);</w:t>
      </w:r>
    </w:p>
    <w:p w:rsidR="00E26FB1" w:rsidRPr="00AF46B4" w:rsidRDefault="00AF46B4" w:rsidP="00AF46B4">
      <w:pPr>
        <w:pStyle w:val="Akapitzlist"/>
        <w:autoSpaceDE w:val="0"/>
        <w:autoSpaceDN w:val="0"/>
        <w:adjustRightInd w:val="0"/>
        <w:spacing w:after="120"/>
        <w:ind w:left="900"/>
        <w:jc w:val="both"/>
        <w:rPr>
          <w:rFonts w:eastAsia="Calibri"/>
          <w:sz w:val="24"/>
          <w:szCs w:val="24"/>
          <w:lang w:eastAsia="en-US"/>
        </w:rPr>
      </w:pPr>
      <w:r>
        <w:rPr>
          <w:rFonts w:eastAsia="Calibri"/>
          <w:sz w:val="24"/>
          <w:szCs w:val="24"/>
          <w:lang w:eastAsia="en-US"/>
        </w:rPr>
        <w:t xml:space="preserve">- </w:t>
      </w:r>
      <w:r w:rsidR="00E26FB1" w:rsidRPr="00AF46B4">
        <w:rPr>
          <w:rFonts w:eastAsia="Calibri"/>
          <w:sz w:val="24"/>
          <w:szCs w:val="24"/>
          <w:lang w:eastAsia="en-US"/>
        </w:rPr>
        <w:t>prawo do wniesienia skargi do Prezesa Urzędu Ochrony Danych Osobowych, gdy uzna Pani/Pan, że przetwarzanie danych osobowych Pani/Pana dotyczących narusza przepisy RODO;</w:t>
      </w:r>
    </w:p>
    <w:p w:rsidR="00AF46B4" w:rsidRDefault="00E26FB1" w:rsidP="00491712">
      <w:pPr>
        <w:pStyle w:val="Akapitzlist"/>
        <w:numPr>
          <w:ilvl w:val="0"/>
          <w:numId w:val="63"/>
        </w:numPr>
        <w:autoSpaceDE w:val="0"/>
        <w:autoSpaceDN w:val="0"/>
        <w:adjustRightInd w:val="0"/>
        <w:spacing w:after="120"/>
        <w:jc w:val="both"/>
        <w:rPr>
          <w:rFonts w:eastAsia="Calibri"/>
          <w:sz w:val="24"/>
          <w:szCs w:val="24"/>
          <w:lang w:eastAsia="en-US"/>
        </w:rPr>
      </w:pPr>
      <w:r w:rsidRPr="00AF46B4">
        <w:rPr>
          <w:rFonts w:eastAsia="Calibri"/>
          <w:sz w:val="24"/>
          <w:szCs w:val="24"/>
          <w:lang w:eastAsia="en-US"/>
        </w:rPr>
        <w:t>nie przysługuje Pani/Panu:</w:t>
      </w:r>
    </w:p>
    <w:p w:rsidR="00E26FB1" w:rsidRPr="00AF46B4" w:rsidRDefault="00AF46B4" w:rsidP="00AF46B4">
      <w:pPr>
        <w:autoSpaceDE w:val="0"/>
        <w:autoSpaceDN w:val="0"/>
        <w:adjustRightInd w:val="0"/>
        <w:spacing w:after="120"/>
        <w:ind w:left="851" w:hanging="27"/>
        <w:jc w:val="both"/>
        <w:rPr>
          <w:rFonts w:eastAsia="Calibri"/>
          <w:sz w:val="24"/>
          <w:szCs w:val="24"/>
          <w:lang w:eastAsia="en-US"/>
        </w:rPr>
      </w:pPr>
      <w:r>
        <w:rPr>
          <w:rFonts w:eastAsia="Calibri"/>
          <w:sz w:val="24"/>
          <w:szCs w:val="24"/>
          <w:lang w:eastAsia="en-US"/>
        </w:rPr>
        <w:t xml:space="preserve"> </w:t>
      </w:r>
      <w:r w:rsidRPr="00AF46B4">
        <w:rPr>
          <w:rFonts w:eastAsia="Calibri"/>
          <w:sz w:val="24"/>
          <w:szCs w:val="24"/>
          <w:lang w:eastAsia="en-US"/>
        </w:rPr>
        <w:t>-</w:t>
      </w:r>
      <w:r>
        <w:rPr>
          <w:rFonts w:eastAsia="Calibri"/>
          <w:sz w:val="24"/>
          <w:szCs w:val="24"/>
          <w:lang w:eastAsia="en-US"/>
        </w:rPr>
        <w:t xml:space="preserve"> </w:t>
      </w:r>
      <w:r w:rsidR="00E26FB1" w:rsidRPr="00AF46B4">
        <w:rPr>
          <w:rFonts w:eastAsia="Calibri"/>
          <w:sz w:val="24"/>
          <w:szCs w:val="24"/>
          <w:lang w:eastAsia="en-US"/>
        </w:rPr>
        <w:t>w związku z art. 17 ust. 3 lit. B, d lub e RODO prawo do usunięcia danych osobowych;</w:t>
      </w:r>
    </w:p>
    <w:p w:rsidR="00E26FB1" w:rsidRPr="00AF46B4" w:rsidRDefault="00AF46B4" w:rsidP="00AF46B4">
      <w:pPr>
        <w:pStyle w:val="Akapitzlist"/>
        <w:autoSpaceDE w:val="0"/>
        <w:autoSpaceDN w:val="0"/>
        <w:adjustRightInd w:val="0"/>
        <w:spacing w:after="120"/>
        <w:ind w:left="900"/>
        <w:jc w:val="both"/>
        <w:rPr>
          <w:rFonts w:eastAsia="Calibri"/>
          <w:sz w:val="24"/>
          <w:szCs w:val="24"/>
          <w:lang w:eastAsia="en-US"/>
        </w:rPr>
      </w:pPr>
      <w:r>
        <w:rPr>
          <w:rFonts w:eastAsia="Calibri"/>
          <w:sz w:val="24"/>
          <w:szCs w:val="24"/>
          <w:lang w:eastAsia="en-US"/>
        </w:rPr>
        <w:t xml:space="preserve">- </w:t>
      </w:r>
      <w:r w:rsidR="00E26FB1" w:rsidRPr="00AF46B4">
        <w:rPr>
          <w:rFonts w:eastAsia="Calibri"/>
          <w:sz w:val="24"/>
          <w:szCs w:val="24"/>
          <w:lang w:eastAsia="en-US"/>
        </w:rPr>
        <w:t>prawo do przenoszenia danych osobowych, o którym mowa w art. 20 RODO;</w:t>
      </w:r>
    </w:p>
    <w:p w:rsidR="005A753C" w:rsidRPr="00AF46B4" w:rsidRDefault="00AF46B4" w:rsidP="00AF46B4">
      <w:pPr>
        <w:pStyle w:val="Akapitzlist"/>
        <w:autoSpaceDE w:val="0"/>
        <w:autoSpaceDN w:val="0"/>
        <w:adjustRightInd w:val="0"/>
        <w:spacing w:after="120"/>
        <w:ind w:left="900"/>
        <w:jc w:val="both"/>
        <w:rPr>
          <w:rFonts w:eastAsia="Calibri"/>
          <w:b/>
          <w:sz w:val="24"/>
          <w:szCs w:val="24"/>
          <w:lang w:eastAsia="en-US"/>
        </w:rPr>
      </w:pPr>
      <w:r>
        <w:rPr>
          <w:rFonts w:eastAsia="Calibri"/>
          <w:b/>
          <w:sz w:val="24"/>
          <w:szCs w:val="24"/>
          <w:lang w:eastAsia="en-US"/>
        </w:rPr>
        <w:t xml:space="preserve">- </w:t>
      </w:r>
      <w:r w:rsidR="00E26FB1" w:rsidRPr="00AF46B4">
        <w:rPr>
          <w:rFonts w:eastAsia="Calibri"/>
          <w:b/>
          <w:sz w:val="24"/>
          <w:szCs w:val="24"/>
          <w:lang w:eastAsia="en-US"/>
        </w:rPr>
        <w:t xml:space="preserve">na podstawie art. 21 RODO prawo sprzeciwu, wobec przetwarzania danych osobowych, gdyż podstawą prawną przetwarzania Pani/Pana danych osobowych jest art. 6 ust. 1 lit. </w:t>
      </w:r>
      <w:r w:rsidR="007F203A" w:rsidRPr="00AF46B4">
        <w:rPr>
          <w:rFonts w:eastAsia="Calibri"/>
          <w:b/>
          <w:sz w:val="24"/>
          <w:szCs w:val="24"/>
          <w:lang w:eastAsia="en-US"/>
        </w:rPr>
        <w:t>c</w:t>
      </w:r>
      <w:r w:rsidR="00E26FB1" w:rsidRPr="00AF46B4">
        <w:rPr>
          <w:rFonts w:eastAsia="Calibri"/>
          <w:b/>
          <w:sz w:val="24"/>
          <w:szCs w:val="24"/>
          <w:lang w:eastAsia="en-US"/>
        </w:rPr>
        <w:t xml:space="preserve"> RODO.</w:t>
      </w:r>
    </w:p>
    <w:p w:rsidR="00C540C2" w:rsidRPr="00EA7941" w:rsidRDefault="00C540C2" w:rsidP="007E5175">
      <w:pPr>
        <w:pStyle w:val="Akapitzlist"/>
        <w:numPr>
          <w:ilvl w:val="0"/>
          <w:numId w:val="43"/>
        </w:numPr>
        <w:ind w:left="567" w:hanging="567"/>
        <w:jc w:val="both"/>
        <w:rPr>
          <w:b/>
          <w:sz w:val="24"/>
          <w:szCs w:val="24"/>
        </w:rPr>
      </w:pPr>
      <w:r w:rsidRPr="00EA7941">
        <w:rPr>
          <w:b/>
          <w:sz w:val="24"/>
          <w:szCs w:val="24"/>
        </w:rPr>
        <w:t>Spis załączników.</w:t>
      </w:r>
    </w:p>
    <w:p w:rsidR="00545244" w:rsidRDefault="00545244" w:rsidP="007023B2">
      <w:pPr>
        <w:pStyle w:val="Tekstpodstawowy2"/>
        <w:jc w:val="both"/>
        <w:rPr>
          <w:bCs/>
          <w:szCs w:val="24"/>
        </w:rPr>
      </w:pPr>
    </w:p>
    <w:p w:rsidR="00545244" w:rsidRPr="008B046C" w:rsidRDefault="00545244" w:rsidP="00E16B19">
      <w:pPr>
        <w:spacing w:after="120"/>
        <w:ind w:left="2126" w:hanging="2126"/>
        <w:jc w:val="both"/>
        <w:rPr>
          <w:sz w:val="24"/>
          <w:szCs w:val="24"/>
        </w:rPr>
      </w:pPr>
      <w:r w:rsidRPr="008B046C">
        <w:rPr>
          <w:sz w:val="24"/>
          <w:szCs w:val="24"/>
        </w:rPr>
        <w:t>Załącznik nr 1</w:t>
      </w:r>
      <w:r w:rsidR="00191F1A" w:rsidRPr="008B046C">
        <w:rPr>
          <w:sz w:val="24"/>
          <w:szCs w:val="24"/>
        </w:rPr>
        <w:t xml:space="preserve"> </w:t>
      </w:r>
      <w:r w:rsidRPr="008B046C">
        <w:rPr>
          <w:sz w:val="24"/>
          <w:szCs w:val="24"/>
        </w:rPr>
        <w:t xml:space="preserve"> -</w:t>
      </w:r>
      <w:r w:rsidRPr="008B046C">
        <w:rPr>
          <w:sz w:val="24"/>
          <w:szCs w:val="24"/>
        </w:rPr>
        <w:tab/>
        <w:t>formularz ofertowy</w:t>
      </w:r>
    </w:p>
    <w:p w:rsidR="00545244" w:rsidRPr="009F3CEF" w:rsidRDefault="00545244" w:rsidP="00E16B19">
      <w:pPr>
        <w:spacing w:after="120"/>
        <w:ind w:left="2126" w:hanging="2126"/>
        <w:jc w:val="both"/>
        <w:rPr>
          <w:sz w:val="24"/>
          <w:szCs w:val="24"/>
        </w:rPr>
      </w:pPr>
      <w:r w:rsidRPr="009F3CEF">
        <w:rPr>
          <w:sz w:val="24"/>
          <w:szCs w:val="24"/>
        </w:rPr>
        <w:t xml:space="preserve">Załącznik nr </w:t>
      </w:r>
      <w:r w:rsidR="00191F1A">
        <w:rPr>
          <w:sz w:val="24"/>
          <w:szCs w:val="24"/>
        </w:rPr>
        <w:t xml:space="preserve">2  </w:t>
      </w:r>
      <w:r w:rsidRPr="009F3CEF">
        <w:rPr>
          <w:sz w:val="24"/>
          <w:szCs w:val="24"/>
        </w:rPr>
        <w:t>-</w:t>
      </w:r>
      <w:r w:rsidRPr="009F3CEF">
        <w:rPr>
          <w:sz w:val="24"/>
          <w:szCs w:val="24"/>
        </w:rPr>
        <w:tab/>
        <w:t xml:space="preserve">oświadczenie </w:t>
      </w:r>
      <w:r w:rsidR="00191F1A" w:rsidRPr="0035674C">
        <w:rPr>
          <w:sz w:val="24"/>
          <w:szCs w:val="24"/>
        </w:rPr>
        <w:t xml:space="preserve">dotyczące </w:t>
      </w:r>
      <w:r w:rsidR="00191F1A" w:rsidRPr="0035674C">
        <w:rPr>
          <w:bCs/>
          <w:sz w:val="24"/>
          <w:szCs w:val="24"/>
        </w:rPr>
        <w:t>spełniania warunków udziału w postępowaniu</w:t>
      </w:r>
      <w:r w:rsidRPr="009F3CEF">
        <w:rPr>
          <w:sz w:val="24"/>
          <w:szCs w:val="24"/>
        </w:rPr>
        <w:t xml:space="preserve"> </w:t>
      </w:r>
    </w:p>
    <w:p w:rsidR="00545244" w:rsidRDefault="00545244" w:rsidP="00E16B19">
      <w:pPr>
        <w:spacing w:after="120"/>
        <w:ind w:left="2126" w:hanging="2126"/>
        <w:jc w:val="both"/>
        <w:rPr>
          <w:sz w:val="24"/>
          <w:szCs w:val="24"/>
        </w:rPr>
      </w:pPr>
      <w:r w:rsidRPr="009F3CEF">
        <w:rPr>
          <w:sz w:val="24"/>
          <w:szCs w:val="24"/>
        </w:rPr>
        <w:t xml:space="preserve">Załącznik nr </w:t>
      </w:r>
      <w:r w:rsidR="00191F1A">
        <w:rPr>
          <w:sz w:val="24"/>
          <w:szCs w:val="24"/>
        </w:rPr>
        <w:t xml:space="preserve">3  </w:t>
      </w:r>
      <w:r w:rsidRPr="009F3CEF">
        <w:rPr>
          <w:sz w:val="24"/>
          <w:szCs w:val="24"/>
        </w:rPr>
        <w:t>-</w:t>
      </w:r>
      <w:r w:rsidRPr="009F3CEF">
        <w:rPr>
          <w:sz w:val="24"/>
          <w:szCs w:val="24"/>
        </w:rPr>
        <w:tab/>
        <w:t xml:space="preserve">oświadczenie </w:t>
      </w:r>
      <w:r w:rsidR="00191F1A" w:rsidRPr="005A282D">
        <w:rPr>
          <w:sz w:val="24"/>
          <w:szCs w:val="24"/>
        </w:rPr>
        <w:t>dotyczące przesłanek wykluczenia z postępowania</w:t>
      </w:r>
    </w:p>
    <w:p w:rsidR="008D5D21" w:rsidRPr="008D5D21" w:rsidRDefault="008D5D21" w:rsidP="00E16B19">
      <w:pPr>
        <w:spacing w:after="120"/>
        <w:ind w:left="2126" w:hanging="2126"/>
        <w:jc w:val="both"/>
        <w:rPr>
          <w:iCs/>
          <w:sz w:val="24"/>
          <w:szCs w:val="24"/>
        </w:rPr>
      </w:pPr>
      <w:r w:rsidRPr="003514F7">
        <w:rPr>
          <w:sz w:val="24"/>
          <w:szCs w:val="24"/>
        </w:rPr>
        <w:t xml:space="preserve">Załącznik nr </w:t>
      </w:r>
      <w:r w:rsidR="00191F1A">
        <w:rPr>
          <w:sz w:val="24"/>
          <w:szCs w:val="24"/>
        </w:rPr>
        <w:t xml:space="preserve">4 </w:t>
      </w:r>
      <w:r w:rsidRPr="003514F7">
        <w:rPr>
          <w:sz w:val="24"/>
          <w:szCs w:val="24"/>
        </w:rPr>
        <w:t xml:space="preserve"> -</w:t>
      </w:r>
      <w:r w:rsidRPr="003514F7">
        <w:rPr>
          <w:sz w:val="24"/>
          <w:szCs w:val="24"/>
        </w:rPr>
        <w:tab/>
      </w:r>
      <w:r w:rsidR="009C26C3">
        <w:rPr>
          <w:iCs/>
          <w:sz w:val="24"/>
          <w:szCs w:val="24"/>
        </w:rPr>
        <w:t>oświadczenie o przynależności</w:t>
      </w:r>
      <w:r w:rsidRPr="003514F7">
        <w:rPr>
          <w:iCs/>
          <w:sz w:val="24"/>
          <w:szCs w:val="24"/>
        </w:rPr>
        <w:t xml:space="preserve"> do grupy kapitałowej</w:t>
      </w:r>
    </w:p>
    <w:p w:rsidR="00545244" w:rsidRDefault="008D5D21" w:rsidP="00E16B19">
      <w:pPr>
        <w:spacing w:after="120"/>
        <w:ind w:left="2126" w:hanging="2126"/>
        <w:jc w:val="both"/>
        <w:rPr>
          <w:sz w:val="24"/>
          <w:szCs w:val="24"/>
        </w:rPr>
      </w:pPr>
      <w:r>
        <w:rPr>
          <w:sz w:val="24"/>
          <w:szCs w:val="24"/>
        </w:rPr>
        <w:t>Załącznik nr 5</w:t>
      </w:r>
      <w:r w:rsidR="00191F1A">
        <w:rPr>
          <w:sz w:val="24"/>
          <w:szCs w:val="24"/>
        </w:rPr>
        <w:t xml:space="preserve"> </w:t>
      </w:r>
      <w:r w:rsidR="00545244" w:rsidRPr="009F3CEF">
        <w:rPr>
          <w:sz w:val="24"/>
          <w:szCs w:val="24"/>
        </w:rPr>
        <w:t xml:space="preserve"> -</w:t>
      </w:r>
      <w:r w:rsidR="00545244" w:rsidRPr="009F3CEF">
        <w:rPr>
          <w:sz w:val="24"/>
          <w:szCs w:val="24"/>
        </w:rPr>
        <w:tab/>
      </w:r>
      <w:r w:rsidR="008B046C" w:rsidRPr="009F3CEF">
        <w:rPr>
          <w:sz w:val="24"/>
          <w:szCs w:val="24"/>
        </w:rPr>
        <w:t>wykaz robót budowlanych w zakresie niezbędnym do wykazania spełniania warunku wiedzy i doświadczenia</w:t>
      </w:r>
    </w:p>
    <w:p w:rsidR="008D5D21" w:rsidRPr="000B1218" w:rsidRDefault="00191F1A" w:rsidP="00E16B19">
      <w:pPr>
        <w:spacing w:after="120"/>
        <w:ind w:left="2126" w:hanging="2126"/>
        <w:jc w:val="both"/>
        <w:rPr>
          <w:iCs/>
          <w:sz w:val="24"/>
          <w:szCs w:val="24"/>
        </w:rPr>
      </w:pPr>
      <w:r>
        <w:rPr>
          <w:sz w:val="24"/>
          <w:szCs w:val="24"/>
        </w:rPr>
        <w:t xml:space="preserve">Załącznik nr 6  </w:t>
      </w:r>
      <w:r w:rsidR="008D5D21" w:rsidRPr="002B0C3D">
        <w:rPr>
          <w:sz w:val="24"/>
          <w:szCs w:val="24"/>
        </w:rPr>
        <w:t>-</w:t>
      </w:r>
      <w:r w:rsidR="008D5D21" w:rsidRPr="002B0C3D">
        <w:rPr>
          <w:sz w:val="24"/>
          <w:szCs w:val="24"/>
        </w:rPr>
        <w:tab/>
      </w:r>
      <w:r w:rsidR="008B046C" w:rsidRPr="008B046C">
        <w:rPr>
          <w:bCs/>
          <w:sz w:val="24"/>
          <w:szCs w:val="24"/>
        </w:rPr>
        <w:t xml:space="preserve">oświadczenia Wykonawcy o niezaleganiu z opłacaniem podatków i opłat </w:t>
      </w:r>
      <w:r w:rsidR="008B046C" w:rsidRPr="000B1218">
        <w:rPr>
          <w:bCs/>
          <w:sz w:val="24"/>
          <w:szCs w:val="24"/>
        </w:rPr>
        <w:t>lokalnych</w:t>
      </w:r>
    </w:p>
    <w:p w:rsidR="00207CCA" w:rsidRPr="000B1218" w:rsidRDefault="00545244" w:rsidP="00E16B19">
      <w:pPr>
        <w:spacing w:after="120"/>
        <w:ind w:left="2126" w:hanging="2126"/>
        <w:jc w:val="both"/>
        <w:rPr>
          <w:sz w:val="24"/>
          <w:szCs w:val="24"/>
        </w:rPr>
      </w:pPr>
      <w:r w:rsidRPr="000B1218">
        <w:rPr>
          <w:sz w:val="24"/>
          <w:szCs w:val="24"/>
        </w:rPr>
        <w:t xml:space="preserve">Załącznik nr </w:t>
      </w:r>
      <w:r w:rsidR="008D5D21" w:rsidRPr="000B1218">
        <w:rPr>
          <w:sz w:val="24"/>
          <w:szCs w:val="24"/>
        </w:rPr>
        <w:t>7</w:t>
      </w:r>
      <w:r w:rsidRPr="000B1218">
        <w:rPr>
          <w:sz w:val="24"/>
          <w:szCs w:val="24"/>
        </w:rPr>
        <w:t xml:space="preserve">  -</w:t>
      </w:r>
      <w:r w:rsidRPr="000B1218">
        <w:rPr>
          <w:sz w:val="24"/>
          <w:szCs w:val="24"/>
        </w:rPr>
        <w:tab/>
      </w:r>
      <w:r w:rsidR="000B1218" w:rsidRPr="000B1218">
        <w:rPr>
          <w:sz w:val="24"/>
          <w:szCs w:val="24"/>
        </w:rPr>
        <w:t>wzór umowy</w:t>
      </w:r>
      <w:r w:rsidR="005A594B">
        <w:rPr>
          <w:sz w:val="24"/>
          <w:szCs w:val="24"/>
        </w:rPr>
        <w:t xml:space="preserve"> (dla każdego zadania – 7.</w:t>
      </w:r>
      <w:r w:rsidR="005A594B" w:rsidRPr="005A594B">
        <w:rPr>
          <w:sz w:val="24"/>
          <w:szCs w:val="24"/>
        </w:rPr>
        <w:t>1</w:t>
      </w:r>
      <w:r w:rsidR="005A594B">
        <w:rPr>
          <w:sz w:val="24"/>
          <w:szCs w:val="24"/>
        </w:rPr>
        <w:t>, 7.2, 7.3)</w:t>
      </w:r>
    </w:p>
    <w:p w:rsidR="00545244" w:rsidRPr="00AF46B4" w:rsidRDefault="00545244" w:rsidP="00E16B19">
      <w:pPr>
        <w:spacing w:after="120"/>
        <w:ind w:left="2126" w:hanging="2126"/>
        <w:jc w:val="both"/>
        <w:rPr>
          <w:sz w:val="24"/>
          <w:szCs w:val="24"/>
        </w:rPr>
      </w:pPr>
      <w:r w:rsidRPr="000B1218">
        <w:rPr>
          <w:sz w:val="24"/>
          <w:szCs w:val="24"/>
        </w:rPr>
        <w:t xml:space="preserve">Załącznik nr </w:t>
      </w:r>
      <w:r w:rsidR="008D5D21" w:rsidRPr="000B1218">
        <w:rPr>
          <w:sz w:val="24"/>
          <w:szCs w:val="24"/>
        </w:rPr>
        <w:t>8</w:t>
      </w:r>
      <w:r w:rsidRPr="000B1218">
        <w:rPr>
          <w:sz w:val="24"/>
          <w:szCs w:val="24"/>
        </w:rPr>
        <w:t xml:space="preserve">  - </w:t>
      </w:r>
      <w:r w:rsidRPr="000B1218">
        <w:rPr>
          <w:sz w:val="24"/>
          <w:szCs w:val="24"/>
        </w:rPr>
        <w:tab/>
      </w:r>
      <w:r w:rsidR="005A594B" w:rsidRPr="00AF46B4">
        <w:rPr>
          <w:sz w:val="24"/>
          <w:szCs w:val="24"/>
        </w:rPr>
        <w:t>przedmiary robót stanowiące materiały pomocnicze do wyliczenia ceny</w:t>
      </w:r>
      <w:r w:rsidR="005A594B" w:rsidRPr="00AF46B4">
        <w:rPr>
          <w:iCs/>
          <w:sz w:val="24"/>
          <w:szCs w:val="24"/>
        </w:rPr>
        <w:t xml:space="preserve"> </w:t>
      </w:r>
      <w:r w:rsidR="005A594B">
        <w:rPr>
          <w:sz w:val="24"/>
          <w:szCs w:val="24"/>
        </w:rPr>
        <w:t xml:space="preserve">(dla każdego zadania – </w:t>
      </w:r>
      <w:r w:rsidR="00E16B19">
        <w:rPr>
          <w:sz w:val="24"/>
          <w:szCs w:val="24"/>
        </w:rPr>
        <w:t>8</w:t>
      </w:r>
      <w:r w:rsidR="005A594B">
        <w:rPr>
          <w:sz w:val="24"/>
          <w:szCs w:val="24"/>
        </w:rPr>
        <w:t>.</w:t>
      </w:r>
      <w:r w:rsidR="005A594B" w:rsidRPr="005A594B">
        <w:rPr>
          <w:sz w:val="24"/>
          <w:szCs w:val="24"/>
        </w:rPr>
        <w:t>1</w:t>
      </w:r>
      <w:r w:rsidR="005A594B">
        <w:rPr>
          <w:sz w:val="24"/>
          <w:szCs w:val="24"/>
        </w:rPr>
        <w:t xml:space="preserve">, </w:t>
      </w:r>
      <w:r w:rsidR="00E16B19">
        <w:rPr>
          <w:sz w:val="24"/>
          <w:szCs w:val="24"/>
        </w:rPr>
        <w:t>8</w:t>
      </w:r>
      <w:r w:rsidR="005A594B">
        <w:rPr>
          <w:sz w:val="24"/>
          <w:szCs w:val="24"/>
        </w:rPr>
        <w:t>.2,)</w:t>
      </w:r>
    </w:p>
    <w:p w:rsidR="000F52FA" w:rsidRPr="00AF46B4" w:rsidRDefault="000F52FA" w:rsidP="00E16B19">
      <w:pPr>
        <w:spacing w:after="120"/>
        <w:ind w:left="2126" w:hanging="2126"/>
        <w:jc w:val="both"/>
        <w:rPr>
          <w:sz w:val="24"/>
          <w:szCs w:val="24"/>
        </w:rPr>
      </w:pPr>
      <w:r w:rsidRPr="00AF46B4">
        <w:rPr>
          <w:sz w:val="24"/>
          <w:szCs w:val="24"/>
        </w:rPr>
        <w:t xml:space="preserve">Załącznik nr </w:t>
      </w:r>
      <w:r w:rsidR="008D5D21" w:rsidRPr="00AF46B4">
        <w:rPr>
          <w:sz w:val="24"/>
          <w:szCs w:val="24"/>
        </w:rPr>
        <w:t>9</w:t>
      </w:r>
      <w:r w:rsidR="000B1218" w:rsidRPr="00AF46B4">
        <w:rPr>
          <w:sz w:val="24"/>
          <w:szCs w:val="24"/>
        </w:rPr>
        <w:t xml:space="preserve">  -</w:t>
      </w:r>
      <w:r w:rsidRPr="00AF46B4">
        <w:rPr>
          <w:sz w:val="24"/>
          <w:szCs w:val="24"/>
        </w:rPr>
        <w:tab/>
      </w:r>
      <w:r w:rsidR="005A594B" w:rsidRPr="00AF46B4">
        <w:rPr>
          <w:iCs/>
          <w:sz w:val="24"/>
          <w:szCs w:val="24"/>
        </w:rPr>
        <w:t>dokumentacja projektowa</w:t>
      </w:r>
      <w:r w:rsidR="005A594B" w:rsidRPr="00AF46B4">
        <w:rPr>
          <w:sz w:val="24"/>
          <w:szCs w:val="24"/>
        </w:rPr>
        <w:t xml:space="preserve"> </w:t>
      </w:r>
      <w:r w:rsidR="005A594B">
        <w:rPr>
          <w:sz w:val="24"/>
          <w:szCs w:val="24"/>
        </w:rPr>
        <w:t xml:space="preserve">(dla każdego zadania – </w:t>
      </w:r>
      <w:r w:rsidR="00E16B19">
        <w:rPr>
          <w:sz w:val="24"/>
          <w:szCs w:val="24"/>
        </w:rPr>
        <w:t>9</w:t>
      </w:r>
      <w:r w:rsidR="005A594B">
        <w:rPr>
          <w:sz w:val="24"/>
          <w:szCs w:val="24"/>
        </w:rPr>
        <w:t>.</w:t>
      </w:r>
      <w:r w:rsidR="005A594B" w:rsidRPr="005A594B">
        <w:rPr>
          <w:sz w:val="24"/>
          <w:szCs w:val="24"/>
        </w:rPr>
        <w:t>1</w:t>
      </w:r>
      <w:r w:rsidR="005A594B">
        <w:rPr>
          <w:sz w:val="24"/>
          <w:szCs w:val="24"/>
        </w:rPr>
        <w:t xml:space="preserve">, </w:t>
      </w:r>
      <w:r w:rsidR="00E16B19">
        <w:rPr>
          <w:sz w:val="24"/>
          <w:szCs w:val="24"/>
        </w:rPr>
        <w:t>9</w:t>
      </w:r>
      <w:r w:rsidR="00706B06">
        <w:rPr>
          <w:sz w:val="24"/>
          <w:szCs w:val="24"/>
        </w:rPr>
        <w:t>.2</w:t>
      </w:r>
      <w:r w:rsidR="005A594B">
        <w:rPr>
          <w:sz w:val="24"/>
          <w:szCs w:val="24"/>
        </w:rPr>
        <w:t>)</w:t>
      </w:r>
    </w:p>
    <w:p w:rsidR="005A594B" w:rsidRPr="00AF46B4" w:rsidRDefault="000F52FA" w:rsidP="00E16B19">
      <w:pPr>
        <w:spacing w:after="120"/>
        <w:ind w:left="2126" w:hanging="2126"/>
        <w:jc w:val="both"/>
        <w:rPr>
          <w:sz w:val="24"/>
          <w:szCs w:val="24"/>
        </w:rPr>
      </w:pPr>
      <w:r w:rsidRPr="00AF46B4">
        <w:rPr>
          <w:sz w:val="24"/>
          <w:szCs w:val="24"/>
        </w:rPr>
        <w:t xml:space="preserve">Załącznik nr </w:t>
      </w:r>
      <w:r w:rsidR="008D5D21" w:rsidRPr="00AF46B4">
        <w:rPr>
          <w:sz w:val="24"/>
          <w:szCs w:val="24"/>
        </w:rPr>
        <w:t>10</w:t>
      </w:r>
      <w:r w:rsidRPr="00AF46B4">
        <w:rPr>
          <w:sz w:val="24"/>
          <w:szCs w:val="24"/>
        </w:rPr>
        <w:t xml:space="preserve"> </w:t>
      </w:r>
      <w:r w:rsidRPr="00AF46B4">
        <w:rPr>
          <w:b/>
          <w:sz w:val="24"/>
          <w:szCs w:val="24"/>
        </w:rPr>
        <w:t>-</w:t>
      </w:r>
      <w:r w:rsidRPr="00AF46B4">
        <w:rPr>
          <w:sz w:val="24"/>
          <w:szCs w:val="24"/>
        </w:rPr>
        <w:tab/>
      </w:r>
      <w:r w:rsidR="005A594B" w:rsidRPr="00AF46B4">
        <w:rPr>
          <w:sz w:val="24"/>
          <w:szCs w:val="24"/>
        </w:rPr>
        <w:t>specyfikacje techniczne wykonania i odbioru robót budowlanych</w:t>
      </w:r>
      <w:r w:rsidR="005A594B">
        <w:rPr>
          <w:sz w:val="24"/>
          <w:szCs w:val="24"/>
        </w:rPr>
        <w:t xml:space="preserve"> </w:t>
      </w:r>
    </w:p>
    <w:p w:rsidR="00787649" w:rsidRPr="00AF46B4" w:rsidRDefault="00787649" w:rsidP="007F203A">
      <w:pPr>
        <w:ind w:left="1622" w:hanging="1622"/>
        <w:rPr>
          <w:rFonts w:eastAsia="Calibri"/>
          <w:sz w:val="24"/>
          <w:szCs w:val="24"/>
        </w:rPr>
      </w:pPr>
      <w:bookmarkStart w:id="0" w:name="_GoBack"/>
      <w:bookmarkEnd w:id="0"/>
    </w:p>
    <w:sectPr w:rsidR="00787649" w:rsidRPr="00AF46B4" w:rsidSect="00AC4E45">
      <w:headerReference w:type="even" r:id="rId15"/>
      <w:footerReference w:type="even" r:id="rId16"/>
      <w:footerReference w:type="default" r:id="rId17"/>
      <w:endnotePr>
        <w:numFmt w:val="upperLetter"/>
      </w:endnotePr>
      <w:pgSz w:w="11906" w:h="16838"/>
      <w:pgMar w:top="1134" w:right="424" w:bottom="851" w:left="1276" w:header="709" w:footer="709" w:gutter="0"/>
      <w:cols w:space="708" w:equalWidth="0">
        <w:col w:w="9524"/>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C6" w:rsidRDefault="00712BC6" w:rsidP="00BC1766">
      <w:r>
        <w:separator/>
      </w:r>
    </w:p>
  </w:endnote>
  <w:endnote w:type="continuationSeparator" w:id="0">
    <w:p w:rsidR="00712BC6" w:rsidRDefault="00712BC6" w:rsidP="00BC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10" w:rsidRDefault="006E77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7710" w:rsidRDefault="006E77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10" w:rsidRDefault="006E7710" w:rsidP="00BF4549">
    <w:pPr>
      <w:pStyle w:val="Stopka"/>
      <w:jc w:val="center"/>
    </w:pPr>
    <w:r>
      <w:fldChar w:fldCharType="begin"/>
    </w:r>
    <w:r>
      <w:instrText xml:space="preserve"> PAGE   \* MERGEFORMAT </w:instrText>
    </w:r>
    <w:r>
      <w:fldChar w:fldCharType="separate"/>
    </w:r>
    <w:r w:rsidR="00982D80">
      <w:rPr>
        <w:noProof/>
      </w:rPr>
      <w:t>27</w:t>
    </w:r>
    <w:r>
      <w:rPr>
        <w:noProof/>
      </w:rPr>
      <w:fldChar w:fldCharType="end"/>
    </w:r>
  </w:p>
  <w:p w:rsidR="006E7710" w:rsidRDefault="006E77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C6" w:rsidRDefault="00712BC6" w:rsidP="00BC1766">
      <w:r>
        <w:separator/>
      </w:r>
    </w:p>
  </w:footnote>
  <w:footnote w:type="continuationSeparator" w:id="0">
    <w:p w:rsidR="00712BC6" w:rsidRDefault="00712BC6" w:rsidP="00BC1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10" w:rsidRDefault="006E771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7710" w:rsidRDefault="006E7710">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B"/>
    <w:multiLevelType w:val="singleLevel"/>
    <w:tmpl w:val="0000002B"/>
    <w:name w:val="WW8Num43"/>
    <w:lvl w:ilvl="0">
      <w:start w:val="1"/>
      <w:numFmt w:val="lowerLetter"/>
      <w:lvlText w:val="%1)"/>
      <w:lvlJc w:val="left"/>
      <w:pPr>
        <w:tabs>
          <w:tab w:val="num" w:pos="1080"/>
        </w:tabs>
        <w:ind w:left="1080" w:hanging="360"/>
      </w:pPr>
      <w:rPr>
        <w:rFonts w:ascii="Times New Roman" w:hAnsi="Times New Roman" w:cs="Times New Roman"/>
      </w:rPr>
    </w:lvl>
  </w:abstractNum>
  <w:abstractNum w:abstractNumId="1" w15:restartNumberingAfterBreak="0">
    <w:nsid w:val="022D203E"/>
    <w:multiLevelType w:val="multilevel"/>
    <w:tmpl w:val="5B66BCF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F51028"/>
    <w:multiLevelType w:val="hybridMultilevel"/>
    <w:tmpl w:val="10CE2C4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3644CBB"/>
    <w:multiLevelType w:val="hybridMultilevel"/>
    <w:tmpl w:val="D818CB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41F50F0"/>
    <w:multiLevelType w:val="hybridMultilevel"/>
    <w:tmpl w:val="7CDEC054"/>
    <w:lvl w:ilvl="0" w:tplc="A98A8BF0">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D2616"/>
    <w:multiLevelType w:val="hybridMultilevel"/>
    <w:tmpl w:val="C700CB72"/>
    <w:lvl w:ilvl="0" w:tplc="6530511C">
      <w:start w:val="1"/>
      <w:numFmt w:val="decimal"/>
      <w:lvlText w:val="%1."/>
      <w:lvlJc w:val="left"/>
      <w:pPr>
        <w:ind w:left="720" w:hanging="360"/>
      </w:pPr>
      <w:rPr>
        <w:rFonts w:hint="default"/>
        <w:b/>
      </w:rPr>
    </w:lvl>
    <w:lvl w:ilvl="1" w:tplc="C7BAE53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861534"/>
    <w:multiLevelType w:val="singleLevel"/>
    <w:tmpl w:val="7CA4459A"/>
    <w:lvl w:ilvl="0">
      <w:start w:val="1"/>
      <w:numFmt w:val="decimal"/>
      <w:lvlText w:val="%1."/>
      <w:lvlJc w:val="left"/>
      <w:pPr>
        <w:ind w:left="720" w:hanging="360"/>
      </w:pPr>
      <w:rPr>
        <w:rFonts w:hint="default"/>
        <w:b w:val="0"/>
        <w:i w:val="0"/>
        <w:kern w:val="16"/>
        <w:position w:val="0"/>
        <w:sz w:val="24"/>
        <w:szCs w:val="24"/>
      </w:rPr>
    </w:lvl>
  </w:abstractNum>
  <w:abstractNum w:abstractNumId="7" w15:restartNumberingAfterBreak="0">
    <w:nsid w:val="0BF43783"/>
    <w:multiLevelType w:val="hybridMultilevel"/>
    <w:tmpl w:val="0E24F38E"/>
    <w:lvl w:ilvl="0" w:tplc="5E7C29CE">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15:restartNumberingAfterBreak="0">
    <w:nsid w:val="0CDA422E"/>
    <w:multiLevelType w:val="hybridMultilevel"/>
    <w:tmpl w:val="F8B625D4"/>
    <w:lvl w:ilvl="0" w:tplc="B420A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7A055E"/>
    <w:multiLevelType w:val="multilevel"/>
    <w:tmpl w:val="020CFEDE"/>
    <w:lvl w:ilvl="0">
      <w:start w:val="10"/>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 w15:restartNumberingAfterBreak="0">
    <w:nsid w:val="0ECC5102"/>
    <w:multiLevelType w:val="hybridMultilevel"/>
    <w:tmpl w:val="F0B28E34"/>
    <w:lvl w:ilvl="0" w:tplc="1AFC7FE0">
      <w:start w:val="1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645D7F"/>
    <w:multiLevelType w:val="hybridMultilevel"/>
    <w:tmpl w:val="17D487AA"/>
    <w:lvl w:ilvl="0" w:tplc="C7BAE53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74F07"/>
    <w:multiLevelType w:val="hybridMultilevel"/>
    <w:tmpl w:val="E494923A"/>
    <w:lvl w:ilvl="0" w:tplc="5CFCA40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1FC74456"/>
    <w:multiLevelType w:val="hybridMultilevel"/>
    <w:tmpl w:val="A28A0146"/>
    <w:lvl w:ilvl="0" w:tplc="31B2F10A">
      <w:start w:val="1"/>
      <w:numFmt w:val="decimal"/>
      <w:lvlText w:val="%1."/>
      <w:lvlJc w:val="left"/>
      <w:pPr>
        <w:ind w:left="720" w:hanging="360"/>
      </w:pPr>
      <w:rPr>
        <w:rFonts w:hint="default"/>
        <w:b/>
        <w:i w:val="0"/>
        <w:kern w:val="16"/>
        <w:position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275EC"/>
    <w:multiLevelType w:val="singleLevel"/>
    <w:tmpl w:val="D3CE16CE"/>
    <w:lvl w:ilvl="0">
      <w:start w:val="5"/>
      <w:numFmt w:val="upperRoman"/>
      <w:pStyle w:val="Nagwek2"/>
      <w:lvlText w:val="%1."/>
      <w:lvlJc w:val="left"/>
      <w:pPr>
        <w:tabs>
          <w:tab w:val="num" w:pos="720"/>
        </w:tabs>
        <w:ind w:left="720" w:hanging="720"/>
      </w:pPr>
      <w:rPr>
        <w:rFonts w:hint="default"/>
      </w:rPr>
    </w:lvl>
  </w:abstractNum>
  <w:abstractNum w:abstractNumId="16" w15:restartNumberingAfterBreak="0">
    <w:nsid w:val="233C6348"/>
    <w:multiLevelType w:val="hybridMultilevel"/>
    <w:tmpl w:val="329E49E2"/>
    <w:lvl w:ilvl="0" w:tplc="3FC0328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8130A27"/>
    <w:multiLevelType w:val="hybridMultilevel"/>
    <w:tmpl w:val="E48A0620"/>
    <w:lvl w:ilvl="0" w:tplc="370652C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993036"/>
    <w:multiLevelType w:val="multilevel"/>
    <w:tmpl w:val="64A0A7BA"/>
    <w:lvl w:ilvl="0">
      <w:start w:val="9"/>
      <w:numFmt w:val="decimal"/>
      <w:lvlText w:val="%1."/>
      <w:lvlJc w:val="left"/>
      <w:pPr>
        <w:ind w:left="360" w:hanging="360"/>
      </w:pPr>
      <w:rPr>
        <w:rFonts w:hint="default"/>
        <w:b w:val="0"/>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292A64C3"/>
    <w:multiLevelType w:val="multilevel"/>
    <w:tmpl w:val="77F44366"/>
    <w:lvl w:ilvl="0">
      <w:start w:val="1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E26C6B"/>
    <w:multiLevelType w:val="multilevel"/>
    <w:tmpl w:val="37AC3E54"/>
    <w:lvl w:ilvl="0">
      <w:start w:val="8"/>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1" w15:restartNumberingAfterBreak="0">
    <w:nsid w:val="2A27658E"/>
    <w:multiLevelType w:val="hybridMultilevel"/>
    <w:tmpl w:val="6BA05122"/>
    <w:lvl w:ilvl="0" w:tplc="44D29C22">
      <w:start w:val="1"/>
      <w:numFmt w:val="lowerLetter"/>
      <w:lvlText w:val="%1)"/>
      <w:lvlJc w:val="left"/>
      <w:pPr>
        <w:tabs>
          <w:tab w:val="num" w:pos="900"/>
        </w:tabs>
        <w:ind w:left="9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E76744"/>
    <w:multiLevelType w:val="hybridMultilevel"/>
    <w:tmpl w:val="F080114A"/>
    <w:lvl w:ilvl="0" w:tplc="A8CAC93A">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117A9D"/>
    <w:multiLevelType w:val="multilevel"/>
    <w:tmpl w:val="BC908BAE"/>
    <w:lvl w:ilvl="0">
      <w:start w:val="7"/>
      <w:numFmt w:val="decimal"/>
      <w:lvlText w:val="%1."/>
      <w:lvlJc w:val="left"/>
      <w:pPr>
        <w:ind w:left="360" w:hanging="360"/>
      </w:pPr>
      <w:rPr>
        <w:rFonts w:hint="default"/>
        <w:b/>
      </w:rPr>
    </w:lvl>
    <w:lvl w:ilvl="1">
      <w:start w:val="3"/>
      <w:numFmt w:val="decimal"/>
      <w:lvlText w:val="%1.%2."/>
      <w:lvlJc w:val="left"/>
      <w:pPr>
        <w:ind w:left="928" w:hanging="360"/>
      </w:pPr>
      <w:rPr>
        <w:rFonts w:hint="default"/>
        <w:b w:val="0"/>
        <w:color w:val="auto"/>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24" w15:restartNumberingAfterBreak="0">
    <w:nsid w:val="2EFC2E9E"/>
    <w:multiLevelType w:val="multilevel"/>
    <w:tmpl w:val="BD086282"/>
    <w:lvl w:ilvl="0">
      <w:start w:val="11"/>
      <w:numFmt w:val="decimal"/>
      <w:lvlText w:val="%1."/>
      <w:lvlJc w:val="left"/>
      <w:pPr>
        <w:ind w:left="600" w:hanging="600"/>
      </w:pPr>
      <w:rPr>
        <w:rFonts w:hint="default"/>
        <w:sz w:val="22"/>
      </w:rPr>
    </w:lvl>
    <w:lvl w:ilvl="1">
      <w:start w:val="16"/>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5" w15:restartNumberingAfterBreak="0">
    <w:nsid w:val="37267904"/>
    <w:multiLevelType w:val="singleLevel"/>
    <w:tmpl w:val="C150B824"/>
    <w:lvl w:ilvl="0">
      <w:start w:val="11"/>
      <w:numFmt w:val="upperRoman"/>
      <w:pStyle w:val="Nagwek8"/>
      <w:lvlText w:val="%1."/>
      <w:lvlJc w:val="left"/>
      <w:pPr>
        <w:tabs>
          <w:tab w:val="num" w:pos="720"/>
        </w:tabs>
        <w:ind w:left="720" w:hanging="720"/>
      </w:pPr>
      <w:rPr>
        <w:b/>
        <w:i w:val="0"/>
      </w:rPr>
    </w:lvl>
  </w:abstractNum>
  <w:abstractNum w:abstractNumId="26" w15:restartNumberingAfterBreak="0">
    <w:nsid w:val="37F20B88"/>
    <w:multiLevelType w:val="hybridMultilevel"/>
    <w:tmpl w:val="2DB4A366"/>
    <w:lvl w:ilvl="0" w:tplc="C7BAE53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116F35"/>
    <w:multiLevelType w:val="hybridMultilevel"/>
    <w:tmpl w:val="67464EBE"/>
    <w:lvl w:ilvl="0" w:tplc="8AB2589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3BAA2D96"/>
    <w:multiLevelType w:val="hybridMultilevel"/>
    <w:tmpl w:val="22EC15E0"/>
    <w:lvl w:ilvl="0" w:tplc="0D1AF98E">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CC2E4C"/>
    <w:multiLevelType w:val="multilevel"/>
    <w:tmpl w:val="ABF2FE1A"/>
    <w:lvl w:ilvl="0">
      <w:start w:val="12"/>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3BE461DB"/>
    <w:multiLevelType w:val="hybridMultilevel"/>
    <w:tmpl w:val="17D487AA"/>
    <w:lvl w:ilvl="0" w:tplc="C7BAE53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B17F33"/>
    <w:multiLevelType w:val="hybridMultilevel"/>
    <w:tmpl w:val="F0E8995A"/>
    <w:lvl w:ilvl="0" w:tplc="B4DE480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C169B7"/>
    <w:multiLevelType w:val="hybridMultilevel"/>
    <w:tmpl w:val="A34AC838"/>
    <w:lvl w:ilvl="0" w:tplc="B4F24362">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7D093F"/>
    <w:multiLevelType w:val="multilevel"/>
    <w:tmpl w:val="BE265F2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1247B4"/>
    <w:multiLevelType w:val="hybridMultilevel"/>
    <w:tmpl w:val="ED5C92E8"/>
    <w:lvl w:ilvl="0" w:tplc="62E8F51A">
      <w:start w:val="3"/>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6B7B97"/>
    <w:multiLevelType w:val="multilevel"/>
    <w:tmpl w:val="636A6EAC"/>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9B55FE"/>
    <w:multiLevelType w:val="hybridMultilevel"/>
    <w:tmpl w:val="7E0E5B74"/>
    <w:lvl w:ilvl="0" w:tplc="5846D5E6">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C90B18"/>
    <w:multiLevelType w:val="hybridMultilevel"/>
    <w:tmpl w:val="812CF4FC"/>
    <w:lvl w:ilvl="0" w:tplc="62143020">
      <w:start w:val="2"/>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E92547"/>
    <w:multiLevelType w:val="hybridMultilevel"/>
    <w:tmpl w:val="17D487AA"/>
    <w:lvl w:ilvl="0" w:tplc="C7BAE53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BC34B1"/>
    <w:multiLevelType w:val="multilevel"/>
    <w:tmpl w:val="E8D251F8"/>
    <w:lvl w:ilvl="0">
      <w:start w:val="3"/>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C3C5516"/>
    <w:multiLevelType w:val="hybridMultilevel"/>
    <w:tmpl w:val="7424F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7C7FAD"/>
    <w:multiLevelType w:val="multilevel"/>
    <w:tmpl w:val="BDB0A742"/>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104435E"/>
    <w:multiLevelType w:val="hybridMultilevel"/>
    <w:tmpl w:val="5B5C49D6"/>
    <w:lvl w:ilvl="0" w:tplc="25047E24">
      <w:start w:val="2"/>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E633CE"/>
    <w:multiLevelType w:val="hybridMultilevel"/>
    <w:tmpl w:val="2D4058F0"/>
    <w:lvl w:ilvl="0" w:tplc="5CFCA404">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44" w15:restartNumberingAfterBreak="0">
    <w:nsid w:val="521C42A5"/>
    <w:multiLevelType w:val="hybridMultilevel"/>
    <w:tmpl w:val="D1A2A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502C9A"/>
    <w:multiLevelType w:val="hybridMultilevel"/>
    <w:tmpl w:val="9F2253DC"/>
    <w:lvl w:ilvl="0" w:tplc="3FC0328E">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6" w15:restartNumberingAfterBreak="0">
    <w:nsid w:val="5A7576E8"/>
    <w:multiLevelType w:val="hybridMultilevel"/>
    <w:tmpl w:val="05FCCEEC"/>
    <w:lvl w:ilvl="0" w:tplc="676058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765B8A"/>
    <w:multiLevelType w:val="hybridMultilevel"/>
    <w:tmpl w:val="28F45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F84DDA"/>
    <w:multiLevelType w:val="multilevel"/>
    <w:tmpl w:val="F59CFED8"/>
    <w:lvl w:ilvl="0">
      <w:start w:val="5"/>
      <w:numFmt w:val="decimal"/>
      <w:lvlText w:val="%1."/>
      <w:lvlJc w:val="left"/>
      <w:pPr>
        <w:ind w:left="-131" w:hanging="360"/>
      </w:pPr>
      <w:rPr>
        <w:rFonts w:hint="default"/>
      </w:rPr>
    </w:lvl>
    <w:lvl w:ilvl="1">
      <w:start w:val="1"/>
      <w:numFmt w:val="decimal"/>
      <w:lvlText w:val="%1.%2."/>
      <w:lvlJc w:val="left"/>
      <w:pPr>
        <w:ind w:left="-131" w:hanging="360"/>
      </w:pPr>
      <w:rPr>
        <w:rFonts w:hint="default"/>
      </w:rPr>
    </w:lvl>
    <w:lvl w:ilvl="2">
      <w:start w:val="1"/>
      <w:numFmt w:val="decimal"/>
      <w:lvlText w:val="%1.%2.%3."/>
      <w:lvlJc w:val="left"/>
      <w:pPr>
        <w:ind w:left="229" w:hanging="720"/>
      </w:pPr>
      <w:rPr>
        <w:rFonts w:hint="default"/>
      </w:rPr>
    </w:lvl>
    <w:lvl w:ilvl="3">
      <w:start w:val="1"/>
      <w:numFmt w:val="decimalZero"/>
      <w:lvlText w:val="%1.%2.%3.%4."/>
      <w:lvlJc w:val="left"/>
      <w:pPr>
        <w:ind w:left="229" w:hanging="720"/>
      </w:pPr>
      <w:rPr>
        <w:rFonts w:hint="default"/>
      </w:rPr>
    </w:lvl>
    <w:lvl w:ilvl="4">
      <w:start w:val="1"/>
      <w:numFmt w:val="decimal"/>
      <w:lvlText w:val="%1.%2.%3.%4.%5."/>
      <w:lvlJc w:val="left"/>
      <w:pPr>
        <w:ind w:left="589" w:hanging="1080"/>
      </w:pPr>
      <w:rPr>
        <w:rFonts w:hint="default"/>
      </w:rPr>
    </w:lvl>
    <w:lvl w:ilvl="5">
      <w:start w:val="1"/>
      <w:numFmt w:val="decimal"/>
      <w:lvlText w:val="%1.%2.%3.%4.%5.%6."/>
      <w:lvlJc w:val="left"/>
      <w:pPr>
        <w:ind w:left="589" w:hanging="1080"/>
      </w:pPr>
      <w:rPr>
        <w:rFonts w:hint="default"/>
      </w:rPr>
    </w:lvl>
    <w:lvl w:ilvl="6">
      <w:start w:val="1"/>
      <w:numFmt w:val="decimal"/>
      <w:lvlText w:val="%1.%2.%3.%4.%5.%6.%7."/>
      <w:lvlJc w:val="left"/>
      <w:pPr>
        <w:ind w:left="949" w:hanging="1440"/>
      </w:pPr>
      <w:rPr>
        <w:rFonts w:hint="default"/>
      </w:rPr>
    </w:lvl>
    <w:lvl w:ilvl="7">
      <w:start w:val="1"/>
      <w:numFmt w:val="decimal"/>
      <w:lvlText w:val="%1.%2.%3.%4.%5.%6.%7.%8."/>
      <w:lvlJc w:val="left"/>
      <w:pPr>
        <w:ind w:left="949" w:hanging="1440"/>
      </w:pPr>
      <w:rPr>
        <w:rFonts w:hint="default"/>
      </w:rPr>
    </w:lvl>
    <w:lvl w:ilvl="8">
      <w:start w:val="1"/>
      <w:numFmt w:val="decimal"/>
      <w:lvlText w:val="%1.%2.%3.%4.%5.%6.%7.%8.%9."/>
      <w:lvlJc w:val="left"/>
      <w:pPr>
        <w:ind w:left="1309" w:hanging="1800"/>
      </w:pPr>
      <w:rPr>
        <w:rFonts w:hint="default"/>
      </w:rPr>
    </w:lvl>
  </w:abstractNum>
  <w:abstractNum w:abstractNumId="49" w15:restartNumberingAfterBreak="0">
    <w:nsid w:val="5D0967D5"/>
    <w:multiLevelType w:val="hybridMultilevel"/>
    <w:tmpl w:val="2280E8BA"/>
    <w:lvl w:ilvl="0" w:tplc="C7BAE53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374BCF"/>
    <w:multiLevelType w:val="hybridMultilevel"/>
    <w:tmpl w:val="1D20D4B2"/>
    <w:lvl w:ilvl="0" w:tplc="789679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3002FB"/>
    <w:multiLevelType w:val="hybridMultilevel"/>
    <w:tmpl w:val="0E7271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542C3E"/>
    <w:multiLevelType w:val="hybridMultilevel"/>
    <w:tmpl w:val="11381382"/>
    <w:lvl w:ilvl="0" w:tplc="6D62D234">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AB33B2"/>
    <w:multiLevelType w:val="multilevel"/>
    <w:tmpl w:val="40404956"/>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2260D05"/>
    <w:multiLevelType w:val="hybridMultilevel"/>
    <w:tmpl w:val="675A7A6C"/>
    <w:lvl w:ilvl="0" w:tplc="3A54FDC2">
      <w:start w:val="2"/>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3B38B2"/>
    <w:multiLevelType w:val="hybridMultilevel"/>
    <w:tmpl w:val="2BD039E8"/>
    <w:lvl w:ilvl="0" w:tplc="3FC0328E">
      <w:start w:val="1"/>
      <w:numFmt w:val="bullet"/>
      <w:lvlText w:val=""/>
      <w:lvlJc w:val="left"/>
      <w:pPr>
        <w:tabs>
          <w:tab w:val="num" w:pos="900"/>
        </w:tabs>
        <w:ind w:left="900" w:hanging="360"/>
      </w:pPr>
      <w:rPr>
        <w:rFonts w:ascii="Symbol" w:hAnsi="Symbol"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6" w15:restartNumberingAfterBreak="0">
    <w:nsid w:val="62440DEE"/>
    <w:multiLevelType w:val="hybridMultilevel"/>
    <w:tmpl w:val="377AA476"/>
    <w:lvl w:ilvl="0" w:tplc="6530511C">
      <w:start w:val="1"/>
      <w:numFmt w:val="decimal"/>
      <w:lvlText w:val="%1."/>
      <w:lvlJc w:val="left"/>
      <w:pPr>
        <w:ind w:left="720" w:hanging="360"/>
      </w:pPr>
      <w:rPr>
        <w:rFonts w:hint="default"/>
        <w:b/>
      </w:rPr>
    </w:lvl>
    <w:lvl w:ilvl="1" w:tplc="FD66D556">
      <w:start w:val="1"/>
      <w:numFmt w:val="decimal"/>
      <w:lvlText w:val="%2."/>
      <w:lvlJc w:val="righ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6F015B"/>
    <w:multiLevelType w:val="multilevel"/>
    <w:tmpl w:val="DADCC1CA"/>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B740D7C"/>
    <w:multiLevelType w:val="hybridMultilevel"/>
    <w:tmpl w:val="1650803E"/>
    <w:lvl w:ilvl="0" w:tplc="27FC6426">
      <w:start w:val="1"/>
      <w:numFmt w:val="lowerLetter"/>
      <w:lvlText w:val="%1)"/>
      <w:lvlJc w:val="left"/>
      <w:pPr>
        <w:tabs>
          <w:tab w:val="num" w:pos="900"/>
        </w:tabs>
        <w:ind w:left="900" w:hanging="360"/>
      </w:pPr>
      <w:rPr>
        <w:rFonts w:hint="default"/>
        <w:color w:val="FF0000"/>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9" w15:restartNumberingAfterBreak="0">
    <w:nsid w:val="6D4D7B2B"/>
    <w:multiLevelType w:val="hybridMultilevel"/>
    <w:tmpl w:val="C3B8FDEC"/>
    <w:lvl w:ilvl="0" w:tplc="DB8E5184">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18472D"/>
    <w:multiLevelType w:val="singleLevel"/>
    <w:tmpl w:val="BCDA6A06"/>
    <w:lvl w:ilvl="0">
      <w:start w:val="10"/>
      <w:numFmt w:val="upperRoman"/>
      <w:pStyle w:val="Nagwek9"/>
      <w:lvlText w:val="%1."/>
      <w:lvlJc w:val="left"/>
      <w:pPr>
        <w:tabs>
          <w:tab w:val="num" w:pos="720"/>
        </w:tabs>
        <w:ind w:left="720" w:hanging="720"/>
      </w:pPr>
      <w:rPr>
        <w:b/>
        <w:i w:val="0"/>
      </w:rPr>
    </w:lvl>
  </w:abstractNum>
  <w:abstractNum w:abstractNumId="61" w15:restartNumberingAfterBreak="0">
    <w:nsid w:val="735C554F"/>
    <w:multiLevelType w:val="hybridMultilevel"/>
    <w:tmpl w:val="1BD2A6F0"/>
    <w:lvl w:ilvl="0" w:tplc="04150017">
      <w:start w:val="1"/>
      <w:numFmt w:val="lowerLetter"/>
      <w:lvlText w:val="%1)"/>
      <w:lvlJc w:val="left"/>
      <w:pPr>
        <w:tabs>
          <w:tab w:val="num" w:pos="900"/>
        </w:tabs>
        <w:ind w:left="900" w:hanging="360"/>
      </w:pPr>
      <w:rPr>
        <w:rFonts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62" w15:restartNumberingAfterBreak="0">
    <w:nsid w:val="74083594"/>
    <w:multiLevelType w:val="hybridMultilevel"/>
    <w:tmpl w:val="69927D52"/>
    <w:lvl w:ilvl="0" w:tplc="62DE6220">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25081E"/>
    <w:multiLevelType w:val="singleLevel"/>
    <w:tmpl w:val="98FEF0B6"/>
    <w:lvl w:ilvl="0">
      <w:start w:val="18"/>
      <w:numFmt w:val="upperRoman"/>
      <w:pStyle w:val="Nagwek3"/>
      <w:lvlText w:val="%1."/>
      <w:lvlJc w:val="left"/>
      <w:pPr>
        <w:tabs>
          <w:tab w:val="num" w:pos="820"/>
        </w:tabs>
        <w:ind w:left="820" w:hanging="820"/>
      </w:pPr>
      <w:rPr>
        <w:rFonts w:hint="default"/>
      </w:rPr>
    </w:lvl>
  </w:abstractNum>
  <w:abstractNum w:abstractNumId="64" w15:restartNumberingAfterBreak="0">
    <w:nsid w:val="746640ED"/>
    <w:multiLevelType w:val="hybridMultilevel"/>
    <w:tmpl w:val="17D487AA"/>
    <w:lvl w:ilvl="0" w:tplc="C7BAE53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4C4068"/>
    <w:multiLevelType w:val="hybridMultilevel"/>
    <w:tmpl w:val="9AECCE78"/>
    <w:lvl w:ilvl="0" w:tplc="054EE3E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15:restartNumberingAfterBreak="0">
    <w:nsid w:val="7F331D0A"/>
    <w:multiLevelType w:val="hybridMultilevel"/>
    <w:tmpl w:val="96CE0C2A"/>
    <w:lvl w:ilvl="0" w:tplc="6652F75A">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AB1185"/>
    <w:multiLevelType w:val="hybridMultilevel"/>
    <w:tmpl w:val="E1425D94"/>
    <w:lvl w:ilvl="0" w:tplc="52B686E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3"/>
  </w:num>
  <w:num w:numId="2">
    <w:abstractNumId w:val="15"/>
  </w:num>
  <w:num w:numId="3">
    <w:abstractNumId w:val="25"/>
  </w:num>
  <w:num w:numId="4">
    <w:abstractNumId w:val="60"/>
  </w:num>
  <w:num w:numId="5">
    <w:abstractNumId w:val="6"/>
  </w:num>
  <w:num w:numId="6">
    <w:abstractNumId w:val="48"/>
  </w:num>
  <w:num w:numId="7">
    <w:abstractNumId w:val="67"/>
  </w:num>
  <w:num w:numId="8">
    <w:abstractNumId w:val="51"/>
  </w:num>
  <w:num w:numId="9">
    <w:abstractNumId w:val="27"/>
  </w:num>
  <w:num w:numId="10">
    <w:abstractNumId w:val="8"/>
  </w:num>
  <w:num w:numId="11">
    <w:abstractNumId w:val="2"/>
  </w:num>
  <w:num w:numId="12">
    <w:abstractNumId w:val="3"/>
  </w:num>
  <w:num w:numId="13">
    <w:abstractNumId w:val="14"/>
  </w:num>
  <w:num w:numId="14">
    <w:abstractNumId w:val="4"/>
  </w:num>
  <w:num w:numId="15">
    <w:abstractNumId w:val="54"/>
  </w:num>
  <w:num w:numId="16">
    <w:abstractNumId w:val="35"/>
  </w:num>
  <w:num w:numId="17">
    <w:abstractNumId w:val="22"/>
  </w:num>
  <w:num w:numId="18">
    <w:abstractNumId w:val="62"/>
  </w:num>
  <w:num w:numId="19">
    <w:abstractNumId w:val="66"/>
  </w:num>
  <w:num w:numId="20">
    <w:abstractNumId w:val="36"/>
  </w:num>
  <w:num w:numId="21">
    <w:abstractNumId w:val="37"/>
  </w:num>
  <w:num w:numId="22">
    <w:abstractNumId w:val="23"/>
  </w:num>
  <w:num w:numId="23">
    <w:abstractNumId w:val="43"/>
  </w:num>
  <w:num w:numId="24">
    <w:abstractNumId w:val="47"/>
  </w:num>
  <w:num w:numId="25">
    <w:abstractNumId w:val="20"/>
  </w:num>
  <w:num w:numId="26">
    <w:abstractNumId w:val="32"/>
  </w:num>
  <w:num w:numId="27">
    <w:abstractNumId w:val="9"/>
  </w:num>
  <w:num w:numId="28">
    <w:abstractNumId w:val="18"/>
  </w:num>
  <w:num w:numId="29">
    <w:abstractNumId w:val="52"/>
  </w:num>
  <w:num w:numId="30">
    <w:abstractNumId w:val="28"/>
  </w:num>
  <w:num w:numId="31">
    <w:abstractNumId w:val="1"/>
  </w:num>
  <w:num w:numId="32">
    <w:abstractNumId w:val="59"/>
  </w:num>
  <w:num w:numId="33">
    <w:abstractNumId w:val="24"/>
  </w:num>
  <w:num w:numId="34">
    <w:abstractNumId w:val="29"/>
  </w:num>
  <w:num w:numId="35">
    <w:abstractNumId w:val="42"/>
  </w:num>
  <w:num w:numId="36">
    <w:abstractNumId w:val="31"/>
  </w:num>
  <w:num w:numId="37">
    <w:abstractNumId w:val="57"/>
  </w:num>
  <w:num w:numId="38">
    <w:abstractNumId w:val="44"/>
  </w:num>
  <w:num w:numId="39">
    <w:abstractNumId w:val="33"/>
  </w:num>
  <w:num w:numId="40">
    <w:abstractNumId w:val="39"/>
  </w:num>
  <w:num w:numId="41">
    <w:abstractNumId w:val="40"/>
  </w:num>
  <w:num w:numId="42">
    <w:abstractNumId w:val="50"/>
  </w:num>
  <w:num w:numId="43">
    <w:abstractNumId w:val="53"/>
  </w:num>
  <w:num w:numId="44">
    <w:abstractNumId w:val="34"/>
  </w:num>
  <w:num w:numId="45">
    <w:abstractNumId w:val="65"/>
  </w:num>
  <w:num w:numId="46">
    <w:abstractNumId w:val="13"/>
  </w:num>
  <w:num w:numId="47">
    <w:abstractNumId w:val="46"/>
  </w:num>
  <w:num w:numId="48">
    <w:abstractNumId w:val="11"/>
  </w:num>
  <w:num w:numId="49">
    <w:abstractNumId w:val="17"/>
  </w:num>
  <w:num w:numId="50">
    <w:abstractNumId w:val="5"/>
  </w:num>
  <w:num w:numId="51">
    <w:abstractNumId w:val="64"/>
  </w:num>
  <w:num w:numId="52">
    <w:abstractNumId w:val="49"/>
  </w:num>
  <w:num w:numId="53">
    <w:abstractNumId w:val="56"/>
  </w:num>
  <w:num w:numId="54">
    <w:abstractNumId w:val="41"/>
  </w:num>
  <w:num w:numId="55">
    <w:abstractNumId w:val="12"/>
  </w:num>
  <w:num w:numId="56">
    <w:abstractNumId w:val="45"/>
  </w:num>
  <w:num w:numId="57">
    <w:abstractNumId w:val="55"/>
  </w:num>
  <w:num w:numId="58">
    <w:abstractNumId w:val="61"/>
  </w:num>
  <w:num w:numId="59">
    <w:abstractNumId w:val="19"/>
  </w:num>
  <w:num w:numId="60">
    <w:abstractNumId w:val="58"/>
  </w:num>
  <w:num w:numId="61">
    <w:abstractNumId w:val="16"/>
  </w:num>
  <w:num w:numId="62">
    <w:abstractNumId w:val="10"/>
  </w:num>
  <w:num w:numId="63">
    <w:abstractNumId w:val="21"/>
  </w:num>
  <w:num w:numId="64">
    <w:abstractNumId w:val="38"/>
  </w:num>
  <w:num w:numId="65">
    <w:abstractNumId w:val="30"/>
  </w:num>
  <w:num w:numId="66">
    <w:abstractNumId w:val="26"/>
  </w:num>
  <w:num w:numId="6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44"/>
    <w:rsid w:val="000006E0"/>
    <w:rsid w:val="00000FDC"/>
    <w:rsid w:val="000025C5"/>
    <w:rsid w:val="00003178"/>
    <w:rsid w:val="00003CE1"/>
    <w:rsid w:val="00003D83"/>
    <w:rsid w:val="00005209"/>
    <w:rsid w:val="00007CA0"/>
    <w:rsid w:val="000105B8"/>
    <w:rsid w:val="000115B1"/>
    <w:rsid w:val="0001377A"/>
    <w:rsid w:val="00016AF4"/>
    <w:rsid w:val="00016E59"/>
    <w:rsid w:val="00017EFC"/>
    <w:rsid w:val="000203B3"/>
    <w:rsid w:val="000208D2"/>
    <w:rsid w:val="00020E12"/>
    <w:rsid w:val="00021AB4"/>
    <w:rsid w:val="00021AEB"/>
    <w:rsid w:val="00022A35"/>
    <w:rsid w:val="00022CC3"/>
    <w:rsid w:val="00022D1E"/>
    <w:rsid w:val="00022F3F"/>
    <w:rsid w:val="00022F7B"/>
    <w:rsid w:val="00023303"/>
    <w:rsid w:val="000240B5"/>
    <w:rsid w:val="000240CF"/>
    <w:rsid w:val="000242EC"/>
    <w:rsid w:val="00025475"/>
    <w:rsid w:val="00025DE2"/>
    <w:rsid w:val="000264C0"/>
    <w:rsid w:val="00027A83"/>
    <w:rsid w:val="000303B5"/>
    <w:rsid w:val="00031788"/>
    <w:rsid w:val="00031814"/>
    <w:rsid w:val="00031B52"/>
    <w:rsid w:val="0003291A"/>
    <w:rsid w:val="00032F68"/>
    <w:rsid w:val="00035215"/>
    <w:rsid w:val="00035271"/>
    <w:rsid w:val="00035CF5"/>
    <w:rsid w:val="00037D27"/>
    <w:rsid w:val="000410FC"/>
    <w:rsid w:val="000414F2"/>
    <w:rsid w:val="00041C39"/>
    <w:rsid w:val="00042386"/>
    <w:rsid w:val="00042ED0"/>
    <w:rsid w:val="0004328A"/>
    <w:rsid w:val="00043475"/>
    <w:rsid w:val="000436ED"/>
    <w:rsid w:val="00043E6C"/>
    <w:rsid w:val="0004571A"/>
    <w:rsid w:val="00045C1D"/>
    <w:rsid w:val="000464A9"/>
    <w:rsid w:val="00046E35"/>
    <w:rsid w:val="0005010E"/>
    <w:rsid w:val="000524CD"/>
    <w:rsid w:val="00053332"/>
    <w:rsid w:val="000543B2"/>
    <w:rsid w:val="00055479"/>
    <w:rsid w:val="000561D7"/>
    <w:rsid w:val="000567A4"/>
    <w:rsid w:val="00056C93"/>
    <w:rsid w:val="00056EB4"/>
    <w:rsid w:val="000627CD"/>
    <w:rsid w:val="000633AB"/>
    <w:rsid w:val="00063521"/>
    <w:rsid w:val="00063D7C"/>
    <w:rsid w:val="00064732"/>
    <w:rsid w:val="000652FE"/>
    <w:rsid w:val="00066FF0"/>
    <w:rsid w:val="000677E4"/>
    <w:rsid w:val="00067D4A"/>
    <w:rsid w:val="00070697"/>
    <w:rsid w:val="000723CF"/>
    <w:rsid w:val="000731C3"/>
    <w:rsid w:val="00073C09"/>
    <w:rsid w:val="00073DC0"/>
    <w:rsid w:val="0007402B"/>
    <w:rsid w:val="00074643"/>
    <w:rsid w:val="00074B28"/>
    <w:rsid w:val="00077933"/>
    <w:rsid w:val="00080304"/>
    <w:rsid w:val="00081431"/>
    <w:rsid w:val="0008254C"/>
    <w:rsid w:val="00082D5E"/>
    <w:rsid w:val="00084AAE"/>
    <w:rsid w:val="00084BA3"/>
    <w:rsid w:val="00085001"/>
    <w:rsid w:val="00085612"/>
    <w:rsid w:val="00086846"/>
    <w:rsid w:val="00086A25"/>
    <w:rsid w:val="00087092"/>
    <w:rsid w:val="00087469"/>
    <w:rsid w:val="00090263"/>
    <w:rsid w:val="000902E3"/>
    <w:rsid w:val="00091A30"/>
    <w:rsid w:val="0009262E"/>
    <w:rsid w:val="00092C5B"/>
    <w:rsid w:val="00093D9D"/>
    <w:rsid w:val="00094E9D"/>
    <w:rsid w:val="00095705"/>
    <w:rsid w:val="00095C6D"/>
    <w:rsid w:val="00095FDD"/>
    <w:rsid w:val="00096038"/>
    <w:rsid w:val="0009604B"/>
    <w:rsid w:val="00096C69"/>
    <w:rsid w:val="00097903"/>
    <w:rsid w:val="000A1FE8"/>
    <w:rsid w:val="000A2244"/>
    <w:rsid w:val="000A28B4"/>
    <w:rsid w:val="000A31AB"/>
    <w:rsid w:val="000A387B"/>
    <w:rsid w:val="000A4964"/>
    <w:rsid w:val="000A646B"/>
    <w:rsid w:val="000A6804"/>
    <w:rsid w:val="000A6962"/>
    <w:rsid w:val="000A78E1"/>
    <w:rsid w:val="000A7DA5"/>
    <w:rsid w:val="000A7F6C"/>
    <w:rsid w:val="000B0186"/>
    <w:rsid w:val="000B0332"/>
    <w:rsid w:val="000B036E"/>
    <w:rsid w:val="000B1218"/>
    <w:rsid w:val="000B18F7"/>
    <w:rsid w:val="000B2133"/>
    <w:rsid w:val="000B2864"/>
    <w:rsid w:val="000B3034"/>
    <w:rsid w:val="000B3416"/>
    <w:rsid w:val="000B4063"/>
    <w:rsid w:val="000B49F8"/>
    <w:rsid w:val="000B4E88"/>
    <w:rsid w:val="000B5384"/>
    <w:rsid w:val="000B549A"/>
    <w:rsid w:val="000B59D6"/>
    <w:rsid w:val="000B65B5"/>
    <w:rsid w:val="000B65C6"/>
    <w:rsid w:val="000C152A"/>
    <w:rsid w:val="000C159F"/>
    <w:rsid w:val="000C4BCA"/>
    <w:rsid w:val="000C5398"/>
    <w:rsid w:val="000C5682"/>
    <w:rsid w:val="000C63A4"/>
    <w:rsid w:val="000C6E0F"/>
    <w:rsid w:val="000C733A"/>
    <w:rsid w:val="000C79BE"/>
    <w:rsid w:val="000D0E89"/>
    <w:rsid w:val="000D1626"/>
    <w:rsid w:val="000D1D0C"/>
    <w:rsid w:val="000D26E0"/>
    <w:rsid w:val="000D2AFC"/>
    <w:rsid w:val="000D30A7"/>
    <w:rsid w:val="000D31BE"/>
    <w:rsid w:val="000D37A7"/>
    <w:rsid w:val="000D41C4"/>
    <w:rsid w:val="000D4D29"/>
    <w:rsid w:val="000D4E71"/>
    <w:rsid w:val="000D4F30"/>
    <w:rsid w:val="000D4F3B"/>
    <w:rsid w:val="000D4FFF"/>
    <w:rsid w:val="000D586E"/>
    <w:rsid w:val="000E08DD"/>
    <w:rsid w:val="000E0EB7"/>
    <w:rsid w:val="000E15A3"/>
    <w:rsid w:val="000E1B80"/>
    <w:rsid w:val="000E251C"/>
    <w:rsid w:val="000E2B87"/>
    <w:rsid w:val="000E312A"/>
    <w:rsid w:val="000E4CB5"/>
    <w:rsid w:val="000E4F9B"/>
    <w:rsid w:val="000E7309"/>
    <w:rsid w:val="000E793E"/>
    <w:rsid w:val="000F003A"/>
    <w:rsid w:val="000F02D0"/>
    <w:rsid w:val="000F082A"/>
    <w:rsid w:val="000F0BD9"/>
    <w:rsid w:val="000F12EB"/>
    <w:rsid w:val="000F1955"/>
    <w:rsid w:val="000F38E8"/>
    <w:rsid w:val="000F3C51"/>
    <w:rsid w:val="000F52FA"/>
    <w:rsid w:val="00100F74"/>
    <w:rsid w:val="00102845"/>
    <w:rsid w:val="00103E91"/>
    <w:rsid w:val="001067AA"/>
    <w:rsid w:val="001106CC"/>
    <w:rsid w:val="00110ADE"/>
    <w:rsid w:val="00111A0E"/>
    <w:rsid w:val="0011287B"/>
    <w:rsid w:val="00113397"/>
    <w:rsid w:val="00114EFA"/>
    <w:rsid w:val="00115005"/>
    <w:rsid w:val="001154D6"/>
    <w:rsid w:val="001162A6"/>
    <w:rsid w:val="00116B56"/>
    <w:rsid w:val="00121310"/>
    <w:rsid w:val="0012444D"/>
    <w:rsid w:val="001246FA"/>
    <w:rsid w:val="00124BA1"/>
    <w:rsid w:val="001256B2"/>
    <w:rsid w:val="00125D67"/>
    <w:rsid w:val="0012710F"/>
    <w:rsid w:val="00127BAB"/>
    <w:rsid w:val="00127C79"/>
    <w:rsid w:val="001301F5"/>
    <w:rsid w:val="00130C53"/>
    <w:rsid w:val="00131115"/>
    <w:rsid w:val="00131650"/>
    <w:rsid w:val="001321B2"/>
    <w:rsid w:val="00133973"/>
    <w:rsid w:val="00133A7D"/>
    <w:rsid w:val="00134C54"/>
    <w:rsid w:val="0013785C"/>
    <w:rsid w:val="00140E3D"/>
    <w:rsid w:val="00142A14"/>
    <w:rsid w:val="00142B10"/>
    <w:rsid w:val="001440FC"/>
    <w:rsid w:val="001447B3"/>
    <w:rsid w:val="0014642D"/>
    <w:rsid w:val="00146430"/>
    <w:rsid w:val="00147176"/>
    <w:rsid w:val="0014731F"/>
    <w:rsid w:val="00150A7B"/>
    <w:rsid w:val="00152CD9"/>
    <w:rsid w:val="00153969"/>
    <w:rsid w:val="00153AED"/>
    <w:rsid w:val="001567CB"/>
    <w:rsid w:val="0015695D"/>
    <w:rsid w:val="00156E2A"/>
    <w:rsid w:val="0015775A"/>
    <w:rsid w:val="001600EE"/>
    <w:rsid w:val="00160667"/>
    <w:rsid w:val="00161710"/>
    <w:rsid w:val="001624E9"/>
    <w:rsid w:val="0016319B"/>
    <w:rsid w:val="00164033"/>
    <w:rsid w:val="00164058"/>
    <w:rsid w:val="001647C9"/>
    <w:rsid w:val="00166A54"/>
    <w:rsid w:val="00167420"/>
    <w:rsid w:val="001734F9"/>
    <w:rsid w:val="001736B8"/>
    <w:rsid w:val="00173939"/>
    <w:rsid w:val="00173954"/>
    <w:rsid w:val="001750DA"/>
    <w:rsid w:val="001763AE"/>
    <w:rsid w:val="001775DF"/>
    <w:rsid w:val="00180C06"/>
    <w:rsid w:val="00182B75"/>
    <w:rsid w:val="00183412"/>
    <w:rsid w:val="00183979"/>
    <w:rsid w:val="0018471C"/>
    <w:rsid w:val="00184F60"/>
    <w:rsid w:val="00185179"/>
    <w:rsid w:val="00185ECE"/>
    <w:rsid w:val="00186EBB"/>
    <w:rsid w:val="00190170"/>
    <w:rsid w:val="001904E0"/>
    <w:rsid w:val="00191957"/>
    <w:rsid w:val="00191DB3"/>
    <w:rsid w:val="00191F1A"/>
    <w:rsid w:val="00192C66"/>
    <w:rsid w:val="00192D5E"/>
    <w:rsid w:val="00193290"/>
    <w:rsid w:val="00194A2D"/>
    <w:rsid w:val="0019531E"/>
    <w:rsid w:val="001967B3"/>
    <w:rsid w:val="001A0BDA"/>
    <w:rsid w:val="001A32CB"/>
    <w:rsid w:val="001A3F28"/>
    <w:rsid w:val="001A46EA"/>
    <w:rsid w:val="001A4C30"/>
    <w:rsid w:val="001A4FAE"/>
    <w:rsid w:val="001A52B9"/>
    <w:rsid w:val="001A589B"/>
    <w:rsid w:val="001A6A6C"/>
    <w:rsid w:val="001A6B21"/>
    <w:rsid w:val="001B0DA8"/>
    <w:rsid w:val="001B19AC"/>
    <w:rsid w:val="001B2020"/>
    <w:rsid w:val="001B2667"/>
    <w:rsid w:val="001B27BF"/>
    <w:rsid w:val="001B29CB"/>
    <w:rsid w:val="001B2C1C"/>
    <w:rsid w:val="001B3BAB"/>
    <w:rsid w:val="001B4841"/>
    <w:rsid w:val="001B5627"/>
    <w:rsid w:val="001B701B"/>
    <w:rsid w:val="001C047D"/>
    <w:rsid w:val="001C12E9"/>
    <w:rsid w:val="001C15AD"/>
    <w:rsid w:val="001C198D"/>
    <w:rsid w:val="001C1A8C"/>
    <w:rsid w:val="001C1DB6"/>
    <w:rsid w:val="001C3B94"/>
    <w:rsid w:val="001C5635"/>
    <w:rsid w:val="001C76FE"/>
    <w:rsid w:val="001D16F0"/>
    <w:rsid w:val="001D17B3"/>
    <w:rsid w:val="001D5CB4"/>
    <w:rsid w:val="001E0779"/>
    <w:rsid w:val="001E1019"/>
    <w:rsid w:val="001E1C36"/>
    <w:rsid w:val="001E1CC2"/>
    <w:rsid w:val="001E40C8"/>
    <w:rsid w:val="001E52FE"/>
    <w:rsid w:val="001E5618"/>
    <w:rsid w:val="001E655D"/>
    <w:rsid w:val="001F3299"/>
    <w:rsid w:val="001F36F1"/>
    <w:rsid w:val="001F3E66"/>
    <w:rsid w:val="001F4496"/>
    <w:rsid w:val="001F53C7"/>
    <w:rsid w:val="001F59D2"/>
    <w:rsid w:val="001F72DA"/>
    <w:rsid w:val="001F760C"/>
    <w:rsid w:val="001F794D"/>
    <w:rsid w:val="001F7D5F"/>
    <w:rsid w:val="00201A74"/>
    <w:rsid w:val="0020294A"/>
    <w:rsid w:val="00202CEA"/>
    <w:rsid w:val="00205303"/>
    <w:rsid w:val="002060A2"/>
    <w:rsid w:val="0020673A"/>
    <w:rsid w:val="002068B4"/>
    <w:rsid w:val="002069B4"/>
    <w:rsid w:val="0020785D"/>
    <w:rsid w:val="002079BE"/>
    <w:rsid w:val="00207AF4"/>
    <w:rsid w:val="00207CCA"/>
    <w:rsid w:val="00210BA2"/>
    <w:rsid w:val="00210C8A"/>
    <w:rsid w:val="00211D59"/>
    <w:rsid w:val="00213A84"/>
    <w:rsid w:val="00215560"/>
    <w:rsid w:val="002155F5"/>
    <w:rsid w:val="0021706F"/>
    <w:rsid w:val="0021744D"/>
    <w:rsid w:val="00217AFD"/>
    <w:rsid w:val="002200BE"/>
    <w:rsid w:val="00220773"/>
    <w:rsid w:val="002209A8"/>
    <w:rsid w:val="002212D0"/>
    <w:rsid w:val="0022130B"/>
    <w:rsid w:val="002219A9"/>
    <w:rsid w:val="0022279B"/>
    <w:rsid w:val="00222ADE"/>
    <w:rsid w:val="00222BC0"/>
    <w:rsid w:val="00224F1C"/>
    <w:rsid w:val="00225378"/>
    <w:rsid w:val="00225844"/>
    <w:rsid w:val="002264AB"/>
    <w:rsid w:val="00226AB2"/>
    <w:rsid w:val="00231C51"/>
    <w:rsid w:val="0023220B"/>
    <w:rsid w:val="00233387"/>
    <w:rsid w:val="002333CA"/>
    <w:rsid w:val="002347A9"/>
    <w:rsid w:val="0023508E"/>
    <w:rsid w:val="0023581A"/>
    <w:rsid w:val="00235A68"/>
    <w:rsid w:val="00235C14"/>
    <w:rsid w:val="00235C64"/>
    <w:rsid w:val="00235D38"/>
    <w:rsid w:val="002376A3"/>
    <w:rsid w:val="00240548"/>
    <w:rsid w:val="00240DB4"/>
    <w:rsid w:val="002410CA"/>
    <w:rsid w:val="002413C3"/>
    <w:rsid w:val="002416E2"/>
    <w:rsid w:val="002418DF"/>
    <w:rsid w:val="002421F3"/>
    <w:rsid w:val="00243383"/>
    <w:rsid w:val="00243983"/>
    <w:rsid w:val="00243D95"/>
    <w:rsid w:val="00244B51"/>
    <w:rsid w:val="002451A1"/>
    <w:rsid w:val="00245ABE"/>
    <w:rsid w:val="002460AD"/>
    <w:rsid w:val="002461D2"/>
    <w:rsid w:val="00246CA0"/>
    <w:rsid w:val="00247435"/>
    <w:rsid w:val="00250C77"/>
    <w:rsid w:val="0025279B"/>
    <w:rsid w:val="00253F35"/>
    <w:rsid w:val="002540E8"/>
    <w:rsid w:val="00254200"/>
    <w:rsid w:val="00254698"/>
    <w:rsid w:val="00254C22"/>
    <w:rsid w:val="00254E8E"/>
    <w:rsid w:val="00255317"/>
    <w:rsid w:val="00257ED3"/>
    <w:rsid w:val="00260032"/>
    <w:rsid w:val="002601DD"/>
    <w:rsid w:val="002623FC"/>
    <w:rsid w:val="00263321"/>
    <w:rsid w:val="00263901"/>
    <w:rsid w:val="00265338"/>
    <w:rsid w:val="0026563B"/>
    <w:rsid w:val="00266711"/>
    <w:rsid w:val="00266C95"/>
    <w:rsid w:val="00267387"/>
    <w:rsid w:val="00267A45"/>
    <w:rsid w:val="00267A66"/>
    <w:rsid w:val="00267A9B"/>
    <w:rsid w:val="00267E76"/>
    <w:rsid w:val="00271335"/>
    <w:rsid w:val="002714D9"/>
    <w:rsid w:val="0027166D"/>
    <w:rsid w:val="00271929"/>
    <w:rsid w:val="002727B0"/>
    <w:rsid w:val="0027306A"/>
    <w:rsid w:val="00274452"/>
    <w:rsid w:val="00274A70"/>
    <w:rsid w:val="00274C95"/>
    <w:rsid w:val="002751C5"/>
    <w:rsid w:val="00275B37"/>
    <w:rsid w:val="00276D00"/>
    <w:rsid w:val="00277629"/>
    <w:rsid w:val="00277F15"/>
    <w:rsid w:val="002812C8"/>
    <w:rsid w:val="00281903"/>
    <w:rsid w:val="00281958"/>
    <w:rsid w:val="00283C5B"/>
    <w:rsid w:val="00285F0F"/>
    <w:rsid w:val="00286178"/>
    <w:rsid w:val="00286813"/>
    <w:rsid w:val="002872CE"/>
    <w:rsid w:val="002877C6"/>
    <w:rsid w:val="0029119F"/>
    <w:rsid w:val="002912AA"/>
    <w:rsid w:val="00291C99"/>
    <w:rsid w:val="002922B7"/>
    <w:rsid w:val="00292B17"/>
    <w:rsid w:val="002934F2"/>
    <w:rsid w:val="002938F2"/>
    <w:rsid w:val="0029393D"/>
    <w:rsid w:val="00293A7F"/>
    <w:rsid w:val="0029454E"/>
    <w:rsid w:val="00294B2F"/>
    <w:rsid w:val="00295779"/>
    <w:rsid w:val="002958F3"/>
    <w:rsid w:val="00295B4A"/>
    <w:rsid w:val="0029637D"/>
    <w:rsid w:val="00296573"/>
    <w:rsid w:val="002965FC"/>
    <w:rsid w:val="00296C1A"/>
    <w:rsid w:val="00297677"/>
    <w:rsid w:val="00297832"/>
    <w:rsid w:val="002A015A"/>
    <w:rsid w:val="002A0196"/>
    <w:rsid w:val="002A119B"/>
    <w:rsid w:val="002A12CD"/>
    <w:rsid w:val="002A1581"/>
    <w:rsid w:val="002A15B9"/>
    <w:rsid w:val="002A18BB"/>
    <w:rsid w:val="002A2A47"/>
    <w:rsid w:val="002A3579"/>
    <w:rsid w:val="002A370E"/>
    <w:rsid w:val="002A37B1"/>
    <w:rsid w:val="002A37D5"/>
    <w:rsid w:val="002A3F2E"/>
    <w:rsid w:val="002A4356"/>
    <w:rsid w:val="002A5254"/>
    <w:rsid w:val="002A57CF"/>
    <w:rsid w:val="002B0B2E"/>
    <w:rsid w:val="002B0C3D"/>
    <w:rsid w:val="002B10A9"/>
    <w:rsid w:val="002B14B4"/>
    <w:rsid w:val="002B17B5"/>
    <w:rsid w:val="002B3C98"/>
    <w:rsid w:val="002B5AC4"/>
    <w:rsid w:val="002B777B"/>
    <w:rsid w:val="002C0086"/>
    <w:rsid w:val="002C17B8"/>
    <w:rsid w:val="002C1C89"/>
    <w:rsid w:val="002C3D50"/>
    <w:rsid w:val="002C49DA"/>
    <w:rsid w:val="002C4EAD"/>
    <w:rsid w:val="002C5FE8"/>
    <w:rsid w:val="002C7C34"/>
    <w:rsid w:val="002D053D"/>
    <w:rsid w:val="002D0645"/>
    <w:rsid w:val="002D1503"/>
    <w:rsid w:val="002D1793"/>
    <w:rsid w:val="002D202F"/>
    <w:rsid w:val="002D2C30"/>
    <w:rsid w:val="002D2FCE"/>
    <w:rsid w:val="002D42EE"/>
    <w:rsid w:val="002D42FB"/>
    <w:rsid w:val="002D470A"/>
    <w:rsid w:val="002D6E43"/>
    <w:rsid w:val="002D715D"/>
    <w:rsid w:val="002D7778"/>
    <w:rsid w:val="002D7ACD"/>
    <w:rsid w:val="002E0156"/>
    <w:rsid w:val="002E0307"/>
    <w:rsid w:val="002E19D5"/>
    <w:rsid w:val="002E1E04"/>
    <w:rsid w:val="002E2BA1"/>
    <w:rsid w:val="002E47D7"/>
    <w:rsid w:val="002E4D4A"/>
    <w:rsid w:val="002E5A12"/>
    <w:rsid w:val="002E68DE"/>
    <w:rsid w:val="002E7BBE"/>
    <w:rsid w:val="002F17FC"/>
    <w:rsid w:val="002F228F"/>
    <w:rsid w:val="002F2424"/>
    <w:rsid w:val="002F32B0"/>
    <w:rsid w:val="002F359A"/>
    <w:rsid w:val="002F43C1"/>
    <w:rsid w:val="002F6696"/>
    <w:rsid w:val="002F676D"/>
    <w:rsid w:val="002F6AB9"/>
    <w:rsid w:val="002F7798"/>
    <w:rsid w:val="003000FA"/>
    <w:rsid w:val="00300410"/>
    <w:rsid w:val="00300B91"/>
    <w:rsid w:val="00301E56"/>
    <w:rsid w:val="00301FE8"/>
    <w:rsid w:val="00303C2E"/>
    <w:rsid w:val="00303C79"/>
    <w:rsid w:val="0030423B"/>
    <w:rsid w:val="00304B8B"/>
    <w:rsid w:val="00306211"/>
    <w:rsid w:val="0030634B"/>
    <w:rsid w:val="00307452"/>
    <w:rsid w:val="0031144B"/>
    <w:rsid w:val="003118AD"/>
    <w:rsid w:val="0031254C"/>
    <w:rsid w:val="003125F1"/>
    <w:rsid w:val="00312E55"/>
    <w:rsid w:val="00313C76"/>
    <w:rsid w:val="00313DFE"/>
    <w:rsid w:val="00314483"/>
    <w:rsid w:val="00315979"/>
    <w:rsid w:val="003160B2"/>
    <w:rsid w:val="003160DA"/>
    <w:rsid w:val="00316ACC"/>
    <w:rsid w:val="00317B0F"/>
    <w:rsid w:val="00320FF9"/>
    <w:rsid w:val="003222DE"/>
    <w:rsid w:val="00322A07"/>
    <w:rsid w:val="00323658"/>
    <w:rsid w:val="00323FB9"/>
    <w:rsid w:val="00325642"/>
    <w:rsid w:val="00327D1A"/>
    <w:rsid w:val="00327E9B"/>
    <w:rsid w:val="00330EDA"/>
    <w:rsid w:val="00331391"/>
    <w:rsid w:val="00332EDA"/>
    <w:rsid w:val="00333ADC"/>
    <w:rsid w:val="00333F00"/>
    <w:rsid w:val="0033491A"/>
    <w:rsid w:val="003351CA"/>
    <w:rsid w:val="00335751"/>
    <w:rsid w:val="00335954"/>
    <w:rsid w:val="00336653"/>
    <w:rsid w:val="00337755"/>
    <w:rsid w:val="003411E3"/>
    <w:rsid w:val="00341351"/>
    <w:rsid w:val="00342439"/>
    <w:rsid w:val="00342D89"/>
    <w:rsid w:val="00344C04"/>
    <w:rsid w:val="00345C65"/>
    <w:rsid w:val="00347477"/>
    <w:rsid w:val="00350678"/>
    <w:rsid w:val="00350970"/>
    <w:rsid w:val="003514F7"/>
    <w:rsid w:val="0035217C"/>
    <w:rsid w:val="00352467"/>
    <w:rsid w:val="00352B2A"/>
    <w:rsid w:val="00352E1F"/>
    <w:rsid w:val="0035420A"/>
    <w:rsid w:val="00354DFE"/>
    <w:rsid w:val="003553A2"/>
    <w:rsid w:val="00355A01"/>
    <w:rsid w:val="0035674C"/>
    <w:rsid w:val="00356F59"/>
    <w:rsid w:val="003604CE"/>
    <w:rsid w:val="00360A18"/>
    <w:rsid w:val="00360D28"/>
    <w:rsid w:val="00362395"/>
    <w:rsid w:val="00366720"/>
    <w:rsid w:val="0036674C"/>
    <w:rsid w:val="00366CB9"/>
    <w:rsid w:val="00367482"/>
    <w:rsid w:val="003676E9"/>
    <w:rsid w:val="00367A02"/>
    <w:rsid w:val="00371515"/>
    <w:rsid w:val="00372CF8"/>
    <w:rsid w:val="00372E04"/>
    <w:rsid w:val="003730DB"/>
    <w:rsid w:val="003742C2"/>
    <w:rsid w:val="00374440"/>
    <w:rsid w:val="00374575"/>
    <w:rsid w:val="00374BAB"/>
    <w:rsid w:val="00376031"/>
    <w:rsid w:val="003761E9"/>
    <w:rsid w:val="00376F7D"/>
    <w:rsid w:val="00377048"/>
    <w:rsid w:val="0037784C"/>
    <w:rsid w:val="003817F7"/>
    <w:rsid w:val="00381F42"/>
    <w:rsid w:val="0038306E"/>
    <w:rsid w:val="00383EB1"/>
    <w:rsid w:val="00392946"/>
    <w:rsid w:val="003935D4"/>
    <w:rsid w:val="00393D53"/>
    <w:rsid w:val="003947D2"/>
    <w:rsid w:val="003948D9"/>
    <w:rsid w:val="003948E0"/>
    <w:rsid w:val="00395B34"/>
    <w:rsid w:val="0039694E"/>
    <w:rsid w:val="00397C0C"/>
    <w:rsid w:val="003A0657"/>
    <w:rsid w:val="003A0771"/>
    <w:rsid w:val="003A1A5A"/>
    <w:rsid w:val="003A1BB1"/>
    <w:rsid w:val="003A1C08"/>
    <w:rsid w:val="003A318E"/>
    <w:rsid w:val="003A3879"/>
    <w:rsid w:val="003A4C49"/>
    <w:rsid w:val="003A7B0C"/>
    <w:rsid w:val="003B0360"/>
    <w:rsid w:val="003B0436"/>
    <w:rsid w:val="003B05BB"/>
    <w:rsid w:val="003B1CB0"/>
    <w:rsid w:val="003B2A28"/>
    <w:rsid w:val="003B2EB8"/>
    <w:rsid w:val="003B43C2"/>
    <w:rsid w:val="003B4AC6"/>
    <w:rsid w:val="003B6C9B"/>
    <w:rsid w:val="003C02DD"/>
    <w:rsid w:val="003C19AB"/>
    <w:rsid w:val="003C1A40"/>
    <w:rsid w:val="003C2A17"/>
    <w:rsid w:val="003C2A1C"/>
    <w:rsid w:val="003C481B"/>
    <w:rsid w:val="003C5D81"/>
    <w:rsid w:val="003C5FA0"/>
    <w:rsid w:val="003C60AE"/>
    <w:rsid w:val="003D1DC9"/>
    <w:rsid w:val="003D1F58"/>
    <w:rsid w:val="003D204A"/>
    <w:rsid w:val="003D3E48"/>
    <w:rsid w:val="003D4335"/>
    <w:rsid w:val="003D4835"/>
    <w:rsid w:val="003D59A5"/>
    <w:rsid w:val="003D5C0C"/>
    <w:rsid w:val="003D5E55"/>
    <w:rsid w:val="003D6242"/>
    <w:rsid w:val="003E03D4"/>
    <w:rsid w:val="003E2131"/>
    <w:rsid w:val="003E38C4"/>
    <w:rsid w:val="003E397E"/>
    <w:rsid w:val="003E3A3E"/>
    <w:rsid w:val="003E45A3"/>
    <w:rsid w:val="003E4B4C"/>
    <w:rsid w:val="003E4EAE"/>
    <w:rsid w:val="003E50E4"/>
    <w:rsid w:val="003E6785"/>
    <w:rsid w:val="003E7CE6"/>
    <w:rsid w:val="003F107B"/>
    <w:rsid w:val="003F12FA"/>
    <w:rsid w:val="003F13AD"/>
    <w:rsid w:val="003F14F3"/>
    <w:rsid w:val="003F1B08"/>
    <w:rsid w:val="003F1F86"/>
    <w:rsid w:val="003F3147"/>
    <w:rsid w:val="003F3818"/>
    <w:rsid w:val="003F4487"/>
    <w:rsid w:val="003F4603"/>
    <w:rsid w:val="003F4931"/>
    <w:rsid w:val="003F49C0"/>
    <w:rsid w:val="003F4AB7"/>
    <w:rsid w:val="003F4ADD"/>
    <w:rsid w:val="003F5ECF"/>
    <w:rsid w:val="003F65BE"/>
    <w:rsid w:val="003F67E3"/>
    <w:rsid w:val="003F6D96"/>
    <w:rsid w:val="003F6EFB"/>
    <w:rsid w:val="0040015E"/>
    <w:rsid w:val="00400190"/>
    <w:rsid w:val="004008DD"/>
    <w:rsid w:val="00401305"/>
    <w:rsid w:val="00402240"/>
    <w:rsid w:val="0040248E"/>
    <w:rsid w:val="00402924"/>
    <w:rsid w:val="0040345A"/>
    <w:rsid w:val="004048C9"/>
    <w:rsid w:val="00405444"/>
    <w:rsid w:val="004059C6"/>
    <w:rsid w:val="0040605D"/>
    <w:rsid w:val="0040685C"/>
    <w:rsid w:val="00407388"/>
    <w:rsid w:val="00407D36"/>
    <w:rsid w:val="00410DF2"/>
    <w:rsid w:val="00410F48"/>
    <w:rsid w:val="0041131C"/>
    <w:rsid w:val="0041140D"/>
    <w:rsid w:val="0041212E"/>
    <w:rsid w:val="00412C1B"/>
    <w:rsid w:val="00412DC1"/>
    <w:rsid w:val="004131CF"/>
    <w:rsid w:val="00414A38"/>
    <w:rsid w:val="00415827"/>
    <w:rsid w:val="00417D8B"/>
    <w:rsid w:val="00421140"/>
    <w:rsid w:val="00421EA4"/>
    <w:rsid w:val="00422989"/>
    <w:rsid w:val="004234A7"/>
    <w:rsid w:val="004238D1"/>
    <w:rsid w:val="00423CE9"/>
    <w:rsid w:val="00423EB0"/>
    <w:rsid w:val="00425564"/>
    <w:rsid w:val="00425566"/>
    <w:rsid w:val="00425C1A"/>
    <w:rsid w:val="00425F13"/>
    <w:rsid w:val="004266F8"/>
    <w:rsid w:val="00426CED"/>
    <w:rsid w:val="00427785"/>
    <w:rsid w:val="0043097B"/>
    <w:rsid w:val="00433CA2"/>
    <w:rsid w:val="004353B7"/>
    <w:rsid w:val="004408D1"/>
    <w:rsid w:val="00441875"/>
    <w:rsid w:val="00442FD2"/>
    <w:rsid w:val="00443952"/>
    <w:rsid w:val="00445C35"/>
    <w:rsid w:val="00446052"/>
    <w:rsid w:val="00446BF5"/>
    <w:rsid w:val="00446E3F"/>
    <w:rsid w:val="004475C9"/>
    <w:rsid w:val="00447FE0"/>
    <w:rsid w:val="004508B1"/>
    <w:rsid w:val="00450EB1"/>
    <w:rsid w:val="00451C05"/>
    <w:rsid w:val="004523B4"/>
    <w:rsid w:val="004539DA"/>
    <w:rsid w:val="00453BF0"/>
    <w:rsid w:val="004540D4"/>
    <w:rsid w:val="00455B5B"/>
    <w:rsid w:val="0045658C"/>
    <w:rsid w:val="0046044A"/>
    <w:rsid w:val="004605ED"/>
    <w:rsid w:val="00460BE9"/>
    <w:rsid w:val="00461057"/>
    <w:rsid w:val="00462573"/>
    <w:rsid w:val="0046375B"/>
    <w:rsid w:val="00463C8B"/>
    <w:rsid w:val="00464077"/>
    <w:rsid w:val="0046573A"/>
    <w:rsid w:val="00466526"/>
    <w:rsid w:val="00466884"/>
    <w:rsid w:val="00467434"/>
    <w:rsid w:val="00467541"/>
    <w:rsid w:val="00467866"/>
    <w:rsid w:val="004707A5"/>
    <w:rsid w:val="004707DD"/>
    <w:rsid w:val="00470940"/>
    <w:rsid w:val="0047130E"/>
    <w:rsid w:val="00472F26"/>
    <w:rsid w:val="00473F37"/>
    <w:rsid w:val="00474EE6"/>
    <w:rsid w:val="0047715D"/>
    <w:rsid w:val="004775B1"/>
    <w:rsid w:val="0048074B"/>
    <w:rsid w:val="0048096E"/>
    <w:rsid w:val="00482351"/>
    <w:rsid w:val="00482EF8"/>
    <w:rsid w:val="00483674"/>
    <w:rsid w:val="00483992"/>
    <w:rsid w:val="00483FC2"/>
    <w:rsid w:val="00483FD6"/>
    <w:rsid w:val="004854CF"/>
    <w:rsid w:val="004860B5"/>
    <w:rsid w:val="0048627F"/>
    <w:rsid w:val="0048683C"/>
    <w:rsid w:val="00486C92"/>
    <w:rsid w:val="004875DC"/>
    <w:rsid w:val="00487F79"/>
    <w:rsid w:val="00487FA5"/>
    <w:rsid w:val="00491359"/>
    <w:rsid w:val="00491712"/>
    <w:rsid w:val="00491B86"/>
    <w:rsid w:val="00492475"/>
    <w:rsid w:val="004935ED"/>
    <w:rsid w:val="00493852"/>
    <w:rsid w:val="004946F2"/>
    <w:rsid w:val="004955D3"/>
    <w:rsid w:val="004959ED"/>
    <w:rsid w:val="00495BEB"/>
    <w:rsid w:val="004960DF"/>
    <w:rsid w:val="004A0A5F"/>
    <w:rsid w:val="004A189B"/>
    <w:rsid w:val="004A1B9F"/>
    <w:rsid w:val="004A2999"/>
    <w:rsid w:val="004A2B76"/>
    <w:rsid w:val="004A2D22"/>
    <w:rsid w:val="004A3B12"/>
    <w:rsid w:val="004A3ECE"/>
    <w:rsid w:val="004A413B"/>
    <w:rsid w:val="004A4597"/>
    <w:rsid w:val="004A4C6B"/>
    <w:rsid w:val="004A59F5"/>
    <w:rsid w:val="004A65CC"/>
    <w:rsid w:val="004A68CD"/>
    <w:rsid w:val="004A6E57"/>
    <w:rsid w:val="004A728B"/>
    <w:rsid w:val="004B0504"/>
    <w:rsid w:val="004B0B52"/>
    <w:rsid w:val="004B0CEA"/>
    <w:rsid w:val="004B0E39"/>
    <w:rsid w:val="004B1D3F"/>
    <w:rsid w:val="004B30AD"/>
    <w:rsid w:val="004B3C9E"/>
    <w:rsid w:val="004B4B5C"/>
    <w:rsid w:val="004B50FA"/>
    <w:rsid w:val="004B56D8"/>
    <w:rsid w:val="004B5829"/>
    <w:rsid w:val="004B5A3B"/>
    <w:rsid w:val="004B6338"/>
    <w:rsid w:val="004B65A2"/>
    <w:rsid w:val="004B679C"/>
    <w:rsid w:val="004B6958"/>
    <w:rsid w:val="004B6F54"/>
    <w:rsid w:val="004B7CFF"/>
    <w:rsid w:val="004C19B8"/>
    <w:rsid w:val="004C1C5E"/>
    <w:rsid w:val="004C3D27"/>
    <w:rsid w:val="004C3D4B"/>
    <w:rsid w:val="004C3FA3"/>
    <w:rsid w:val="004C44F1"/>
    <w:rsid w:val="004C578B"/>
    <w:rsid w:val="004C69A4"/>
    <w:rsid w:val="004C6BCF"/>
    <w:rsid w:val="004C7AF2"/>
    <w:rsid w:val="004D1303"/>
    <w:rsid w:val="004D1D95"/>
    <w:rsid w:val="004D1F6A"/>
    <w:rsid w:val="004D2D77"/>
    <w:rsid w:val="004D36EA"/>
    <w:rsid w:val="004D3999"/>
    <w:rsid w:val="004D3AE9"/>
    <w:rsid w:val="004D3F85"/>
    <w:rsid w:val="004D4349"/>
    <w:rsid w:val="004D4F0C"/>
    <w:rsid w:val="004D547B"/>
    <w:rsid w:val="004D55B8"/>
    <w:rsid w:val="004D5E26"/>
    <w:rsid w:val="004D6149"/>
    <w:rsid w:val="004E0911"/>
    <w:rsid w:val="004E1A11"/>
    <w:rsid w:val="004E235F"/>
    <w:rsid w:val="004E3645"/>
    <w:rsid w:val="004E3E4B"/>
    <w:rsid w:val="004E3FB7"/>
    <w:rsid w:val="004E4ADC"/>
    <w:rsid w:val="004E4D4F"/>
    <w:rsid w:val="004E4D61"/>
    <w:rsid w:val="004E4EAE"/>
    <w:rsid w:val="004E5201"/>
    <w:rsid w:val="004E526F"/>
    <w:rsid w:val="004E611C"/>
    <w:rsid w:val="004E74BC"/>
    <w:rsid w:val="004F18F9"/>
    <w:rsid w:val="004F1DC9"/>
    <w:rsid w:val="004F301E"/>
    <w:rsid w:val="004F37B8"/>
    <w:rsid w:val="004F38D6"/>
    <w:rsid w:val="004F3C6E"/>
    <w:rsid w:val="004F4B53"/>
    <w:rsid w:val="004F4E34"/>
    <w:rsid w:val="004F700C"/>
    <w:rsid w:val="004F707E"/>
    <w:rsid w:val="00500969"/>
    <w:rsid w:val="00502124"/>
    <w:rsid w:val="005027AB"/>
    <w:rsid w:val="005029CD"/>
    <w:rsid w:val="00502CB9"/>
    <w:rsid w:val="00503029"/>
    <w:rsid w:val="00503698"/>
    <w:rsid w:val="00504B90"/>
    <w:rsid w:val="00505C96"/>
    <w:rsid w:val="00506C33"/>
    <w:rsid w:val="005100C8"/>
    <w:rsid w:val="00510826"/>
    <w:rsid w:val="00510B7E"/>
    <w:rsid w:val="00510FA7"/>
    <w:rsid w:val="0051159E"/>
    <w:rsid w:val="005127ED"/>
    <w:rsid w:val="0051347A"/>
    <w:rsid w:val="00513E6D"/>
    <w:rsid w:val="005140BB"/>
    <w:rsid w:val="00514662"/>
    <w:rsid w:val="00514C02"/>
    <w:rsid w:val="005153FF"/>
    <w:rsid w:val="005159ED"/>
    <w:rsid w:val="00515D2B"/>
    <w:rsid w:val="00516735"/>
    <w:rsid w:val="00516B50"/>
    <w:rsid w:val="00516E49"/>
    <w:rsid w:val="00517209"/>
    <w:rsid w:val="00520324"/>
    <w:rsid w:val="0052281D"/>
    <w:rsid w:val="0052324C"/>
    <w:rsid w:val="00523700"/>
    <w:rsid w:val="00524160"/>
    <w:rsid w:val="00525339"/>
    <w:rsid w:val="0052543B"/>
    <w:rsid w:val="00525F55"/>
    <w:rsid w:val="00526157"/>
    <w:rsid w:val="005262AE"/>
    <w:rsid w:val="00526893"/>
    <w:rsid w:val="0052784A"/>
    <w:rsid w:val="00530412"/>
    <w:rsid w:val="00530D80"/>
    <w:rsid w:val="00530F6B"/>
    <w:rsid w:val="00531B23"/>
    <w:rsid w:val="00532546"/>
    <w:rsid w:val="00532B74"/>
    <w:rsid w:val="005332E3"/>
    <w:rsid w:val="00533DB6"/>
    <w:rsid w:val="00533FA5"/>
    <w:rsid w:val="005345FC"/>
    <w:rsid w:val="00535118"/>
    <w:rsid w:val="0053518E"/>
    <w:rsid w:val="00535729"/>
    <w:rsid w:val="00535988"/>
    <w:rsid w:val="00535A4E"/>
    <w:rsid w:val="00535F59"/>
    <w:rsid w:val="0053651B"/>
    <w:rsid w:val="0053771F"/>
    <w:rsid w:val="00537E30"/>
    <w:rsid w:val="00540154"/>
    <w:rsid w:val="0054119C"/>
    <w:rsid w:val="00541D5F"/>
    <w:rsid w:val="005423C8"/>
    <w:rsid w:val="0054247D"/>
    <w:rsid w:val="00542594"/>
    <w:rsid w:val="00543BFA"/>
    <w:rsid w:val="00545244"/>
    <w:rsid w:val="00545C38"/>
    <w:rsid w:val="005467F7"/>
    <w:rsid w:val="00546A71"/>
    <w:rsid w:val="00546E2C"/>
    <w:rsid w:val="00547D7A"/>
    <w:rsid w:val="00551329"/>
    <w:rsid w:val="00551815"/>
    <w:rsid w:val="00551EA5"/>
    <w:rsid w:val="0055359C"/>
    <w:rsid w:val="00553A80"/>
    <w:rsid w:val="00553DC9"/>
    <w:rsid w:val="00556626"/>
    <w:rsid w:val="005566E3"/>
    <w:rsid w:val="00556ABE"/>
    <w:rsid w:val="00557CC9"/>
    <w:rsid w:val="005602DA"/>
    <w:rsid w:val="00561981"/>
    <w:rsid w:val="00561E31"/>
    <w:rsid w:val="00562063"/>
    <w:rsid w:val="00563434"/>
    <w:rsid w:val="00564377"/>
    <w:rsid w:val="00564A71"/>
    <w:rsid w:val="00564DE1"/>
    <w:rsid w:val="005658CF"/>
    <w:rsid w:val="005663B0"/>
    <w:rsid w:val="00566528"/>
    <w:rsid w:val="0056799B"/>
    <w:rsid w:val="00570145"/>
    <w:rsid w:val="005708A3"/>
    <w:rsid w:val="005709FD"/>
    <w:rsid w:val="00570A90"/>
    <w:rsid w:val="00571C5D"/>
    <w:rsid w:val="00572157"/>
    <w:rsid w:val="0057224A"/>
    <w:rsid w:val="00572466"/>
    <w:rsid w:val="00572F52"/>
    <w:rsid w:val="0057324F"/>
    <w:rsid w:val="005733DC"/>
    <w:rsid w:val="0057714E"/>
    <w:rsid w:val="005823D3"/>
    <w:rsid w:val="005823DB"/>
    <w:rsid w:val="0058317C"/>
    <w:rsid w:val="00583290"/>
    <w:rsid w:val="00584ABD"/>
    <w:rsid w:val="0058608E"/>
    <w:rsid w:val="0058718E"/>
    <w:rsid w:val="00587847"/>
    <w:rsid w:val="005906B9"/>
    <w:rsid w:val="005920EF"/>
    <w:rsid w:val="005928E5"/>
    <w:rsid w:val="00592ED8"/>
    <w:rsid w:val="00592EF3"/>
    <w:rsid w:val="005930F7"/>
    <w:rsid w:val="00595A53"/>
    <w:rsid w:val="00596FF0"/>
    <w:rsid w:val="005979C0"/>
    <w:rsid w:val="005A023E"/>
    <w:rsid w:val="005A038D"/>
    <w:rsid w:val="005A0F1D"/>
    <w:rsid w:val="005A1541"/>
    <w:rsid w:val="005A18A8"/>
    <w:rsid w:val="005A215C"/>
    <w:rsid w:val="005A282D"/>
    <w:rsid w:val="005A45DE"/>
    <w:rsid w:val="005A4F38"/>
    <w:rsid w:val="005A594B"/>
    <w:rsid w:val="005A6178"/>
    <w:rsid w:val="005A656E"/>
    <w:rsid w:val="005A753C"/>
    <w:rsid w:val="005B0684"/>
    <w:rsid w:val="005B170C"/>
    <w:rsid w:val="005B2B53"/>
    <w:rsid w:val="005B3AA7"/>
    <w:rsid w:val="005B515C"/>
    <w:rsid w:val="005B5721"/>
    <w:rsid w:val="005B65CD"/>
    <w:rsid w:val="005C016F"/>
    <w:rsid w:val="005C0E8F"/>
    <w:rsid w:val="005C228D"/>
    <w:rsid w:val="005C3040"/>
    <w:rsid w:val="005C5455"/>
    <w:rsid w:val="005C5E6A"/>
    <w:rsid w:val="005C61EC"/>
    <w:rsid w:val="005C6223"/>
    <w:rsid w:val="005C7E50"/>
    <w:rsid w:val="005D08F4"/>
    <w:rsid w:val="005D0EE0"/>
    <w:rsid w:val="005D195A"/>
    <w:rsid w:val="005D51B1"/>
    <w:rsid w:val="005D6406"/>
    <w:rsid w:val="005D6BB2"/>
    <w:rsid w:val="005D7DE8"/>
    <w:rsid w:val="005D7E7E"/>
    <w:rsid w:val="005E206A"/>
    <w:rsid w:val="005E32CD"/>
    <w:rsid w:val="005E342F"/>
    <w:rsid w:val="005E4D97"/>
    <w:rsid w:val="005E6C07"/>
    <w:rsid w:val="005E74CF"/>
    <w:rsid w:val="005E78E0"/>
    <w:rsid w:val="005F036D"/>
    <w:rsid w:val="005F0AB3"/>
    <w:rsid w:val="005F15F5"/>
    <w:rsid w:val="005F22CA"/>
    <w:rsid w:val="005F32A9"/>
    <w:rsid w:val="005F3B95"/>
    <w:rsid w:val="005F49FB"/>
    <w:rsid w:val="005F4B50"/>
    <w:rsid w:val="005F5FE2"/>
    <w:rsid w:val="00600442"/>
    <w:rsid w:val="00600E81"/>
    <w:rsid w:val="006011A8"/>
    <w:rsid w:val="0060199F"/>
    <w:rsid w:val="00603CCD"/>
    <w:rsid w:val="0060426C"/>
    <w:rsid w:val="006052D2"/>
    <w:rsid w:val="00605BE4"/>
    <w:rsid w:val="00606050"/>
    <w:rsid w:val="00606189"/>
    <w:rsid w:val="0060670C"/>
    <w:rsid w:val="00607054"/>
    <w:rsid w:val="00607114"/>
    <w:rsid w:val="0061024A"/>
    <w:rsid w:val="0061091E"/>
    <w:rsid w:val="00610B38"/>
    <w:rsid w:val="00610E99"/>
    <w:rsid w:val="0061188A"/>
    <w:rsid w:val="00611BC7"/>
    <w:rsid w:val="006121DE"/>
    <w:rsid w:val="00612686"/>
    <w:rsid w:val="00612935"/>
    <w:rsid w:val="00613AFB"/>
    <w:rsid w:val="00614A8B"/>
    <w:rsid w:val="00616001"/>
    <w:rsid w:val="0061631F"/>
    <w:rsid w:val="00616332"/>
    <w:rsid w:val="00616A6E"/>
    <w:rsid w:val="00617348"/>
    <w:rsid w:val="00620925"/>
    <w:rsid w:val="00620D79"/>
    <w:rsid w:val="00622290"/>
    <w:rsid w:val="00623741"/>
    <w:rsid w:val="00623C39"/>
    <w:rsid w:val="006248A2"/>
    <w:rsid w:val="0062497E"/>
    <w:rsid w:val="006251D8"/>
    <w:rsid w:val="006252E1"/>
    <w:rsid w:val="006255C9"/>
    <w:rsid w:val="006255D8"/>
    <w:rsid w:val="006255F5"/>
    <w:rsid w:val="006256F6"/>
    <w:rsid w:val="00625EE7"/>
    <w:rsid w:val="00626C21"/>
    <w:rsid w:val="0062746B"/>
    <w:rsid w:val="00630881"/>
    <w:rsid w:val="00630D7E"/>
    <w:rsid w:val="00631F56"/>
    <w:rsid w:val="00632E1D"/>
    <w:rsid w:val="00633BA7"/>
    <w:rsid w:val="006341F6"/>
    <w:rsid w:val="00634428"/>
    <w:rsid w:val="00634959"/>
    <w:rsid w:val="00635499"/>
    <w:rsid w:val="00637327"/>
    <w:rsid w:val="00640BF4"/>
    <w:rsid w:val="006418F4"/>
    <w:rsid w:val="006420D8"/>
    <w:rsid w:val="00642949"/>
    <w:rsid w:val="006433B4"/>
    <w:rsid w:val="006436C4"/>
    <w:rsid w:val="0064427E"/>
    <w:rsid w:val="00644889"/>
    <w:rsid w:val="00644F3B"/>
    <w:rsid w:val="0064615D"/>
    <w:rsid w:val="00647073"/>
    <w:rsid w:val="006473C3"/>
    <w:rsid w:val="00647A7F"/>
    <w:rsid w:val="00647BC0"/>
    <w:rsid w:val="006508B7"/>
    <w:rsid w:val="00651836"/>
    <w:rsid w:val="006531BF"/>
    <w:rsid w:val="00653F36"/>
    <w:rsid w:val="00654149"/>
    <w:rsid w:val="00656020"/>
    <w:rsid w:val="0065634E"/>
    <w:rsid w:val="006566A7"/>
    <w:rsid w:val="00656819"/>
    <w:rsid w:val="0065754B"/>
    <w:rsid w:val="00657D01"/>
    <w:rsid w:val="00660C89"/>
    <w:rsid w:val="0066259D"/>
    <w:rsid w:val="00663025"/>
    <w:rsid w:val="00663277"/>
    <w:rsid w:val="00665028"/>
    <w:rsid w:val="00666D03"/>
    <w:rsid w:val="00666F23"/>
    <w:rsid w:val="00670455"/>
    <w:rsid w:val="00670EA0"/>
    <w:rsid w:val="006710FA"/>
    <w:rsid w:val="00671781"/>
    <w:rsid w:val="006719D2"/>
    <w:rsid w:val="006720AC"/>
    <w:rsid w:val="00672652"/>
    <w:rsid w:val="00672777"/>
    <w:rsid w:val="00673D04"/>
    <w:rsid w:val="006745C4"/>
    <w:rsid w:val="0067590B"/>
    <w:rsid w:val="00676A5A"/>
    <w:rsid w:val="00677A5A"/>
    <w:rsid w:val="00677E9D"/>
    <w:rsid w:val="006800BB"/>
    <w:rsid w:val="006807B1"/>
    <w:rsid w:val="00680BA4"/>
    <w:rsid w:val="00681BE5"/>
    <w:rsid w:val="006825FE"/>
    <w:rsid w:val="00682AD4"/>
    <w:rsid w:val="00682C7E"/>
    <w:rsid w:val="00682DA7"/>
    <w:rsid w:val="00685F5D"/>
    <w:rsid w:val="00686347"/>
    <w:rsid w:val="006865CC"/>
    <w:rsid w:val="0068752B"/>
    <w:rsid w:val="00690689"/>
    <w:rsid w:val="00690830"/>
    <w:rsid w:val="00691CC6"/>
    <w:rsid w:val="00692FB6"/>
    <w:rsid w:val="00693448"/>
    <w:rsid w:val="00693745"/>
    <w:rsid w:val="006938D1"/>
    <w:rsid w:val="00693B4F"/>
    <w:rsid w:val="00693DD1"/>
    <w:rsid w:val="006940B2"/>
    <w:rsid w:val="00694C36"/>
    <w:rsid w:val="00696FA0"/>
    <w:rsid w:val="006971BC"/>
    <w:rsid w:val="006A0F12"/>
    <w:rsid w:val="006A0F5D"/>
    <w:rsid w:val="006A1F7A"/>
    <w:rsid w:val="006A22BB"/>
    <w:rsid w:val="006A2786"/>
    <w:rsid w:val="006A36D0"/>
    <w:rsid w:val="006A42E1"/>
    <w:rsid w:val="006A452C"/>
    <w:rsid w:val="006A453E"/>
    <w:rsid w:val="006A5E5D"/>
    <w:rsid w:val="006A6E4C"/>
    <w:rsid w:val="006A7B55"/>
    <w:rsid w:val="006B0519"/>
    <w:rsid w:val="006B0BA7"/>
    <w:rsid w:val="006B1F9B"/>
    <w:rsid w:val="006B29EC"/>
    <w:rsid w:val="006B3079"/>
    <w:rsid w:val="006B3A2A"/>
    <w:rsid w:val="006B5B84"/>
    <w:rsid w:val="006B5CDC"/>
    <w:rsid w:val="006B6731"/>
    <w:rsid w:val="006B6764"/>
    <w:rsid w:val="006B6D5F"/>
    <w:rsid w:val="006B719F"/>
    <w:rsid w:val="006B7AF7"/>
    <w:rsid w:val="006B7C8B"/>
    <w:rsid w:val="006C0688"/>
    <w:rsid w:val="006C07BC"/>
    <w:rsid w:val="006C09E9"/>
    <w:rsid w:val="006C2CE6"/>
    <w:rsid w:val="006C3BDA"/>
    <w:rsid w:val="006C45FF"/>
    <w:rsid w:val="006C48E2"/>
    <w:rsid w:val="006C65CE"/>
    <w:rsid w:val="006C6647"/>
    <w:rsid w:val="006C6BA6"/>
    <w:rsid w:val="006C7742"/>
    <w:rsid w:val="006C7A49"/>
    <w:rsid w:val="006D00C3"/>
    <w:rsid w:val="006D1A8A"/>
    <w:rsid w:val="006D2096"/>
    <w:rsid w:val="006D2D57"/>
    <w:rsid w:val="006D32D5"/>
    <w:rsid w:val="006D3D96"/>
    <w:rsid w:val="006D48AF"/>
    <w:rsid w:val="006D4B88"/>
    <w:rsid w:val="006D5DCD"/>
    <w:rsid w:val="006D6A4C"/>
    <w:rsid w:val="006D7258"/>
    <w:rsid w:val="006D769D"/>
    <w:rsid w:val="006E046E"/>
    <w:rsid w:val="006E1158"/>
    <w:rsid w:val="006E1DE3"/>
    <w:rsid w:val="006E34AE"/>
    <w:rsid w:val="006E359A"/>
    <w:rsid w:val="006E3852"/>
    <w:rsid w:val="006E3D2C"/>
    <w:rsid w:val="006E52DF"/>
    <w:rsid w:val="006E6808"/>
    <w:rsid w:val="006E7710"/>
    <w:rsid w:val="006F09E4"/>
    <w:rsid w:val="006F2932"/>
    <w:rsid w:val="006F39DB"/>
    <w:rsid w:val="006F472F"/>
    <w:rsid w:val="00701799"/>
    <w:rsid w:val="007019D4"/>
    <w:rsid w:val="007023B2"/>
    <w:rsid w:val="00704CAF"/>
    <w:rsid w:val="00705141"/>
    <w:rsid w:val="00705570"/>
    <w:rsid w:val="00706B06"/>
    <w:rsid w:val="007073A7"/>
    <w:rsid w:val="0071017F"/>
    <w:rsid w:val="0071042A"/>
    <w:rsid w:val="00711E7D"/>
    <w:rsid w:val="007127E9"/>
    <w:rsid w:val="00712903"/>
    <w:rsid w:val="00712BC6"/>
    <w:rsid w:val="00713033"/>
    <w:rsid w:val="00714D51"/>
    <w:rsid w:val="0071532C"/>
    <w:rsid w:val="00720709"/>
    <w:rsid w:val="007215D4"/>
    <w:rsid w:val="00723316"/>
    <w:rsid w:val="0072459E"/>
    <w:rsid w:val="00726E1F"/>
    <w:rsid w:val="00730A27"/>
    <w:rsid w:val="00730BFD"/>
    <w:rsid w:val="00730C24"/>
    <w:rsid w:val="007311E4"/>
    <w:rsid w:val="0073175A"/>
    <w:rsid w:val="00731923"/>
    <w:rsid w:val="007320F8"/>
    <w:rsid w:val="00732906"/>
    <w:rsid w:val="007349D2"/>
    <w:rsid w:val="00736212"/>
    <w:rsid w:val="00736220"/>
    <w:rsid w:val="00737A02"/>
    <w:rsid w:val="0074043D"/>
    <w:rsid w:val="00741E63"/>
    <w:rsid w:val="007426E1"/>
    <w:rsid w:val="00745B86"/>
    <w:rsid w:val="00746575"/>
    <w:rsid w:val="007466D5"/>
    <w:rsid w:val="00747120"/>
    <w:rsid w:val="00747D96"/>
    <w:rsid w:val="007504EF"/>
    <w:rsid w:val="007513A6"/>
    <w:rsid w:val="00751D7B"/>
    <w:rsid w:val="007524BA"/>
    <w:rsid w:val="00752976"/>
    <w:rsid w:val="0075511E"/>
    <w:rsid w:val="007554B2"/>
    <w:rsid w:val="00755793"/>
    <w:rsid w:val="007567B2"/>
    <w:rsid w:val="00757637"/>
    <w:rsid w:val="007606DD"/>
    <w:rsid w:val="00760C54"/>
    <w:rsid w:val="0076281E"/>
    <w:rsid w:val="0076325D"/>
    <w:rsid w:val="007666B2"/>
    <w:rsid w:val="00766980"/>
    <w:rsid w:val="007669AC"/>
    <w:rsid w:val="00766E54"/>
    <w:rsid w:val="00767070"/>
    <w:rsid w:val="00770DB4"/>
    <w:rsid w:val="00775D42"/>
    <w:rsid w:val="00775F2B"/>
    <w:rsid w:val="00776914"/>
    <w:rsid w:val="00780143"/>
    <w:rsid w:val="007809DE"/>
    <w:rsid w:val="00780E40"/>
    <w:rsid w:val="00781E1E"/>
    <w:rsid w:val="00783E62"/>
    <w:rsid w:val="00784307"/>
    <w:rsid w:val="007846F9"/>
    <w:rsid w:val="0078738A"/>
    <w:rsid w:val="00787649"/>
    <w:rsid w:val="007879E5"/>
    <w:rsid w:val="00787CCA"/>
    <w:rsid w:val="00790837"/>
    <w:rsid w:val="007909EC"/>
    <w:rsid w:val="007912D5"/>
    <w:rsid w:val="0079329E"/>
    <w:rsid w:val="00793815"/>
    <w:rsid w:val="00794836"/>
    <w:rsid w:val="007954CD"/>
    <w:rsid w:val="007968B7"/>
    <w:rsid w:val="0079706E"/>
    <w:rsid w:val="007972C1"/>
    <w:rsid w:val="007979CF"/>
    <w:rsid w:val="00797D6E"/>
    <w:rsid w:val="007A05C6"/>
    <w:rsid w:val="007A0C25"/>
    <w:rsid w:val="007A0D19"/>
    <w:rsid w:val="007A1BD7"/>
    <w:rsid w:val="007A1E56"/>
    <w:rsid w:val="007A3083"/>
    <w:rsid w:val="007A38D5"/>
    <w:rsid w:val="007A3B65"/>
    <w:rsid w:val="007A5989"/>
    <w:rsid w:val="007A5D79"/>
    <w:rsid w:val="007A6612"/>
    <w:rsid w:val="007A79F3"/>
    <w:rsid w:val="007B29A9"/>
    <w:rsid w:val="007B3A39"/>
    <w:rsid w:val="007B53F7"/>
    <w:rsid w:val="007B66FB"/>
    <w:rsid w:val="007B7EC2"/>
    <w:rsid w:val="007C0166"/>
    <w:rsid w:val="007C19D0"/>
    <w:rsid w:val="007C1FB5"/>
    <w:rsid w:val="007C2B3B"/>
    <w:rsid w:val="007C2DB8"/>
    <w:rsid w:val="007C532B"/>
    <w:rsid w:val="007C5776"/>
    <w:rsid w:val="007C580D"/>
    <w:rsid w:val="007C5BBC"/>
    <w:rsid w:val="007C5F7E"/>
    <w:rsid w:val="007C632F"/>
    <w:rsid w:val="007C6A08"/>
    <w:rsid w:val="007C6A57"/>
    <w:rsid w:val="007C75A0"/>
    <w:rsid w:val="007C7626"/>
    <w:rsid w:val="007C7AD9"/>
    <w:rsid w:val="007D0FD9"/>
    <w:rsid w:val="007D1538"/>
    <w:rsid w:val="007D29C9"/>
    <w:rsid w:val="007D4BDD"/>
    <w:rsid w:val="007D4CA9"/>
    <w:rsid w:val="007D4CED"/>
    <w:rsid w:val="007D5205"/>
    <w:rsid w:val="007D5E61"/>
    <w:rsid w:val="007D68A0"/>
    <w:rsid w:val="007D6EAA"/>
    <w:rsid w:val="007D6FCD"/>
    <w:rsid w:val="007D7C47"/>
    <w:rsid w:val="007E0995"/>
    <w:rsid w:val="007E0A29"/>
    <w:rsid w:val="007E0CFF"/>
    <w:rsid w:val="007E188E"/>
    <w:rsid w:val="007E4419"/>
    <w:rsid w:val="007E4D73"/>
    <w:rsid w:val="007E5175"/>
    <w:rsid w:val="007E5469"/>
    <w:rsid w:val="007E6ECA"/>
    <w:rsid w:val="007F1274"/>
    <w:rsid w:val="007F1B3C"/>
    <w:rsid w:val="007F203A"/>
    <w:rsid w:val="007F2C5C"/>
    <w:rsid w:val="007F37CE"/>
    <w:rsid w:val="007F3EDB"/>
    <w:rsid w:val="007F5083"/>
    <w:rsid w:val="007F5F4B"/>
    <w:rsid w:val="007F6981"/>
    <w:rsid w:val="007F706E"/>
    <w:rsid w:val="00801A17"/>
    <w:rsid w:val="008028F8"/>
    <w:rsid w:val="00803DB5"/>
    <w:rsid w:val="00803F6D"/>
    <w:rsid w:val="00804783"/>
    <w:rsid w:val="008048AC"/>
    <w:rsid w:val="00807153"/>
    <w:rsid w:val="00807A35"/>
    <w:rsid w:val="008112E4"/>
    <w:rsid w:val="008114A2"/>
    <w:rsid w:val="00812275"/>
    <w:rsid w:val="00813D91"/>
    <w:rsid w:val="00813E49"/>
    <w:rsid w:val="00813FF9"/>
    <w:rsid w:val="00814D3D"/>
    <w:rsid w:val="00815C6D"/>
    <w:rsid w:val="00820068"/>
    <w:rsid w:val="00821B62"/>
    <w:rsid w:val="0082290F"/>
    <w:rsid w:val="00822D57"/>
    <w:rsid w:val="00823679"/>
    <w:rsid w:val="008246F6"/>
    <w:rsid w:val="00825392"/>
    <w:rsid w:val="00826D58"/>
    <w:rsid w:val="00831271"/>
    <w:rsid w:val="00831DA9"/>
    <w:rsid w:val="0083290C"/>
    <w:rsid w:val="00832EBB"/>
    <w:rsid w:val="00835406"/>
    <w:rsid w:val="0083616F"/>
    <w:rsid w:val="00836D6A"/>
    <w:rsid w:val="008378A5"/>
    <w:rsid w:val="008418A8"/>
    <w:rsid w:val="00841CAE"/>
    <w:rsid w:val="008421C2"/>
    <w:rsid w:val="00842BCC"/>
    <w:rsid w:val="008442A6"/>
    <w:rsid w:val="008448FA"/>
    <w:rsid w:val="00844B03"/>
    <w:rsid w:val="00844D49"/>
    <w:rsid w:val="00845618"/>
    <w:rsid w:val="008459D6"/>
    <w:rsid w:val="008461E3"/>
    <w:rsid w:val="0084664D"/>
    <w:rsid w:val="008469F1"/>
    <w:rsid w:val="00847231"/>
    <w:rsid w:val="00847F9C"/>
    <w:rsid w:val="008505CB"/>
    <w:rsid w:val="00850718"/>
    <w:rsid w:val="00851921"/>
    <w:rsid w:val="00851A39"/>
    <w:rsid w:val="00852A1C"/>
    <w:rsid w:val="00853FA5"/>
    <w:rsid w:val="00854EB5"/>
    <w:rsid w:val="00854F56"/>
    <w:rsid w:val="008559C8"/>
    <w:rsid w:val="00855A69"/>
    <w:rsid w:val="00855C3F"/>
    <w:rsid w:val="00855F24"/>
    <w:rsid w:val="00856BE7"/>
    <w:rsid w:val="008601DC"/>
    <w:rsid w:val="00861CA3"/>
    <w:rsid w:val="00862B5A"/>
    <w:rsid w:val="008635C7"/>
    <w:rsid w:val="00863740"/>
    <w:rsid w:val="00863F9E"/>
    <w:rsid w:val="00865192"/>
    <w:rsid w:val="008667C5"/>
    <w:rsid w:val="00866DEE"/>
    <w:rsid w:val="0086700F"/>
    <w:rsid w:val="00870093"/>
    <w:rsid w:val="008700B2"/>
    <w:rsid w:val="0087351A"/>
    <w:rsid w:val="00873985"/>
    <w:rsid w:val="00873B98"/>
    <w:rsid w:val="00874C0A"/>
    <w:rsid w:val="00874E59"/>
    <w:rsid w:val="00875897"/>
    <w:rsid w:val="008765A6"/>
    <w:rsid w:val="00876902"/>
    <w:rsid w:val="00876ABE"/>
    <w:rsid w:val="00881D0D"/>
    <w:rsid w:val="00882D8B"/>
    <w:rsid w:val="00883A0A"/>
    <w:rsid w:val="00884393"/>
    <w:rsid w:val="0088471C"/>
    <w:rsid w:val="0088552E"/>
    <w:rsid w:val="00887A9D"/>
    <w:rsid w:val="00890523"/>
    <w:rsid w:val="0089119E"/>
    <w:rsid w:val="00891462"/>
    <w:rsid w:val="00892036"/>
    <w:rsid w:val="00892EA9"/>
    <w:rsid w:val="008930A5"/>
    <w:rsid w:val="00893AC8"/>
    <w:rsid w:val="0089450E"/>
    <w:rsid w:val="008969DB"/>
    <w:rsid w:val="008974A9"/>
    <w:rsid w:val="008A067E"/>
    <w:rsid w:val="008A0972"/>
    <w:rsid w:val="008A0AA7"/>
    <w:rsid w:val="008A0BC8"/>
    <w:rsid w:val="008A0EE7"/>
    <w:rsid w:val="008A1411"/>
    <w:rsid w:val="008A2393"/>
    <w:rsid w:val="008A284A"/>
    <w:rsid w:val="008A4A21"/>
    <w:rsid w:val="008A59FF"/>
    <w:rsid w:val="008A5BA3"/>
    <w:rsid w:val="008A65D1"/>
    <w:rsid w:val="008A6A5C"/>
    <w:rsid w:val="008A712C"/>
    <w:rsid w:val="008A73CF"/>
    <w:rsid w:val="008B0242"/>
    <w:rsid w:val="008B046C"/>
    <w:rsid w:val="008B081C"/>
    <w:rsid w:val="008B08B6"/>
    <w:rsid w:val="008B0D1A"/>
    <w:rsid w:val="008B1C99"/>
    <w:rsid w:val="008B1ECD"/>
    <w:rsid w:val="008B2CFF"/>
    <w:rsid w:val="008B31D4"/>
    <w:rsid w:val="008B392C"/>
    <w:rsid w:val="008B3D9C"/>
    <w:rsid w:val="008B4B2D"/>
    <w:rsid w:val="008B594E"/>
    <w:rsid w:val="008B687A"/>
    <w:rsid w:val="008B7662"/>
    <w:rsid w:val="008C00C0"/>
    <w:rsid w:val="008C057E"/>
    <w:rsid w:val="008C0695"/>
    <w:rsid w:val="008C093D"/>
    <w:rsid w:val="008C27D5"/>
    <w:rsid w:val="008C286D"/>
    <w:rsid w:val="008C28D2"/>
    <w:rsid w:val="008C32A6"/>
    <w:rsid w:val="008C477D"/>
    <w:rsid w:val="008C47D7"/>
    <w:rsid w:val="008C4E52"/>
    <w:rsid w:val="008C5CAC"/>
    <w:rsid w:val="008C5D58"/>
    <w:rsid w:val="008D06D3"/>
    <w:rsid w:val="008D2D36"/>
    <w:rsid w:val="008D3DB9"/>
    <w:rsid w:val="008D4325"/>
    <w:rsid w:val="008D4598"/>
    <w:rsid w:val="008D47A7"/>
    <w:rsid w:val="008D4890"/>
    <w:rsid w:val="008D4A91"/>
    <w:rsid w:val="008D4EF0"/>
    <w:rsid w:val="008D5944"/>
    <w:rsid w:val="008D5D21"/>
    <w:rsid w:val="008D67EE"/>
    <w:rsid w:val="008D7991"/>
    <w:rsid w:val="008E0043"/>
    <w:rsid w:val="008E2E3E"/>
    <w:rsid w:val="008E3C9C"/>
    <w:rsid w:val="008E3D2E"/>
    <w:rsid w:val="008E5038"/>
    <w:rsid w:val="008E5CC1"/>
    <w:rsid w:val="008E64A1"/>
    <w:rsid w:val="008E6685"/>
    <w:rsid w:val="008E7974"/>
    <w:rsid w:val="008E7D49"/>
    <w:rsid w:val="008E7E0B"/>
    <w:rsid w:val="008E7FF4"/>
    <w:rsid w:val="008F0128"/>
    <w:rsid w:val="008F0E5E"/>
    <w:rsid w:val="008F2056"/>
    <w:rsid w:val="008F2F18"/>
    <w:rsid w:val="008F30B7"/>
    <w:rsid w:val="008F4235"/>
    <w:rsid w:val="008F515A"/>
    <w:rsid w:val="008F519E"/>
    <w:rsid w:val="008F6E70"/>
    <w:rsid w:val="008F7929"/>
    <w:rsid w:val="008F7DC4"/>
    <w:rsid w:val="0090351B"/>
    <w:rsid w:val="009036DB"/>
    <w:rsid w:val="0090372A"/>
    <w:rsid w:val="00903953"/>
    <w:rsid w:val="00904A0E"/>
    <w:rsid w:val="0090643E"/>
    <w:rsid w:val="00907553"/>
    <w:rsid w:val="009079E6"/>
    <w:rsid w:val="00907F07"/>
    <w:rsid w:val="009119B7"/>
    <w:rsid w:val="00912452"/>
    <w:rsid w:val="00913595"/>
    <w:rsid w:val="00914261"/>
    <w:rsid w:val="00914AB7"/>
    <w:rsid w:val="00915721"/>
    <w:rsid w:val="00915F7E"/>
    <w:rsid w:val="009174A4"/>
    <w:rsid w:val="00917872"/>
    <w:rsid w:val="009205C2"/>
    <w:rsid w:val="00922CF1"/>
    <w:rsid w:val="00922F4E"/>
    <w:rsid w:val="0092328D"/>
    <w:rsid w:val="0092348C"/>
    <w:rsid w:val="009236E5"/>
    <w:rsid w:val="00923F93"/>
    <w:rsid w:val="009240C6"/>
    <w:rsid w:val="00924448"/>
    <w:rsid w:val="009253C6"/>
    <w:rsid w:val="009265B3"/>
    <w:rsid w:val="0092743A"/>
    <w:rsid w:val="009277B7"/>
    <w:rsid w:val="00927DE2"/>
    <w:rsid w:val="00930624"/>
    <w:rsid w:val="00930C40"/>
    <w:rsid w:val="00930D02"/>
    <w:rsid w:val="00932743"/>
    <w:rsid w:val="00932BAE"/>
    <w:rsid w:val="00933CC3"/>
    <w:rsid w:val="00934E04"/>
    <w:rsid w:val="00935AFC"/>
    <w:rsid w:val="00935D4E"/>
    <w:rsid w:val="00936AB8"/>
    <w:rsid w:val="00936E2B"/>
    <w:rsid w:val="00937197"/>
    <w:rsid w:val="009372A6"/>
    <w:rsid w:val="00937C2B"/>
    <w:rsid w:val="00937CB7"/>
    <w:rsid w:val="00940AB8"/>
    <w:rsid w:val="009410FB"/>
    <w:rsid w:val="00942C38"/>
    <w:rsid w:val="0094386E"/>
    <w:rsid w:val="009438DC"/>
    <w:rsid w:val="00944115"/>
    <w:rsid w:val="00944269"/>
    <w:rsid w:val="009446B4"/>
    <w:rsid w:val="009446D3"/>
    <w:rsid w:val="009457CE"/>
    <w:rsid w:val="009467CB"/>
    <w:rsid w:val="00946DDB"/>
    <w:rsid w:val="00947222"/>
    <w:rsid w:val="009478B0"/>
    <w:rsid w:val="009517F6"/>
    <w:rsid w:val="009529D9"/>
    <w:rsid w:val="009529F1"/>
    <w:rsid w:val="00952B0D"/>
    <w:rsid w:val="00952D55"/>
    <w:rsid w:val="00952F81"/>
    <w:rsid w:val="00953AD0"/>
    <w:rsid w:val="009547A9"/>
    <w:rsid w:val="0095761D"/>
    <w:rsid w:val="00957658"/>
    <w:rsid w:val="00957C1E"/>
    <w:rsid w:val="00957E92"/>
    <w:rsid w:val="0096068F"/>
    <w:rsid w:val="00961553"/>
    <w:rsid w:val="009625EC"/>
    <w:rsid w:val="00962BD3"/>
    <w:rsid w:val="00963C7A"/>
    <w:rsid w:val="00964590"/>
    <w:rsid w:val="0096499B"/>
    <w:rsid w:val="00964A52"/>
    <w:rsid w:val="00964E19"/>
    <w:rsid w:val="00964FF4"/>
    <w:rsid w:val="009657F3"/>
    <w:rsid w:val="0096610E"/>
    <w:rsid w:val="009663AC"/>
    <w:rsid w:val="009667D8"/>
    <w:rsid w:val="009674FC"/>
    <w:rsid w:val="00967A98"/>
    <w:rsid w:val="00967B08"/>
    <w:rsid w:val="00970EDC"/>
    <w:rsid w:val="00970EF1"/>
    <w:rsid w:val="009721E7"/>
    <w:rsid w:val="00972421"/>
    <w:rsid w:val="00973463"/>
    <w:rsid w:val="00973538"/>
    <w:rsid w:val="00973ED0"/>
    <w:rsid w:val="009743D4"/>
    <w:rsid w:val="00974C00"/>
    <w:rsid w:val="00976D31"/>
    <w:rsid w:val="009772AC"/>
    <w:rsid w:val="00977AED"/>
    <w:rsid w:val="00977C75"/>
    <w:rsid w:val="00980B19"/>
    <w:rsid w:val="0098174F"/>
    <w:rsid w:val="00981F4C"/>
    <w:rsid w:val="00982081"/>
    <w:rsid w:val="00982D80"/>
    <w:rsid w:val="0098565E"/>
    <w:rsid w:val="009861B5"/>
    <w:rsid w:val="0098775F"/>
    <w:rsid w:val="00990283"/>
    <w:rsid w:val="00990A9E"/>
    <w:rsid w:val="009917AB"/>
    <w:rsid w:val="00994E8A"/>
    <w:rsid w:val="00995412"/>
    <w:rsid w:val="00996BDE"/>
    <w:rsid w:val="009A059F"/>
    <w:rsid w:val="009A09D2"/>
    <w:rsid w:val="009A100C"/>
    <w:rsid w:val="009A2125"/>
    <w:rsid w:val="009A50C1"/>
    <w:rsid w:val="009A5956"/>
    <w:rsid w:val="009A5DF8"/>
    <w:rsid w:val="009A5E0C"/>
    <w:rsid w:val="009A686C"/>
    <w:rsid w:val="009A6B1A"/>
    <w:rsid w:val="009A6C58"/>
    <w:rsid w:val="009A6D8A"/>
    <w:rsid w:val="009A7E27"/>
    <w:rsid w:val="009B124D"/>
    <w:rsid w:val="009B12BC"/>
    <w:rsid w:val="009B15B0"/>
    <w:rsid w:val="009B4354"/>
    <w:rsid w:val="009B4466"/>
    <w:rsid w:val="009B4C12"/>
    <w:rsid w:val="009B4CB7"/>
    <w:rsid w:val="009B7590"/>
    <w:rsid w:val="009B7F5C"/>
    <w:rsid w:val="009C063A"/>
    <w:rsid w:val="009C0E79"/>
    <w:rsid w:val="009C1F19"/>
    <w:rsid w:val="009C1FED"/>
    <w:rsid w:val="009C26C3"/>
    <w:rsid w:val="009C29A9"/>
    <w:rsid w:val="009C3A4C"/>
    <w:rsid w:val="009C3B22"/>
    <w:rsid w:val="009C5C05"/>
    <w:rsid w:val="009C5D38"/>
    <w:rsid w:val="009C7119"/>
    <w:rsid w:val="009C71A2"/>
    <w:rsid w:val="009D0355"/>
    <w:rsid w:val="009D0C16"/>
    <w:rsid w:val="009D35EE"/>
    <w:rsid w:val="009D528A"/>
    <w:rsid w:val="009D602D"/>
    <w:rsid w:val="009D6DC5"/>
    <w:rsid w:val="009E0567"/>
    <w:rsid w:val="009E0B43"/>
    <w:rsid w:val="009E35C0"/>
    <w:rsid w:val="009E35EE"/>
    <w:rsid w:val="009E423E"/>
    <w:rsid w:val="009E431E"/>
    <w:rsid w:val="009E4A14"/>
    <w:rsid w:val="009E5AC5"/>
    <w:rsid w:val="009E683C"/>
    <w:rsid w:val="009E71DF"/>
    <w:rsid w:val="009E7B4C"/>
    <w:rsid w:val="009E7FF3"/>
    <w:rsid w:val="009F180A"/>
    <w:rsid w:val="009F1BC3"/>
    <w:rsid w:val="009F267A"/>
    <w:rsid w:val="009F26BC"/>
    <w:rsid w:val="009F2F09"/>
    <w:rsid w:val="009F39BA"/>
    <w:rsid w:val="009F3BF0"/>
    <w:rsid w:val="009F40CD"/>
    <w:rsid w:val="009F4FDE"/>
    <w:rsid w:val="009F545E"/>
    <w:rsid w:val="009F54B1"/>
    <w:rsid w:val="009F55A2"/>
    <w:rsid w:val="009F7515"/>
    <w:rsid w:val="009F789F"/>
    <w:rsid w:val="00A008B9"/>
    <w:rsid w:val="00A00EF5"/>
    <w:rsid w:val="00A0132F"/>
    <w:rsid w:val="00A01C52"/>
    <w:rsid w:val="00A028B5"/>
    <w:rsid w:val="00A03340"/>
    <w:rsid w:val="00A03452"/>
    <w:rsid w:val="00A0461A"/>
    <w:rsid w:val="00A05287"/>
    <w:rsid w:val="00A0595A"/>
    <w:rsid w:val="00A05D80"/>
    <w:rsid w:val="00A05F8C"/>
    <w:rsid w:val="00A05FE4"/>
    <w:rsid w:val="00A0602C"/>
    <w:rsid w:val="00A06F5B"/>
    <w:rsid w:val="00A07474"/>
    <w:rsid w:val="00A074F4"/>
    <w:rsid w:val="00A076A0"/>
    <w:rsid w:val="00A102B0"/>
    <w:rsid w:val="00A10936"/>
    <w:rsid w:val="00A11F1F"/>
    <w:rsid w:val="00A1204C"/>
    <w:rsid w:val="00A13449"/>
    <w:rsid w:val="00A142D3"/>
    <w:rsid w:val="00A16869"/>
    <w:rsid w:val="00A210F9"/>
    <w:rsid w:val="00A2130A"/>
    <w:rsid w:val="00A2158A"/>
    <w:rsid w:val="00A215A9"/>
    <w:rsid w:val="00A22C9A"/>
    <w:rsid w:val="00A23027"/>
    <w:rsid w:val="00A24720"/>
    <w:rsid w:val="00A27E2E"/>
    <w:rsid w:val="00A312A2"/>
    <w:rsid w:val="00A31E91"/>
    <w:rsid w:val="00A32946"/>
    <w:rsid w:val="00A334CA"/>
    <w:rsid w:val="00A33BE5"/>
    <w:rsid w:val="00A33DD4"/>
    <w:rsid w:val="00A33DDA"/>
    <w:rsid w:val="00A34F5B"/>
    <w:rsid w:val="00A351CF"/>
    <w:rsid w:val="00A3762C"/>
    <w:rsid w:val="00A37BE4"/>
    <w:rsid w:val="00A37F69"/>
    <w:rsid w:val="00A4092C"/>
    <w:rsid w:val="00A40A22"/>
    <w:rsid w:val="00A40DC1"/>
    <w:rsid w:val="00A40FA6"/>
    <w:rsid w:val="00A41546"/>
    <w:rsid w:val="00A4241C"/>
    <w:rsid w:val="00A44541"/>
    <w:rsid w:val="00A44AFA"/>
    <w:rsid w:val="00A45C6A"/>
    <w:rsid w:val="00A45EE3"/>
    <w:rsid w:val="00A508B4"/>
    <w:rsid w:val="00A50C36"/>
    <w:rsid w:val="00A50CDD"/>
    <w:rsid w:val="00A516C7"/>
    <w:rsid w:val="00A525B1"/>
    <w:rsid w:val="00A53FB5"/>
    <w:rsid w:val="00A5434C"/>
    <w:rsid w:val="00A5476A"/>
    <w:rsid w:val="00A54B44"/>
    <w:rsid w:val="00A5688E"/>
    <w:rsid w:val="00A57B31"/>
    <w:rsid w:val="00A57F27"/>
    <w:rsid w:val="00A6059C"/>
    <w:rsid w:val="00A6099A"/>
    <w:rsid w:val="00A60AB6"/>
    <w:rsid w:val="00A60CEF"/>
    <w:rsid w:val="00A60EAE"/>
    <w:rsid w:val="00A61360"/>
    <w:rsid w:val="00A62107"/>
    <w:rsid w:val="00A62FF4"/>
    <w:rsid w:val="00A6322B"/>
    <w:rsid w:val="00A63E88"/>
    <w:rsid w:val="00A64461"/>
    <w:rsid w:val="00A647BA"/>
    <w:rsid w:val="00A64B06"/>
    <w:rsid w:val="00A64DA7"/>
    <w:rsid w:val="00A65100"/>
    <w:rsid w:val="00A6512E"/>
    <w:rsid w:val="00A65203"/>
    <w:rsid w:val="00A65595"/>
    <w:rsid w:val="00A65A98"/>
    <w:rsid w:val="00A65DD8"/>
    <w:rsid w:val="00A65EC5"/>
    <w:rsid w:val="00A67E26"/>
    <w:rsid w:val="00A709E7"/>
    <w:rsid w:val="00A715CC"/>
    <w:rsid w:val="00A71685"/>
    <w:rsid w:val="00A71D0E"/>
    <w:rsid w:val="00A7215A"/>
    <w:rsid w:val="00A73317"/>
    <w:rsid w:val="00A73AAD"/>
    <w:rsid w:val="00A73B47"/>
    <w:rsid w:val="00A74E29"/>
    <w:rsid w:val="00A755D0"/>
    <w:rsid w:val="00A775FF"/>
    <w:rsid w:val="00A7794D"/>
    <w:rsid w:val="00A807A8"/>
    <w:rsid w:val="00A81E89"/>
    <w:rsid w:val="00A8223D"/>
    <w:rsid w:val="00A82C62"/>
    <w:rsid w:val="00A82F27"/>
    <w:rsid w:val="00A83259"/>
    <w:rsid w:val="00A833FF"/>
    <w:rsid w:val="00A83497"/>
    <w:rsid w:val="00A837FB"/>
    <w:rsid w:val="00A8398C"/>
    <w:rsid w:val="00A85BD6"/>
    <w:rsid w:val="00A91704"/>
    <w:rsid w:val="00A919CE"/>
    <w:rsid w:val="00A92372"/>
    <w:rsid w:val="00A933C1"/>
    <w:rsid w:val="00A94062"/>
    <w:rsid w:val="00A94A43"/>
    <w:rsid w:val="00A95BAF"/>
    <w:rsid w:val="00A96E64"/>
    <w:rsid w:val="00A97F07"/>
    <w:rsid w:val="00AA1358"/>
    <w:rsid w:val="00AA1923"/>
    <w:rsid w:val="00AA1C56"/>
    <w:rsid w:val="00AA21F0"/>
    <w:rsid w:val="00AA23A4"/>
    <w:rsid w:val="00AA2EF5"/>
    <w:rsid w:val="00AA34F2"/>
    <w:rsid w:val="00AA3B09"/>
    <w:rsid w:val="00AA45CB"/>
    <w:rsid w:val="00AA46E0"/>
    <w:rsid w:val="00AA4D13"/>
    <w:rsid w:val="00AA4D15"/>
    <w:rsid w:val="00AA4DAF"/>
    <w:rsid w:val="00AA6F38"/>
    <w:rsid w:val="00AB10B8"/>
    <w:rsid w:val="00AB2DB5"/>
    <w:rsid w:val="00AB35CC"/>
    <w:rsid w:val="00AB3B08"/>
    <w:rsid w:val="00AB4C27"/>
    <w:rsid w:val="00AB5794"/>
    <w:rsid w:val="00AB6B5A"/>
    <w:rsid w:val="00AB6E22"/>
    <w:rsid w:val="00AB7023"/>
    <w:rsid w:val="00AC0793"/>
    <w:rsid w:val="00AC0E4B"/>
    <w:rsid w:val="00AC19E3"/>
    <w:rsid w:val="00AC2D51"/>
    <w:rsid w:val="00AC2DC3"/>
    <w:rsid w:val="00AC3078"/>
    <w:rsid w:val="00AC3224"/>
    <w:rsid w:val="00AC46B1"/>
    <w:rsid w:val="00AC4E45"/>
    <w:rsid w:val="00AC4E7F"/>
    <w:rsid w:val="00AC5C93"/>
    <w:rsid w:val="00AC75DC"/>
    <w:rsid w:val="00AD0838"/>
    <w:rsid w:val="00AD13D8"/>
    <w:rsid w:val="00AD1A15"/>
    <w:rsid w:val="00AD1F24"/>
    <w:rsid w:val="00AD37FE"/>
    <w:rsid w:val="00AD496C"/>
    <w:rsid w:val="00AD4E06"/>
    <w:rsid w:val="00AD4F3A"/>
    <w:rsid w:val="00AD5A8C"/>
    <w:rsid w:val="00AD60D2"/>
    <w:rsid w:val="00AD6416"/>
    <w:rsid w:val="00AD6634"/>
    <w:rsid w:val="00AD6672"/>
    <w:rsid w:val="00AD6B99"/>
    <w:rsid w:val="00AD7000"/>
    <w:rsid w:val="00AD74CE"/>
    <w:rsid w:val="00AE0593"/>
    <w:rsid w:val="00AE0833"/>
    <w:rsid w:val="00AE14A5"/>
    <w:rsid w:val="00AE1656"/>
    <w:rsid w:val="00AE1885"/>
    <w:rsid w:val="00AE1E29"/>
    <w:rsid w:val="00AE1F2F"/>
    <w:rsid w:val="00AE22A3"/>
    <w:rsid w:val="00AE22B8"/>
    <w:rsid w:val="00AE24C0"/>
    <w:rsid w:val="00AE259E"/>
    <w:rsid w:val="00AE2A7A"/>
    <w:rsid w:val="00AE2DCC"/>
    <w:rsid w:val="00AE4B49"/>
    <w:rsid w:val="00AE4BD6"/>
    <w:rsid w:val="00AE4D70"/>
    <w:rsid w:val="00AE58CA"/>
    <w:rsid w:val="00AE597B"/>
    <w:rsid w:val="00AE7222"/>
    <w:rsid w:val="00AE7A6A"/>
    <w:rsid w:val="00AF11AA"/>
    <w:rsid w:val="00AF29BC"/>
    <w:rsid w:val="00AF32BC"/>
    <w:rsid w:val="00AF3A9C"/>
    <w:rsid w:val="00AF46B4"/>
    <w:rsid w:val="00AF4998"/>
    <w:rsid w:val="00AF567E"/>
    <w:rsid w:val="00B00697"/>
    <w:rsid w:val="00B00F84"/>
    <w:rsid w:val="00B01D64"/>
    <w:rsid w:val="00B02D07"/>
    <w:rsid w:val="00B02F63"/>
    <w:rsid w:val="00B03001"/>
    <w:rsid w:val="00B03417"/>
    <w:rsid w:val="00B04267"/>
    <w:rsid w:val="00B044B5"/>
    <w:rsid w:val="00B04796"/>
    <w:rsid w:val="00B04C98"/>
    <w:rsid w:val="00B06365"/>
    <w:rsid w:val="00B0659E"/>
    <w:rsid w:val="00B0758C"/>
    <w:rsid w:val="00B1005E"/>
    <w:rsid w:val="00B10375"/>
    <w:rsid w:val="00B10CF9"/>
    <w:rsid w:val="00B123DE"/>
    <w:rsid w:val="00B12505"/>
    <w:rsid w:val="00B16440"/>
    <w:rsid w:val="00B16914"/>
    <w:rsid w:val="00B16983"/>
    <w:rsid w:val="00B171D5"/>
    <w:rsid w:val="00B224C3"/>
    <w:rsid w:val="00B22E7F"/>
    <w:rsid w:val="00B22FC0"/>
    <w:rsid w:val="00B22FE4"/>
    <w:rsid w:val="00B230DD"/>
    <w:rsid w:val="00B23F67"/>
    <w:rsid w:val="00B252BD"/>
    <w:rsid w:val="00B27E7F"/>
    <w:rsid w:val="00B31861"/>
    <w:rsid w:val="00B31EB3"/>
    <w:rsid w:val="00B3299D"/>
    <w:rsid w:val="00B375F7"/>
    <w:rsid w:val="00B4038C"/>
    <w:rsid w:val="00B40597"/>
    <w:rsid w:val="00B40D5D"/>
    <w:rsid w:val="00B40F13"/>
    <w:rsid w:val="00B420F3"/>
    <w:rsid w:val="00B42323"/>
    <w:rsid w:val="00B42490"/>
    <w:rsid w:val="00B42DA7"/>
    <w:rsid w:val="00B44126"/>
    <w:rsid w:val="00B4542F"/>
    <w:rsid w:val="00B45A39"/>
    <w:rsid w:val="00B466F8"/>
    <w:rsid w:val="00B4789C"/>
    <w:rsid w:val="00B50421"/>
    <w:rsid w:val="00B50763"/>
    <w:rsid w:val="00B50860"/>
    <w:rsid w:val="00B50E6C"/>
    <w:rsid w:val="00B513A8"/>
    <w:rsid w:val="00B53282"/>
    <w:rsid w:val="00B5332F"/>
    <w:rsid w:val="00B54542"/>
    <w:rsid w:val="00B5617D"/>
    <w:rsid w:val="00B56736"/>
    <w:rsid w:val="00B5725B"/>
    <w:rsid w:val="00B579F1"/>
    <w:rsid w:val="00B6073A"/>
    <w:rsid w:val="00B61C83"/>
    <w:rsid w:val="00B6732F"/>
    <w:rsid w:val="00B70515"/>
    <w:rsid w:val="00B72A2C"/>
    <w:rsid w:val="00B73AE9"/>
    <w:rsid w:val="00B74AD7"/>
    <w:rsid w:val="00B74FA0"/>
    <w:rsid w:val="00B751DA"/>
    <w:rsid w:val="00B76770"/>
    <w:rsid w:val="00B76D10"/>
    <w:rsid w:val="00B77FA1"/>
    <w:rsid w:val="00B8040A"/>
    <w:rsid w:val="00B8103B"/>
    <w:rsid w:val="00B81346"/>
    <w:rsid w:val="00B820BF"/>
    <w:rsid w:val="00B8245D"/>
    <w:rsid w:val="00B8282E"/>
    <w:rsid w:val="00B82C7B"/>
    <w:rsid w:val="00B83C08"/>
    <w:rsid w:val="00B83E98"/>
    <w:rsid w:val="00B84728"/>
    <w:rsid w:val="00B84DD4"/>
    <w:rsid w:val="00B858B7"/>
    <w:rsid w:val="00B8606E"/>
    <w:rsid w:val="00B862C1"/>
    <w:rsid w:val="00B866E7"/>
    <w:rsid w:val="00B877C7"/>
    <w:rsid w:val="00B90D02"/>
    <w:rsid w:val="00B90D46"/>
    <w:rsid w:val="00B912A2"/>
    <w:rsid w:val="00B91755"/>
    <w:rsid w:val="00B91EAA"/>
    <w:rsid w:val="00B91EEF"/>
    <w:rsid w:val="00B945A7"/>
    <w:rsid w:val="00B953C5"/>
    <w:rsid w:val="00B95CD7"/>
    <w:rsid w:val="00B95FBB"/>
    <w:rsid w:val="00B966DD"/>
    <w:rsid w:val="00B96AE7"/>
    <w:rsid w:val="00B96F2A"/>
    <w:rsid w:val="00B97159"/>
    <w:rsid w:val="00BA335F"/>
    <w:rsid w:val="00BA3D55"/>
    <w:rsid w:val="00BA3D60"/>
    <w:rsid w:val="00BA4825"/>
    <w:rsid w:val="00BA4CCE"/>
    <w:rsid w:val="00BB01FB"/>
    <w:rsid w:val="00BB04A8"/>
    <w:rsid w:val="00BB04BF"/>
    <w:rsid w:val="00BB2E83"/>
    <w:rsid w:val="00BB3E5D"/>
    <w:rsid w:val="00BB453F"/>
    <w:rsid w:val="00BB644C"/>
    <w:rsid w:val="00BB6CD1"/>
    <w:rsid w:val="00BB7AA4"/>
    <w:rsid w:val="00BC00C8"/>
    <w:rsid w:val="00BC015C"/>
    <w:rsid w:val="00BC1766"/>
    <w:rsid w:val="00BC20B8"/>
    <w:rsid w:val="00BC243C"/>
    <w:rsid w:val="00BC2686"/>
    <w:rsid w:val="00BC2C68"/>
    <w:rsid w:val="00BC4291"/>
    <w:rsid w:val="00BC4ADA"/>
    <w:rsid w:val="00BC5C84"/>
    <w:rsid w:val="00BC5EFC"/>
    <w:rsid w:val="00BC6BD7"/>
    <w:rsid w:val="00BC7408"/>
    <w:rsid w:val="00BC757B"/>
    <w:rsid w:val="00BD127D"/>
    <w:rsid w:val="00BD135D"/>
    <w:rsid w:val="00BD14B3"/>
    <w:rsid w:val="00BD2328"/>
    <w:rsid w:val="00BD372E"/>
    <w:rsid w:val="00BD5E6B"/>
    <w:rsid w:val="00BD665B"/>
    <w:rsid w:val="00BE27BB"/>
    <w:rsid w:val="00BE282E"/>
    <w:rsid w:val="00BE29F6"/>
    <w:rsid w:val="00BE37F2"/>
    <w:rsid w:val="00BE3BE5"/>
    <w:rsid w:val="00BE44EE"/>
    <w:rsid w:val="00BE4CB6"/>
    <w:rsid w:val="00BE77F6"/>
    <w:rsid w:val="00BE7CF0"/>
    <w:rsid w:val="00BF0AAA"/>
    <w:rsid w:val="00BF4549"/>
    <w:rsid w:val="00BF49D2"/>
    <w:rsid w:val="00BF4AC2"/>
    <w:rsid w:val="00BF574F"/>
    <w:rsid w:val="00BF58BB"/>
    <w:rsid w:val="00BF59BD"/>
    <w:rsid w:val="00BF5E81"/>
    <w:rsid w:val="00BF6484"/>
    <w:rsid w:val="00BF77F7"/>
    <w:rsid w:val="00BF7DE0"/>
    <w:rsid w:val="00C00B85"/>
    <w:rsid w:val="00C01B87"/>
    <w:rsid w:val="00C01CD1"/>
    <w:rsid w:val="00C0206B"/>
    <w:rsid w:val="00C02819"/>
    <w:rsid w:val="00C02A06"/>
    <w:rsid w:val="00C02C3B"/>
    <w:rsid w:val="00C0560C"/>
    <w:rsid w:val="00C05DDB"/>
    <w:rsid w:val="00C06640"/>
    <w:rsid w:val="00C066E7"/>
    <w:rsid w:val="00C0722E"/>
    <w:rsid w:val="00C07B08"/>
    <w:rsid w:val="00C11811"/>
    <w:rsid w:val="00C12A1E"/>
    <w:rsid w:val="00C14138"/>
    <w:rsid w:val="00C14E63"/>
    <w:rsid w:val="00C15F8B"/>
    <w:rsid w:val="00C167F9"/>
    <w:rsid w:val="00C1755F"/>
    <w:rsid w:val="00C17997"/>
    <w:rsid w:val="00C20D6F"/>
    <w:rsid w:val="00C20DBF"/>
    <w:rsid w:val="00C21101"/>
    <w:rsid w:val="00C2134A"/>
    <w:rsid w:val="00C215B5"/>
    <w:rsid w:val="00C23056"/>
    <w:rsid w:val="00C24D51"/>
    <w:rsid w:val="00C25788"/>
    <w:rsid w:val="00C268A5"/>
    <w:rsid w:val="00C26C68"/>
    <w:rsid w:val="00C271CF"/>
    <w:rsid w:val="00C30549"/>
    <w:rsid w:val="00C32678"/>
    <w:rsid w:val="00C3424E"/>
    <w:rsid w:val="00C34D7B"/>
    <w:rsid w:val="00C35459"/>
    <w:rsid w:val="00C35EF1"/>
    <w:rsid w:val="00C3613B"/>
    <w:rsid w:val="00C36E6E"/>
    <w:rsid w:val="00C40B9C"/>
    <w:rsid w:val="00C41929"/>
    <w:rsid w:val="00C42671"/>
    <w:rsid w:val="00C43C0C"/>
    <w:rsid w:val="00C455E0"/>
    <w:rsid w:val="00C45677"/>
    <w:rsid w:val="00C45F2C"/>
    <w:rsid w:val="00C503FC"/>
    <w:rsid w:val="00C5076C"/>
    <w:rsid w:val="00C5110E"/>
    <w:rsid w:val="00C512BA"/>
    <w:rsid w:val="00C53144"/>
    <w:rsid w:val="00C540C2"/>
    <w:rsid w:val="00C5438D"/>
    <w:rsid w:val="00C54C75"/>
    <w:rsid w:val="00C55F33"/>
    <w:rsid w:val="00C56160"/>
    <w:rsid w:val="00C563C2"/>
    <w:rsid w:val="00C60737"/>
    <w:rsid w:val="00C608D4"/>
    <w:rsid w:val="00C60ADB"/>
    <w:rsid w:val="00C60EF5"/>
    <w:rsid w:val="00C60EF7"/>
    <w:rsid w:val="00C616EA"/>
    <w:rsid w:val="00C6365D"/>
    <w:rsid w:val="00C646C4"/>
    <w:rsid w:val="00C658A7"/>
    <w:rsid w:val="00C679D2"/>
    <w:rsid w:val="00C72C4A"/>
    <w:rsid w:val="00C733F4"/>
    <w:rsid w:val="00C73B22"/>
    <w:rsid w:val="00C75E71"/>
    <w:rsid w:val="00C813F3"/>
    <w:rsid w:val="00C82A68"/>
    <w:rsid w:val="00C82DD8"/>
    <w:rsid w:val="00C836F3"/>
    <w:rsid w:val="00C83CCE"/>
    <w:rsid w:val="00C8452B"/>
    <w:rsid w:val="00C84847"/>
    <w:rsid w:val="00C850BC"/>
    <w:rsid w:val="00C866E6"/>
    <w:rsid w:val="00C86BE7"/>
    <w:rsid w:val="00C87154"/>
    <w:rsid w:val="00C932B3"/>
    <w:rsid w:val="00C94F99"/>
    <w:rsid w:val="00C94FD0"/>
    <w:rsid w:val="00C95399"/>
    <w:rsid w:val="00CA0F9C"/>
    <w:rsid w:val="00CA0FF8"/>
    <w:rsid w:val="00CA21DE"/>
    <w:rsid w:val="00CA22FA"/>
    <w:rsid w:val="00CA2BB9"/>
    <w:rsid w:val="00CA34DB"/>
    <w:rsid w:val="00CA4CE0"/>
    <w:rsid w:val="00CA4F0C"/>
    <w:rsid w:val="00CA7078"/>
    <w:rsid w:val="00CA72EA"/>
    <w:rsid w:val="00CB1890"/>
    <w:rsid w:val="00CB2D7C"/>
    <w:rsid w:val="00CB37EF"/>
    <w:rsid w:val="00CB3F7B"/>
    <w:rsid w:val="00CB4237"/>
    <w:rsid w:val="00CB4F22"/>
    <w:rsid w:val="00CB58C3"/>
    <w:rsid w:val="00CB6834"/>
    <w:rsid w:val="00CB6A72"/>
    <w:rsid w:val="00CC1158"/>
    <w:rsid w:val="00CC1963"/>
    <w:rsid w:val="00CC1FC8"/>
    <w:rsid w:val="00CC3172"/>
    <w:rsid w:val="00CC3436"/>
    <w:rsid w:val="00CC3B94"/>
    <w:rsid w:val="00CC41AD"/>
    <w:rsid w:val="00CC41C2"/>
    <w:rsid w:val="00CC5359"/>
    <w:rsid w:val="00CC57B0"/>
    <w:rsid w:val="00CC583A"/>
    <w:rsid w:val="00CC73AB"/>
    <w:rsid w:val="00CC7F73"/>
    <w:rsid w:val="00CD0262"/>
    <w:rsid w:val="00CD2CB6"/>
    <w:rsid w:val="00CD2EEA"/>
    <w:rsid w:val="00CD378F"/>
    <w:rsid w:val="00CD3CB6"/>
    <w:rsid w:val="00CD41D2"/>
    <w:rsid w:val="00CD4401"/>
    <w:rsid w:val="00CD5224"/>
    <w:rsid w:val="00CD5686"/>
    <w:rsid w:val="00CD5CC3"/>
    <w:rsid w:val="00CD5CD5"/>
    <w:rsid w:val="00CD6720"/>
    <w:rsid w:val="00CE0A98"/>
    <w:rsid w:val="00CE10BD"/>
    <w:rsid w:val="00CE12B8"/>
    <w:rsid w:val="00CE186B"/>
    <w:rsid w:val="00CE275A"/>
    <w:rsid w:val="00CE2B2E"/>
    <w:rsid w:val="00CE2D1D"/>
    <w:rsid w:val="00CE430D"/>
    <w:rsid w:val="00CE502A"/>
    <w:rsid w:val="00CE60F3"/>
    <w:rsid w:val="00CE6AF2"/>
    <w:rsid w:val="00CF05BE"/>
    <w:rsid w:val="00CF207E"/>
    <w:rsid w:val="00CF2738"/>
    <w:rsid w:val="00CF3D08"/>
    <w:rsid w:val="00CF55B1"/>
    <w:rsid w:val="00CF76D0"/>
    <w:rsid w:val="00CF7A8C"/>
    <w:rsid w:val="00D00321"/>
    <w:rsid w:val="00D00722"/>
    <w:rsid w:val="00D0079D"/>
    <w:rsid w:val="00D00DD8"/>
    <w:rsid w:val="00D00E64"/>
    <w:rsid w:val="00D00E8A"/>
    <w:rsid w:val="00D00F47"/>
    <w:rsid w:val="00D03CE3"/>
    <w:rsid w:val="00D04F78"/>
    <w:rsid w:val="00D05217"/>
    <w:rsid w:val="00D05434"/>
    <w:rsid w:val="00D10883"/>
    <w:rsid w:val="00D10F2D"/>
    <w:rsid w:val="00D13693"/>
    <w:rsid w:val="00D13A83"/>
    <w:rsid w:val="00D16CB8"/>
    <w:rsid w:val="00D20304"/>
    <w:rsid w:val="00D210BC"/>
    <w:rsid w:val="00D21341"/>
    <w:rsid w:val="00D22425"/>
    <w:rsid w:val="00D2254F"/>
    <w:rsid w:val="00D227AF"/>
    <w:rsid w:val="00D2462A"/>
    <w:rsid w:val="00D246B6"/>
    <w:rsid w:val="00D24FEF"/>
    <w:rsid w:val="00D2507A"/>
    <w:rsid w:val="00D27250"/>
    <w:rsid w:val="00D278EC"/>
    <w:rsid w:val="00D30500"/>
    <w:rsid w:val="00D3073D"/>
    <w:rsid w:val="00D316C8"/>
    <w:rsid w:val="00D31BFD"/>
    <w:rsid w:val="00D32402"/>
    <w:rsid w:val="00D32513"/>
    <w:rsid w:val="00D33053"/>
    <w:rsid w:val="00D334A3"/>
    <w:rsid w:val="00D34096"/>
    <w:rsid w:val="00D36017"/>
    <w:rsid w:val="00D36724"/>
    <w:rsid w:val="00D41E80"/>
    <w:rsid w:val="00D43F72"/>
    <w:rsid w:val="00D44E19"/>
    <w:rsid w:val="00D51A77"/>
    <w:rsid w:val="00D51C10"/>
    <w:rsid w:val="00D53C16"/>
    <w:rsid w:val="00D543EA"/>
    <w:rsid w:val="00D5467A"/>
    <w:rsid w:val="00D555F1"/>
    <w:rsid w:val="00D5595A"/>
    <w:rsid w:val="00D5642D"/>
    <w:rsid w:val="00D56ECE"/>
    <w:rsid w:val="00D573BC"/>
    <w:rsid w:val="00D57A6E"/>
    <w:rsid w:val="00D57C45"/>
    <w:rsid w:val="00D60F3B"/>
    <w:rsid w:val="00D61C1C"/>
    <w:rsid w:val="00D62478"/>
    <w:rsid w:val="00D626BC"/>
    <w:rsid w:val="00D62CE5"/>
    <w:rsid w:val="00D638E6"/>
    <w:rsid w:val="00D67F93"/>
    <w:rsid w:val="00D701B8"/>
    <w:rsid w:val="00D70C0D"/>
    <w:rsid w:val="00D70C69"/>
    <w:rsid w:val="00D717FA"/>
    <w:rsid w:val="00D7194D"/>
    <w:rsid w:val="00D71F68"/>
    <w:rsid w:val="00D7238C"/>
    <w:rsid w:val="00D73D8D"/>
    <w:rsid w:val="00D741DF"/>
    <w:rsid w:val="00D74D94"/>
    <w:rsid w:val="00D75A1F"/>
    <w:rsid w:val="00D76D58"/>
    <w:rsid w:val="00D76F92"/>
    <w:rsid w:val="00D77557"/>
    <w:rsid w:val="00D77BC8"/>
    <w:rsid w:val="00D77ED1"/>
    <w:rsid w:val="00D82D42"/>
    <w:rsid w:val="00D84352"/>
    <w:rsid w:val="00D843CB"/>
    <w:rsid w:val="00D848E2"/>
    <w:rsid w:val="00D86053"/>
    <w:rsid w:val="00D91323"/>
    <w:rsid w:val="00D913FC"/>
    <w:rsid w:val="00D92A6E"/>
    <w:rsid w:val="00D93029"/>
    <w:rsid w:val="00D931B1"/>
    <w:rsid w:val="00D94C82"/>
    <w:rsid w:val="00D95504"/>
    <w:rsid w:val="00D95B7B"/>
    <w:rsid w:val="00D95BBB"/>
    <w:rsid w:val="00D97027"/>
    <w:rsid w:val="00D97546"/>
    <w:rsid w:val="00D97B88"/>
    <w:rsid w:val="00D97E12"/>
    <w:rsid w:val="00DA1965"/>
    <w:rsid w:val="00DA2089"/>
    <w:rsid w:val="00DA20FF"/>
    <w:rsid w:val="00DA211C"/>
    <w:rsid w:val="00DA3384"/>
    <w:rsid w:val="00DA4482"/>
    <w:rsid w:val="00DA4B72"/>
    <w:rsid w:val="00DA559E"/>
    <w:rsid w:val="00DA55AE"/>
    <w:rsid w:val="00DA56FC"/>
    <w:rsid w:val="00DA5A6C"/>
    <w:rsid w:val="00DA7729"/>
    <w:rsid w:val="00DA7FDD"/>
    <w:rsid w:val="00DB0BF5"/>
    <w:rsid w:val="00DB0D4C"/>
    <w:rsid w:val="00DB0F7A"/>
    <w:rsid w:val="00DB1B8A"/>
    <w:rsid w:val="00DB2C79"/>
    <w:rsid w:val="00DB312B"/>
    <w:rsid w:val="00DB3174"/>
    <w:rsid w:val="00DB4716"/>
    <w:rsid w:val="00DB5532"/>
    <w:rsid w:val="00DB6AAE"/>
    <w:rsid w:val="00DB6B4A"/>
    <w:rsid w:val="00DB77E8"/>
    <w:rsid w:val="00DB7832"/>
    <w:rsid w:val="00DB7F62"/>
    <w:rsid w:val="00DC028B"/>
    <w:rsid w:val="00DC0733"/>
    <w:rsid w:val="00DC26FB"/>
    <w:rsid w:val="00DC483A"/>
    <w:rsid w:val="00DC4E21"/>
    <w:rsid w:val="00DD1035"/>
    <w:rsid w:val="00DD10A2"/>
    <w:rsid w:val="00DD3B94"/>
    <w:rsid w:val="00DD3C34"/>
    <w:rsid w:val="00DD44BB"/>
    <w:rsid w:val="00DD46C4"/>
    <w:rsid w:val="00DD54CC"/>
    <w:rsid w:val="00DD58ED"/>
    <w:rsid w:val="00DD66F8"/>
    <w:rsid w:val="00DD7522"/>
    <w:rsid w:val="00DE0A07"/>
    <w:rsid w:val="00DE207C"/>
    <w:rsid w:val="00DE36F0"/>
    <w:rsid w:val="00DE3B54"/>
    <w:rsid w:val="00DE4558"/>
    <w:rsid w:val="00DE4C21"/>
    <w:rsid w:val="00DE61BB"/>
    <w:rsid w:val="00DE6928"/>
    <w:rsid w:val="00DE7950"/>
    <w:rsid w:val="00DE7FD6"/>
    <w:rsid w:val="00DF0FD3"/>
    <w:rsid w:val="00DF10FA"/>
    <w:rsid w:val="00DF168C"/>
    <w:rsid w:val="00DF34B5"/>
    <w:rsid w:val="00DF452C"/>
    <w:rsid w:val="00DF4F5F"/>
    <w:rsid w:val="00DF5EBE"/>
    <w:rsid w:val="00DF73F0"/>
    <w:rsid w:val="00DF7672"/>
    <w:rsid w:val="00E00036"/>
    <w:rsid w:val="00E00F44"/>
    <w:rsid w:val="00E00F7B"/>
    <w:rsid w:val="00E014B4"/>
    <w:rsid w:val="00E01778"/>
    <w:rsid w:val="00E02F7B"/>
    <w:rsid w:val="00E03515"/>
    <w:rsid w:val="00E0365A"/>
    <w:rsid w:val="00E0395B"/>
    <w:rsid w:val="00E03A1C"/>
    <w:rsid w:val="00E0499C"/>
    <w:rsid w:val="00E06078"/>
    <w:rsid w:val="00E076F8"/>
    <w:rsid w:val="00E07CD3"/>
    <w:rsid w:val="00E11D14"/>
    <w:rsid w:val="00E11DCA"/>
    <w:rsid w:val="00E121F4"/>
    <w:rsid w:val="00E126DC"/>
    <w:rsid w:val="00E16036"/>
    <w:rsid w:val="00E165DB"/>
    <w:rsid w:val="00E16812"/>
    <w:rsid w:val="00E16B19"/>
    <w:rsid w:val="00E20039"/>
    <w:rsid w:val="00E20EA3"/>
    <w:rsid w:val="00E21FD5"/>
    <w:rsid w:val="00E222F3"/>
    <w:rsid w:val="00E2245B"/>
    <w:rsid w:val="00E225CC"/>
    <w:rsid w:val="00E22F09"/>
    <w:rsid w:val="00E23464"/>
    <w:rsid w:val="00E239C5"/>
    <w:rsid w:val="00E23C49"/>
    <w:rsid w:val="00E23DDE"/>
    <w:rsid w:val="00E24A74"/>
    <w:rsid w:val="00E25222"/>
    <w:rsid w:val="00E25BF9"/>
    <w:rsid w:val="00E25DF0"/>
    <w:rsid w:val="00E265F9"/>
    <w:rsid w:val="00E26FB1"/>
    <w:rsid w:val="00E3023C"/>
    <w:rsid w:val="00E306A2"/>
    <w:rsid w:val="00E312F5"/>
    <w:rsid w:val="00E313A4"/>
    <w:rsid w:val="00E32B3A"/>
    <w:rsid w:val="00E330B2"/>
    <w:rsid w:val="00E332EC"/>
    <w:rsid w:val="00E336A3"/>
    <w:rsid w:val="00E33A5D"/>
    <w:rsid w:val="00E33B26"/>
    <w:rsid w:val="00E33CC7"/>
    <w:rsid w:val="00E35C97"/>
    <w:rsid w:val="00E368F3"/>
    <w:rsid w:val="00E37163"/>
    <w:rsid w:val="00E37250"/>
    <w:rsid w:val="00E37E0E"/>
    <w:rsid w:val="00E37F43"/>
    <w:rsid w:val="00E40373"/>
    <w:rsid w:val="00E4081E"/>
    <w:rsid w:val="00E42A6A"/>
    <w:rsid w:val="00E43895"/>
    <w:rsid w:val="00E44939"/>
    <w:rsid w:val="00E44986"/>
    <w:rsid w:val="00E44B42"/>
    <w:rsid w:val="00E4548F"/>
    <w:rsid w:val="00E456F3"/>
    <w:rsid w:val="00E45E16"/>
    <w:rsid w:val="00E466A8"/>
    <w:rsid w:val="00E471D8"/>
    <w:rsid w:val="00E50CF4"/>
    <w:rsid w:val="00E52C46"/>
    <w:rsid w:val="00E542F7"/>
    <w:rsid w:val="00E54705"/>
    <w:rsid w:val="00E55F96"/>
    <w:rsid w:val="00E57E27"/>
    <w:rsid w:val="00E57E9C"/>
    <w:rsid w:val="00E60438"/>
    <w:rsid w:val="00E61594"/>
    <w:rsid w:val="00E61E38"/>
    <w:rsid w:val="00E62875"/>
    <w:rsid w:val="00E65A0D"/>
    <w:rsid w:val="00E66176"/>
    <w:rsid w:val="00E71C9A"/>
    <w:rsid w:val="00E75131"/>
    <w:rsid w:val="00E77BD2"/>
    <w:rsid w:val="00E8188D"/>
    <w:rsid w:val="00E83000"/>
    <w:rsid w:val="00E831E3"/>
    <w:rsid w:val="00E837D6"/>
    <w:rsid w:val="00E84A26"/>
    <w:rsid w:val="00E85B12"/>
    <w:rsid w:val="00E85E43"/>
    <w:rsid w:val="00E86B70"/>
    <w:rsid w:val="00E86D8F"/>
    <w:rsid w:val="00E872C1"/>
    <w:rsid w:val="00E877E7"/>
    <w:rsid w:val="00E9148C"/>
    <w:rsid w:val="00E91592"/>
    <w:rsid w:val="00E91E0B"/>
    <w:rsid w:val="00E91F9F"/>
    <w:rsid w:val="00E927A7"/>
    <w:rsid w:val="00E92BF7"/>
    <w:rsid w:val="00E94599"/>
    <w:rsid w:val="00E947D5"/>
    <w:rsid w:val="00E951C9"/>
    <w:rsid w:val="00E95C9A"/>
    <w:rsid w:val="00E96108"/>
    <w:rsid w:val="00E96D2D"/>
    <w:rsid w:val="00E96DA5"/>
    <w:rsid w:val="00E97A73"/>
    <w:rsid w:val="00EA0280"/>
    <w:rsid w:val="00EA03DB"/>
    <w:rsid w:val="00EA1A64"/>
    <w:rsid w:val="00EA2268"/>
    <w:rsid w:val="00EA4505"/>
    <w:rsid w:val="00EA4D55"/>
    <w:rsid w:val="00EA4F12"/>
    <w:rsid w:val="00EA503A"/>
    <w:rsid w:val="00EA53D4"/>
    <w:rsid w:val="00EA685B"/>
    <w:rsid w:val="00EA6A20"/>
    <w:rsid w:val="00EA6C16"/>
    <w:rsid w:val="00EA72E9"/>
    <w:rsid w:val="00EA7397"/>
    <w:rsid w:val="00EA771A"/>
    <w:rsid w:val="00EA7941"/>
    <w:rsid w:val="00EB0601"/>
    <w:rsid w:val="00EB0EEB"/>
    <w:rsid w:val="00EB1C13"/>
    <w:rsid w:val="00EB2965"/>
    <w:rsid w:val="00EB29F5"/>
    <w:rsid w:val="00EB2C74"/>
    <w:rsid w:val="00EB4D48"/>
    <w:rsid w:val="00EB59A1"/>
    <w:rsid w:val="00EB5A4A"/>
    <w:rsid w:val="00EB5B0A"/>
    <w:rsid w:val="00EB5BA4"/>
    <w:rsid w:val="00EB615C"/>
    <w:rsid w:val="00EB6933"/>
    <w:rsid w:val="00EB694C"/>
    <w:rsid w:val="00EB6A5F"/>
    <w:rsid w:val="00EB77E4"/>
    <w:rsid w:val="00EC1735"/>
    <w:rsid w:val="00EC1892"/>
    <w:rsid w:val="00EC1DF0"/>
    <w:rsid w:val="00EC29B1"/>
    <w:rsid w:val="00EC37D3"/>
    <w:rsid w:val="00EC3874"/>
    <w:rsid w:val="00EC38B5"/>
    <w:rsid w:val="00EC39D6"/>
    <w:rsid w:val="00EC3AA3"/>
    <w:rsid w:val="00EC5290"/>
    <w:rsid w:val="00EC57EC"/>
    <w:rsid w:val="00EC62B9"/>
    <w:rsid w:val="00EC7379"/>
    <w:rsid w:val="00EC7A03"/>
    <w:rsid w:val="00EC7E57"/>
    <w:rsid w:val="00ED0217"/>
    <w:rsid w:val="00ED1A09"/>
    <w:rsid w:val="00ED1D3B"/>
    <w:rsid w:val="00ED2CB1"/>
    <w:rsid w:val="00ED64D9"/>
    <w:rsid w:val="00ED6EDB"/>
    <w:rsid w:val="00ED7060"/>
    <w:rsid w:val="00ED7799"/>
    <w:rsid w:val="00EE11B6"/>
    <w:rsid w:val="00EE6DEE"/>
    <w:rsid w:val="00EE6EEE"/>
    <w:rsid w:val="00EE7532"/>
    <w:rsid w:val="00EF0C54"/>
    <w:rsid w:val="00EF1427"/>
    <w:rsid w:val="00EF2B41"/>
    <w:rsid w:val="00EF43C0"/>
    <w:rsid w:val="00EF6C52"/>
    <w:rsid w:val="00EF79CD"/>
    <w:rsid w:val="00F01656"/>
    <w:rsid w:val="00F01C5D"/>
    <w:rsid w:val="00F0234F"/>
    <w:rsid w:val="00F0258A"/>
    <w:rsid w:val="00F02BAD"/>
    <w:rsid w:val="00F03CBE"/>
    <w:rsid w:val="00F05CBC"/>
    <w:rsid w:val="00F05DC7"/>
    <w:rsid w:val="00F0652E"/>
    <w:rsid w:val="00F1087A"/>
    <w:rsid w:val="00F11E00"/>
    <w:rsid w:val="00F11EAF"/>
    <w:rsid w:val="00F12B9F"/>
    <w:rsid w:val="00F12FA8"/>
    <w:rsid w:val="00F14279"/>
    <w:rsid w:val="00F145C7"/>
    <w:rsid w:val="00F14C8B"/>
    <w:rsid w:val="00F16A53"/>
    <w:rsid w:val="00F1767B"/>
    <w:rsid w:val="00F1780D"/>
    <w:rsid w:val="00F17E2F"/>
    <w:rsid w:val="00F2138D"/>
    <w:rsid w:val="00F213F4"/>
    <w:rsid w:val="00F22039"/>
    <w:rsid w:val="00F22F9C"/>
    <w:rsid w:val="00F23967"/>
    <w:rsid w:val="00F24236"/>
    <w:rsid w:val="00F24EB5"/>
    <w:rsid w:val="00F24EBF"/>
    <w:rsid w:val="00F255B1"/>
    <w:rsid w:val="00F25A56"/>
    <w:rsid w:val="00F25C73"/>
    <w:rsid w:val="00F30652"/>
    <w:rsid w:val="00F31C93"/>
    <w:rsid w:val="00F32D58"/>
    <w:rsid w:val="00F36B45"/>
    <w:rsid w:val="00F37E8E"/>
    <w:rsid w:val="00F40F9F"/>
    <w:rsid w:val="00F42C24"/>
    <w:rsid w:val="00F4319F"/>
    <w:rsid w:val="00F43769"/>
    <w:rsid w:val="00F43EBC"/>
    <w:rsid w:val="00F44143"/>
    <w:rsid w:val="00F4427A"/>
    <w:rsid w:val="00F44407"/>
    <w:rsid w:val="00F4451D"/>
    <w:rsid w:val="00F446BB"/>
    <w:rsid w:val="00F44E70"/>
    <w:rsid w:val="00F45499"/>
    <w:rsid w:val="00F45943"/>
    <w:rsid w:val="00F462BE"/>
    <w:rsid w:val="00F46B7F"/>
    <w:rsid w:val="00F46C2C"/>
    <w:rsid w:val="00F5039E"/>
    <w:rsid w:val="00F5120F"/>
    <w:rsid w:val="00F51F1F"/>
    <w:rsid w:val="00F53C4E"/>
    <w:rsid w:val="00F54F3D"/>
    <w:rsid w:val="00F556F4"/>
    <w:rsid w:val="00F56CB6"/>
    <w:rsid w:val="00F576B7"/>
    <w:rsid w:val="00F57ED4"/>
    <w:rsid w:val="00F61C70"/>
    <w:rsid w:val="00F6248D"/>
    <w:rsid w:val="00F624F8"/>
    <w:rsid w:val="00F6349C"/>
    <w:rsid w:val="00F65706"/>
    <w:rsid w:val="00F6680E"/>
    <w:rsid w:val="00F66D4F"/>
    <w:rsid w:val="00F70286"/>
    <w:rsid w:val="00F7322D"/>
    <w:rsid w:val="00F73E43"/>
    <w:rsid w:val="00F73E4B"/>
    <w:rsid w:val="00F743E9"/>
    <w:rsid w:val="00F74752"/>
    <w:rsid w:val="00F74927"/>
    <w:rsid w:val="00F76F79"/>
    <w:rsid w:val="00F77B29"/>
    <w:rsid w:val="00F80C73"/>
    <w:rsid w:val="00F810A4"/>
    <w:rsid w:val="00F81BDF"/>
    <w:rsid w:val="00F81D45"/>
    <w:rsid w:val="00F81FD9"/>
    <w:rsid w:val="00F82719"/>
    <w:rsid w:val="00F82BE5"/>
    <w:rsid w:val="00F838C2"/>
    <w:rsid w:val="00F83DB4"/>
    <w:rsid w:val="00F87CC7"/>
    <w:rsid w:val="00F87DE6"/>
    <w:rsid w:val="00F9126F"/>
    <w:rsid w:val="00F912EA"/>
    <w:rsid w:val="00F9136F"/>
    <w:rsid w:val="00F91F8E"/>
    <w:rsid w:val="00F94150"/>
    <w:rsid w:val="00F95377"/>
    <w:rsid w:val="00F973AF"/>
    <w:rsid w:val="00FA08F0"/>
    <w:rsid w:val="00FA3642"/>
    <w:rsid w:val="00FA3F21"/>
    <w:rsid w:val="00FA4443"/>
    <w:rsid w:val="00FA50BA"/>
    <w:rsid w:val="00FB14FE"/>
    <w:rsid w:val="00FB1526"/>
    <w:rsid w:val="00FB1967"/>
    <w:rsid w:val="00FB205B"/>
    <w:rsid w:val="00FB2458"/>
    <w:rsid w:val="00FB2A68"/>
    <w:rsid w:val="00FB3D22"/>
    <w:rsid w:val="00FB4802"/>
    <w:rsid w:val="00FB51FD"/>
    <w:rsid w:val="00FB71AD"/>
    <w:rsid w:val="00FB7292"/>
    <w:rsid w:val="00FC18B2"/>
    <w:rsid w:val="00FC19AA"/>
    <w:rsid w:val="00FC2C4A"/>
    <w:rsid w:val="00FC33C9"/>
    <w:rsid w:val="00FC370C"/>
    <w:rsid w:val="00FC407E"/>
    <w:rsid w:val="00FC4654"/>
    <w:rsid w:val="00FC4904"/>
    <w:rsid w:val="00FC522D"/>
    <w:rsid w:val="00FC5993"/>
    <w:rsid w:val="00FC5EE4"/>
    <w:rsid w:val="00FC6D21"/>
    <w:rsid w:val="00FC6D63"/>
    <w:rsid w:val="00FC7287"/>
    <w:rsid w:val="00FC7863"/>
    <w:rsid w:val="00FD2128"/>
    <w:rsid w:val="00FD4196"/>
    <w:rsid w:val="00FD614A"/>
    <w:rsid w:val="00FD6608"/>
    <w:rsid w:val="00FD6891"/>
    <w:rsid w:val="00FD7B70"/>
    <w:rsid w:val="00FE0323"/>
    <w:rsid w:val="00FE04E1"/>
    <w:rsid w:val="00FE2D9B"/>
    <w:rsid w:val="00FE2FB8"/>
    <w:rsid w:val="00FE5EDA"/>
    <w:rsid w:val="00FF07B1"/>
    <w:rsid w:val="00FF5346"/>
    <w:rsid w:val="00FF645A"/>
    <w:rsid w:val="00FF6DC1"/>
    <w:rsid w:val="00FF7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5ECCBC8-3E08-4420-9F8C-E729249F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244"/>
    <w:rPr>
      <w:rFonts w:ascii="Times New Roman" w:eastAsia="Times New Roman" w:hAnsi="Times New Roman"/>
    </w:rPr>
  </w:style>
  <w:style w:type="paragraph" w:styleId="Nagwek1">
    <w:name w:val="heading 1"/>
    <w:basedOn w:val="Normalny"/>
    <w:next w:val="Normalny"/>
    <w:link w:val="Nagwek1Znak"/>
    <w:uiPriority w:val="9"/>
    <w:qFormat/>
    <w:rsid w:val="00545244"/>
    <w:pPr>
      <w:keepNext/>
      <w:shd w:val="pct15" w:color="auto" w:fill="FFFFFF"/>
      <w:jc w:val="both"/>
      <w:outlineLvl w:val="0"/>
    </w:pPr>
    <w:rPr>
      <w:b/>
      <w:sz w:val="26"/>
    </w:rPr>
  </w:style>
  <w:style w:type="paragraph" w:styleId="Nagwek2">
    <w:name w:val="heading 2"/>
    <w:basedOn w:val="Normalny"/>
    <w:next w:val="Normalny"/>
    <w:link w:val="Nagwek2Znak"/>
    <w:uiPriority w:val="99"/>
    <w:qFormat/>
    <w:rsid w:val="00545244"/>
    <w:pPr>
      <w:keepNext/>
      <w:numPr>
        <w:numId w:val="2"/>
      </w:numPr>
      <w:shd w:val="pct15" w:color="auto" w:fill="FFFFFF"/>
      <w:jc w:val="both"/>
      <w:outlineLvl w:val="1"/>
    </w:pPr>
    <w:rPr>
      <w:b/>
      <w:sz w:val="24"/>
    </w:rPr>
  </w:style>
  <w:style w:type="paragraph" w:styleId="Nagwek3">
    <w:name w:val="heading 3"/>
    <w:basedOn w:val="Normalny"/>
    <w:next w:val="Normalny"/>
    <w:link w:val="Nagwek3Znak"/>
    <w:uiPriority w:val="9"/>
    <w:qFormat/>
    <w:rsid w:val="00545244"/>
    <w:pPr>
      <w:keepNext/>
      <w:numPr>
        <w:numId w:val="1"/>
      </w:numPr>
      <w:shd w:val="pct15" w:color="auto" w:fill="FFFFFF"/>
      <w:jc w:val="both"/>
      <w:outlineLvl w:val="2"/>
    </w:pPr>
    <w:rPr>
      <w:b/>
      <w:sz w:val="26"/>
    </w:rPr>
  </w:style>
  <w:style w:type="paragraph" w:styleId="Nagwek4">
    <w:name w:val="heading 4"/>
    <w:basedOn w:val="Normalny"/>
    <w:next w:val="Normalny"/>
    <w:link w:val="Nagwek4Znak"/>
    <w:uiPriority w:val="9"/>
    <w:qFormat/>
    <w:rsid w:val="00545244"/>
    <w:pPr>
      <w:keepNext/>
      <w:jc w:val="right"/>
      <w:outlineLvl w:val="3"/>
    </w:pPr>
    <w:rPr>
      <w:sz w:val="24"/>
    </w:rPr>
  </w:style>
  <w:style w:type="paragraph" w:styleId="Nagwek5">
    <w:name w:val="heading 5"/>
    <w:basedOn w:val="Normalny"/>
    <w:next w:val="Normalny"/>
    <w:link w:val="Nagwek5Znak"/>
    <w:uiPriority w:val="9"/>
    <w:qFormat/>
    <w:rsid w:val="00545244"/>
    <w:pPr>
      <w:keepNext/>
      <w:jc w:val="center"/>
      <w:outlineLvl w:val="4"/>
    </w:pPr>
    <w:rPr>
      <w:b/>
      <w:sz w:val="28"/>
    </w:rPr>
  </w:style>
  <w:style w:type="paragraph" w:styleId="Nagwek6">
    <w:name w:val="heading 6"/>
    <w:basedOn w:val="Normalny"/>
    <w:next w:val="Normalny"/>
    <w:link w:val="Nagwek6Znak"/>
    <w:uiPriority w:val="9"/>
    <w:qFormat/>
    <w:rsid w:val="00545244"/>
    <w:pPr>
      <w:keepNext/>
      <w:jc w:val="center"/>
      <w:outlineLvl w:val="5"/>
    </w:pPr>
    <w:rPr>
      <w:sz w:val="28"/>
    </w:rPr>
  </w:style>
  <w:style w:type="paragraph" w:styleId="Nagwek7">
    <w:name w:val="heading 7"/>
    <w:basedOn w:val="Normalny"/>
    <w:next w:val="Normalny"/>
    <w:link w:val="Nagwek7Znak"/>
    <w:uiPriority w:val="9"/>
    <w:qFormat/>
    <w:rsid w:val="00545244"/>
    <w:pPr>
      <w:keepNext/>
      <w:jc w:val="both"/>
      <w:outlineLvl w:val="6"/>
    </w:pPr>
    <w:rPr>
      <w:i/>
      <w:sz w:val="24"/>
    </w:rPr>
  </w:style>
  <w:style w:type="paragraph" w:styleId="Nagwek8">
    <w:name w:val="heading 8"/>
    <w:basedOn w:val="Normalny"/>
    <w:next w:val="Normalny"/>
    <w:link w:val="Nagwek8Znak"/>
    <w:uiPriority w:val="9"/>
    <w:qFormat/>
    <w:rsid w:val="00545244"/>
    <w:pPr>
      <w:keepNext/>
      <w:numPr>
        <w:numId w:val="3"/>
      </w:numPr>
      <w:shd w:val="pct25" w:color="auto" w:fill="FFFFFF"/>
      <w:jc w:val="both"/>
      <w:outlineLvl w:val="7"/>
    </w:pPr>
    <w:rPr>
      <w:b/>
      <w:sz w:val="26"/>
    </w:rPr>
  </w:style>
  <w:style w:type="paragraph" w:styleId="Nagwek9">
    <w:name w:val="heading 9"/>
    <w:basedOn w:val="Normalny"/>
    <w:next w:val="Normalny"/>
    <w:link w:val="Nagwek9Znak"/>
    <w:uiPriority w:val="9"/>
    <w:qFormat/>
    <w:rsid w:val="00545244"/>
    <w:pPr>
      <w:keepNext/>
      <w:numPr>
        <w:numId w:val="4"/>
      </w:numPr>
      <w:shd w:val="pct15" w:color="auto" w:fill="FFFFFF"/>
      <w:jc w:val="both"/>
      <w:outlineLvl w:val="8"/>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45244"/>
    <w:rPr>
      <w:rFonts w:ascii="Times New Roman" w:eastAsia="Times New Roman" w:hAnsi="Times New Roman" w:cs="Times New Roman"/>
      <w:b/>
      <w:sz w:val="26"/>
      <w:szCs w:val="20"/>
      <w:shd w:val="pct15" w:color="auto" w:fill="FFFFFF"/>
      <w:lang w:eastAsia="pl-PL"/>
    </w:rPr>
  </w:style>
  <w:style w:type="character" w:customStyle="1" w:styleId="Nagwek2Znak">
    <w:name w:val="Nagłówek 2 Znak"/>
    <w:link w:val="Nagwek2"/>
    <w:uiPriority w:val="99"/>
    <w:rsid w:val="00545244"/>
    <w:rPr>
      <w:b/>
      <w:sz w:val="24"/>
      <w:lang w:val="pl-PL" w:eastAsia="pl-PL" w:bidi="ar-SA"/>
    </w:rPr>
  </w:style>
  <w:style w:type="character" w:customStyle="1" w:styleId="Nagwek3Znak">
    <w:name w:val="Nagłówek 3 Znak"/>
    <w:link w:val="Nagwek3"/>
    <w:uiPriority w:val="9"/>
    <w:rsid w:val="00545244"/>
    <w:rPr>
      <w:b/>
      <w:sz w:val="26"/>
      <w:lang w:val="pl-PL" w:eastAsia="pl-PL" w:bidi="ar-SA"/>
    </w:rPr>
  </w:style>
  <w:style w:type="character" w:customStyle="1" w:styleId="Nagwek4Znak">
    <w:name w:val="Nagłówek 4 Znak"/>
    <w:link w:val="Nagwek4"/>
    <w:uiPriority w:val="9"/>
    <w:rsid w:val="00545244"/>
    <w:rPr>
      <w:rFonts w:ascii="Times New Roman" w:eastAsia="Times New Roman" w:hAnsi="Times New Roman" w:cs="Times New Roman"/>
      <w:sz w:val="24"/>
      <w:szCs w:val="20"/>
      <w:lang w:eastAsia="pl-PL"/>
    </w:rPr>
  </w:style>
  <w:style w:type="character" w:customStyle="1" w:styleId="Nagwek5Znak">
    <w:name w:val="Nagłówek 5 Znak"/>
    <w:link w:val="Nagwek5"/>
    <w:uiPriority w:val="9"/>
    <w:rsid w:val="00545244"/>
    <w:rPr>
      <w:rFonts w:ascii="Times New Roman" w:eastAsia="Times New Roman" w:hAnsi="Times New Roman" w:cs="Times New Roman"/>
      <w:b/>
      <w:sz w:val="28"/>
      <w:szCs w:val="20"/>
      <w:lang w:eastAsia="pl-PL"/>
    </w:rPr>
  </w:style>
  <w:style w:type="character" w:customStyle="1" w:styleId="Nagwek6Znak">
    <w:name w:val="Nagłówek 6 Znak"/>
    <w:link w:val="Nagwek6"/>
    <w:uiPriority w:val="9"/>
    <w:rsid w:val="00545244"/>
    <w:rPr>
      <w:rFonts w:ascii="Times New Roman" w:eastAsia="Times New Roman" w:hAnsi="Times New Roman" w:cs="Times New Roman"/>
      <w:sz w:val="28"/>
      <w:szCs w:val="20"/>
      <w:lang w:eastAsia="pl-PL"/>
    </w:rPr>
  </w:style>
  <w:style w:type="character" w:customStyle="1" w:styleId="Nagwek7Znak">
    <w:name w:val="Nagłówek 7 Znak"/>
    <w:link w:val="Nagwek7"/>
    <w:uiPriority w:val="9"/>
    <w:rsid w:val="00545244"/>
    <w:rPr>
      <w:rFonts w:ascii="Times New Roman" w:eastAsia="Times New Roman" w:hAnsi="Times New Roman" w:cs="Times New Roman"/>
      <w:i/>
      <w:sz w:val="24"/>
      <w:szCs w:val="20"/>
      <w:lang w:eastAsia="pl-PL"/>
    </w:rPr>
  </w:style>
  <w:style w:type="character" w:customStyle="1" w:styleId="Nagwek8Znak">
    <w:name w:val="Nagłówek 8 Znak"/>
    <w:link w:val="Nagwek8"/>
    <w:uiPriority w:val="9"/>
    <w:rsid w:val="00545244"/>
    <w:rPr>
      <w:b/>
      <w:sz w:val="26"/>
      <w:lang w:val="pl-PL" w:eastAsia="pl-PL" w:bidi="ar-SA"/>
    </w:rPr>
  </w:style>
  <w:style w:type="character" w:customStyle="1" w:styleId="Nagwek9Znak">
    <w:name w:val="Nagłówek 9 Znak"/>
    <w:link w:val="Nagwek9"/>
    <w:uiPriority w:val="9"/>
    <w:rsid w:val="00545244"/>
    <w:rPr>
      <w:b/>
      <w:sz w:val="26"/>
      <w:lang w:val="pl-PL" w:eastAsia="pl-PL" w:bidi="ar-SA"/>
    </w:rPr>
  </w:style>
  <w:style w:type="paragraph" w:styleId="Nagwek">
    <w:name w:val="header"/>
    <w:aliases w:val="Nagłówek strony,Punktowanie Znak,Punktowanie,Nagłówek strony1,Nagłówek strony11,Nagłówek strony nieparzystej Znak Znak,Nagłówek strony nieparzystej Znak"/>
    <w:basedOn w:val="Normalny"/>
    <w:link w:val="NagwekZnak"/>
    <w:rsid w:val="00545244"/>
    <w:pPr>
      <w:tabs>
        <w:tab w:val="center" w:pos="4536"/>
        <w:tab w:val="right" w:pos="9072"/>
      </w:tabs>
    </w:pPr>
  </w:style>
  <w:style w:type="character" w:customStyle="1" w:styleId="NagwekZnak">
    <w:name w:val="Nagłówek Znak"/>
    <w:aliases w:val="Nagłówek strony Znak,Punktowanie Znak Znak,Punktowanie Znak1,Nagłówek strony1 Znak,Nagłówek strony11 Znak,Nagłówek strony nieparzystej Znak Znak Znak,Nagłówek strony nieparzystej Znak Znak1"/>
    <w:link w:val="Nagwek"/>
    <w:rsid w:val="00545244"/>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45244"/>
    <w:pPr>
      <w:tabs>
        <w:tab w:val="center" w:pos="4536"/>
        <w:tab w:val="right" w:pos="9072"/>
      </w:tabs>
    </w:pPr>
  </w:style>
  <w:style w:type="character" w:customStyle="1" w:styleId="StopkaZnak">
    <w:name w:val="Stopka Znak"/>
    <w:link w:val="Stopka"/>
    <w:uiPriority w:val="99"/>
    <w:rsid w:val="00545244"/>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545244"/>
  </w:style>
  <w:style w:type="paragraph" w:styleId="Tekstpodstawowy">
    <w:name w:val="Body Text"/>
    <w:basedOn w:val="Normalny"/>
    <w:link w:val="TekstpodstawowyZnak"/>
    <w:uiPriority w:val="99"/>
    <w:rsid w:val="00545244"/>
    <w:rPr>
      <w:sz w:val="28"/>
    </w:rPr>
  </w:style>
  <w:style w:type="character" w:customStyle="1" w:styleId="TekstpodstawowyZnak">
    <w:name w:val="Tekst podstawowy Znak"/>
    <w:link w:val="Tekstpodstawowy"/>
    <w:uiPriority w:val="99"/>
    <w:rsid w:val="00545244"/>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545244"/>
    <w:pPr>
      <w:shd w:val="pct15" w:color="auto" w:fill="FFFFFF"/>
      <w:ind w:left="567" w:hanging="567"/>
    </w:pPr>
    <w:rPr>
      <w:b/>
      <w:sz w:val="26"/>
    </w:rPr>
  </w:style>
  <w:style w:type="character" w:customStyle="1" w:styleId="TekstpodstawowywcityZnak">
    <w:name w:val="Tekst podstawowy wcięty Znak"/>
    <w:link w:val="Tekstpodstawowywcity"/>
    <w:uiPriority w:val="99"/>
    <w:rsid w:val="00545244"/>
    <w:rPr>
      <w:rFonts w:ascii="Times New Roman" w:eastAsia="Times New Roman" w:hAnsi="Times New Roman" w:cs="Times New Roman"/>
      <w:b/>
      <w:sz w:val="26"/>
      <w:szCs w:val="20"/>
      <w:shd w:val="pct15" w:color="auto" w:fill="FFFFFF"/>
      <w:lang w:eastAsia="pl-PL"/>
    </w:rPr>
  </w:style>
  <w:style w:type="paragraph" w:styleId="Tekstpodstawowy2">
    <w:name w:val="Body Text 2"/>
    <w:basedOn w:val="Normalny"/>
    <w:link w:val="Tekstpodstawowy2Znak"/>
    <w:rsid w:val="00545244"/>
    <w:rPr>
      <w:sz w:val="24"/>
    </w:rPr>
  </w:style>
  <w:style w:type="character" w:customStyle="1" w:styleId="Tekstpodstawowy2Znak">
    <w:name w:val="Tekst podstawowy 2 Znak"/>
    <w:link w:val="Tekstpodstawowy2"/>
    <w:rsid w:val="00545244"/>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45244"/>
    <w:pPr>
      <w:shd w:val="pct15" w:color="auto" w:fill="FFFFFF"/>
      <w:ind w:left="709" w:hanging="709"/>
      <w:jc w:val="both"/>
    </w:pPr>
    <w:rPr>
      <w:b/>
      <w:sz w:val="26"/>
    </w:rPr>
  </w:style>
  <w:style w:type="character" w:customStyle="1" w:styleId="Tekstpodstawowywcity2Znak">
    <w:name w:val="Tekst podstawowy wcięty 2 Znak"/>
    <w:link w:val="Tekstpodstawowywcity2"/>
    <w:rsid w:val="00545244"/>
    <w:rPr>
      <w:rFonts w:ascii="Times New Roman" w:eastAsia="Times New Roman" w:hAnsi="Times New Roman" w:cs="Times New Roman"/>
      <w:b/>
      <w:sz w:val="26"/>
      <w:szCs w:val="20"/>
      <w:shd w:val="pct15" w:color="auto" w:fill="FFFFFF"/>
      <w:lang w:eastAsia="pl-PL"/>
    </w:rPr>
  </w:style>
  <w:style w:type="paragraph" w:styleId="Tekstpodstawowy3">
    <w:name w:val="Body Text 3"/>
    <w:basedOn w:val="Normalny"/>
    <w:link w:val="Tekstpodstawowy3Znak"/>
    <w:rsid w:val="00545244"/>
    <w:rPr>
      <w:sz w:val="26"/>
    </w:rPr>
  </w:style>
  <w:style w:type="character" w:customStyle="1" w:styleId="Tekstpodstawowy3Znak">
    <w:name w:val="Tekst podstawowy 3 Znak"/>
    <w:link w:val="Tekstpodstawowy3"/>
    <w:rsid w:val="00545244"/>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545244"/>
    <w:pPr>
      <w:tabs>
        <w:tab w:val="left" w:pos="851"/>
      </w:tabs>
      <w:ind w:left="567"/>
    </w:pPr>
    <w:rPr>
      <w:sz w:val="24"/>
    </w:rPr>
  </w:style>
  <w:style w:type="character" w:customStyle="1" w:styleId="Tekstpodstawowywcity3Znak">
    <w:name w:val="Tekst podstawowy wcięty 3 Znak"/>
    <w:link w:val="Tekstpodstawowywcity3"/>
    <w:rsid w:val="00545244"/>
    <w:rPr>
      <w:rFonts w:ascii="Times New Roman" w:eastAsia="Times New Roman" w:hAnsi="Times New Roman" w:cs="Times New Roman"/>
      <w:sz w:val="24"/>
      <w:szCs w:val="20"/>
      <w:lang w:eastAsia="pl-PL"/>
    </w:rPr>
  </w:style>
  <w:style w:type="character" w:styleId="Odwoaniedokomentarza">
    <w:name w:val="annotation reference"/>
    <w:semiHidden/>
    <w:rsid w:val="00545244"/>
    <w:rPr>
      <w:sz w:val="16"/>
    </w:rPr>
  </w:style>
  <w:style w:type="paragraph" w:styleId="Mapadokumentu">
    <w:name w:val="Document Map"/>
    <w:basedOn w:val="Normalny"/>
    <w:link w:val="MapadokumentuZnak1"/>
    <w:semiHidden/>
    <w:rsid w:val="00545244"/>
    <w:pPr>
      <w:shd w:val="clear" w:color="auto" w:fill="000080"/>
    </w:pPr>
    <w:rPr>
      <w:rFonts w:ascii="Tahoma" w:hAnsi="Tahoma"/>
    </w:rPr>
  </w:style>
  <w:style w:type="character" w:customStyle="1" w:styleId="MapadokumentuZnak1">
    <w:name w:val="Mapa dokumentu Znak1"/>
    <w:link w:val="Mapadokumentu"/>
    <w:uiPriority w:val="99"/>
    <w:semiHidden/>
    <w:rsid w:val="00545244"/>
    <w:rPr>
      <w:rFonts w:ascii="Tahoma" w:eastAsia="Times New Roman" w:hAnsi="Tahoma" w:cs="Times New Roman"/>
      <w:sz w:val="20"/>
      <w:szCs w:val="20"/>
      <w:shd w:val="clear" w:color="auto" w:fill="000080"/>
      <w:lang w:eastAsia="pl-PL"/>
    </w:rPr>
  </w:style>
  <w:style w:type="paragraph" w:styleId="Tytu">
    <w:name w:val="Title"/>
    <w:basedOn w:val="Normalny"/>
    <w:link w:val="TytuZnak"/>
    <w:qFormat/>
    <w:rsid w:val="00545244"/>
    <w:pPr>
      <w:jc w:val="center"/>
    </w:pPr>
    <w:rPr>
      <w:b/>
      <w:sz w:val="32"/>
      <w:u w:val="single"/>
    </w:rPr>
  </w:style>
  <w:style w:type="character" w:customStyle="1" w:styleId="TytuZnak">
    <w:name w:val="Tytuł Znak"/>
    <w:link w:val="Tytu"/>
    <w:rsid w:val="00545244"/>
    <w:rPr>
      <w:rFonts w:ascii="Times New Roman" w:eastAsia="Times New Roman" w:hAnsi="Times New Roman" w:cs="Times New Roman"/>
      <w:b/>
      <w:sz w:val="32"/>
      <w:szCs w:val="20"/>
      <w:u w:val="single"/>
      <w:lang w:eastAsia="pl-PL"/>
    </w:rPr>
  </w:style>
  <w:style w:type="paragraph" w:styleId="Listapunktowana2">
    <w:name w:val="List Bullet 2"/>
    <w:basedOn w:val="Normalny"/>
    <w:autoRedefine/>
    <w:semiHidden/>
    <w:rsid w:val="00545244"/>
    <w:pPr>
      <w:tabs>
        <w:tab w:val="num" w:pos="643"/>
      </w:tabs>
      <w:ind w:left="643" w:hanging="360"/>
    </w:pPr>
  </w:style>
  <w:style w:type="paragraph" w:styleId="Listapunktowana3">
    <w:name w:val="List Bullet 3"/>
    <w:basedOn w:val="Normalny"/>
    <w:autoRedefine/>
    <w:semiHidden/>
    <w:rsid w:val="00545244"/>
    <w:pPr>
      <w:tabs>
        <w:tab w:val="num" w:pos="926"/>
      </w:tabs>
      <w:ind w:left="926" w:hanging="360"/>
    </w:pPr>
  </w:style>
  <w:style w:type="paragraph" w:styleId="Listapunktowana4">
    <w:name w:val="List Bullet 4"/>
    <w:basedOn w:val="Normalny"/>
    <w:autoRedefine/>
    <w:semiHidden/>
    <w:rsid w:val="00545244"/>
    <w:pPr>
      <w:tabs>
        <w:tab w:val="num" w:pos="1209"/>
      </w:tabs>
      <w:ind w:left="1209" w:hanging="360"/>
    </w:pPr>
  </w:style>
  <w:style w:type="paragraph" w:customStyle="1" w:styleId="Skrconyadreszwrotny">
    <w:name w:val="Skrócony adres zwrotny"/>
    <w:basedOn w:val="Normalny"/>
    <w:rsid w:val="00545244"/>
  </w:style>
  <w:style w:type="paragraph" w:styleId="Tekstblokowy">
    <w:name w:val="Block Text"/>
    <w:basedOn w:val="Normalny"/>
    <w:semiHidden/>
    <w:rsid w:val="00545244"/>
    <w:pPr>
      <w:spacing w:line="360" w:lineRule="auto"/>
      <w:ind w:left="284" w:right="283"/>
      <w:jc w:val="both"/>
    </w:pPr>
    <w:rPr>
      <w:sz w:val="24"/>
    </w:rPr>
  </w:style>
  <w:style w:type="paragraph" w:customStyle="1" w:styleId="BodyText21">
    <w:name w:val="Body Text 21"/>
    <w:basedOn w:val="Normalny"/>
    <w:uiPriority w:val="99"/>
    <w:rsid w:val="00545244"/>
    <w:pPr>
      <w:widowControl w:val="0"/>
      <w:autoSpaceDE w:val="0"/>
      <w:autoSpaceDN w:val="0"/>
      <w:adjustRightInd w:val="0"/>
      <w:jc w:val="both"/>
    </w:pPr>
    <w:rPr>
      <w:rFonts w:ascii="Arial" w:hAnsi="Arial" w:cs="Arial"/>
      <w:sz w:val="22"/>
      <w:szCs w:val="22"/>
    </w:rPr>
  </w:style>
  <w:style w:type="paragraph" w:customStyle="1" w:styleId="BodyText22">
    <w:name w:val="Body Text 22"/>
    <w:basedOn w:val="Normalny"/>
    <w:rsid w:val="00545244"/>
    <w:pPr>
      <w:widowControl w:val="0"/>
      <w:autoSpaceDE w:val="0"/>
      <w:autoSpaceDN w:val="0"/>
      <w:adjustRightInd w:val="0"/>
      <w:ind w:firstLine="360"/>
      <w:jc w:val="both"/>
    </w:pPr>
    <w:rPr>
      <w:rFonts w:ascii="Arial" w:hAnsi="Arial" w:cs="Arial"/>
    </w:rPr>
  </w:style>
  <w:style w:type="paragraph" w:customStyle="1" w:styleId="WW-Tekstpodstawowy2">
    <w:name w:val="WW-Tekst podstawowy 2"/>
    <w:basedOn w:val="Normalny"/>
    <w:rsid w:val="00545244"/>
    <w:pPr>
      <w:suppressAutoHyphens/>
      <w:spacing w:line="360" w:lineRule="auto"/>
      <w:jc w:val="both"/>
    </w:pPr>
    <w:rPr>
      <w:sz w:val="24"/>
      <w:szCs w:val="24"/>
      <w:lang w:eastAsia="ar-SA"/>
    </w:rPr>
  </w:style>
  <w:style w:type="paragraph" w:customStyle="1" w:styleId="WW-Nagwekwykazurde">
    <w:name w:val="WW-Nagłówek wykazu źródeł"/>
    <w:basedOn w:val="Normalny"/>
    <w:next w:val="Normalny"/>
    <w:rsid w:val="00545244"/>
    <w:pPr>
      <w:tabs>
        <w:tab w:val="left" w:pos="9000"/>
        <w:tab w:val="right" w:pos="9360"/>
      </w:tabs>
      <w:suppressAutoHyphens/>
      <w:jc w:val="both"/>
    </w:pPr>
    <w:rPr>
      <w:sz w:val="24"/>
      <w:lang w:val="en-US" w:eastAsia="ar-SA"/>
    </w:rPr>
  </w:style>
  <w:style w:type="paragraph" w:styleId="Akapitzlist">
    <w:name w:val="List Paragraph"/>
    <w:basedOn w:val="Normalny"/>
    <w:link w:val="AkapitzlistZnak"/>
    <w:uiPriority w:val="99"/>
    <w:qFormat/>
    <w:rsid w:val="00545244"/>
    <w:pPr>
      <w:ind w:left="708"/>
    </w:pPr>
  </w:style>
  <w:style w:type="paragraph" w:styleId="Tekstdymka">
    <w:name w:val="Balloon Text"/>
    <w:basedOn w:val="Normalny"/>
    <w:link w:val="TekstdymkaZnak"/>
    <w:uiPriority w:val="99"/>
    <w:semiHidden/>
    <w:unhideWhenUsed/>
    <w:rsid w:val="00545244"/>
    <w:rPr>
      <w:rFonts w:ascii="Tahoma" w:hAnsi="Tahoma" w:cs="Tahoma"/>
      <w:sz w:val="16"/>
      <w:szCs w:val="16"/>
    </w:rPr>
  </w:style>
  <w:style w:type="character" w:customStyle="1" w:styleId="TekstdymkaZnak">
    <w:name w:val="Tekst dymka Znak"/>
    <w:link w:val="Tekstdymka"/>
    <w:uiPriority w:val="99"/>
    <w:semiHidden/>
    <w:rsid w:val="00545244"/>
    <w:rPr>
      <w:rFonts w:ascii="Tahoma" w:eastAsia="Times New Roman" w:hAnsi="Tahoma" w:cs="Tahoma"/>
      <w:sz w:val="16"/>
      <w:szCs w:val="16"/>
      <w:lang w:eastAsia="pl-PL"/>
    </w:rPr>
  </w:style>
  <w:style w:type="character" w:styleId="Hipercze">
    <w:name w:val="Hyperlink"/>
    <w:uiPriority w:val="99"/>
    <w:unhideWhenUsed/>
    <w:rsid w:val="00545244"/>
    <w:rPr>
      <w:color w:val="0000FF"/>
      <w:u w:val="single"/>
    </w:rPr>
  </w:style>
  <w:style w:type="paragraph" w:customStyle="1" w:styleId="Tekstpodstawowy21">
    <w:name w:val="Tekst podstawowy 21"/>
    <w:basedOn w:val="Normalny"/>
    <w:rsid w:val="00545244"/>
    <w:pPr>
      <w:widowControl w:val="0"/>
      <w:overflowPunct w:val="0"/>
      <w:autoSpaceDE w:val="0"/>
      <w:autoSpaceDN w:val="0"/>
      <w:adjustRightInd w:val="0"/>
      <w:textAlignment w:val="baseline"/>
    </w:pPr>
    <w:rPr>
      <w:sz w:val="24"/>
      <w:u w:val="single"/>
    </w:rPr>
  </w:style>
  <w:style w:type="paragraph" w:customStyle="1" w:styleId="lit">
    <w:name w:val="lit"/>
    <w:rsid w:val="00545244"/>
    <w:pPr>
      <w:overflowPunct w:val="0"/>
      <w:autoSpaceDE w:val="0"/>
      <w:autoSpaceDN w:val="0"/>
      <w:adjustRightInd w:val="0"/>
      <w:spacing w:before="60" w:after="60"/>
      <w:ind w:left="1281" w:hanging="272"/>
      <w:jc w:val="both"/>
      <w:textAlignment w:val="baseline"/>
    </w:pPr>
    <w:rPr>
      <w:rFonts w:ascii="Times New Roman" w:eastAsia="Times New Roman" w:hAnsi="Times New Roman"/>
      <w:sz w:val="24"/>
    </w:rPr>
  </w:style>
  <w:style w:type="paragraph" w:styleId="Tekstprzypisudolnego">
    <w:name w:val="footnote text"/>
    <w:aliases w:val="Tekst przypisu"/>
    <w:basedOn w:val="Normalny"/>
    <w:link w:val="TekstprzypisudolnegoZnak"/>
    <w:uiPriority w:val="99"/>
    <w:unhideWhenUsed/>
    <w:rsid w:val="00545244"/>
  </w:style>
  <w:style w:type="character" w:customStyle="1" w:styleId="TekstprzypisudolnegoZnak">
    <w:name w:val="Tekst przypisu dolnego Znak"/>
    <w:aliases w:val="Tekst przypisu Znak"/>
    <w:link w:val="Tekstprzypisudolnego"/>
    <w:uiPriority w:val="99"/>
    <w:rsid w:val="00545244"/>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semiHidden/>
    <w:unhideWhenUsed/>
    <w:rsid w:val="00545244"/>
    <w:rPr>
      <w:vertAlign w:val="superscript"/>
    </w:rPr>
  </w:style>
  <w:style w:type="table" w:styleId="Tabela-Siatka">
    <w:name w:val="Table Grid"/>
    <w:basedOn w:val="Standardowy"/>
    <w:uiPriority w:val="59"/>
    <w:rsid w:val="005452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5244"/>
    <w:pPr>
      <w:widowControl w:val="0"/>
      <w:autoSpaceDE w:val="0"/>
      <w:autoSpaceDN w:val="0"/>
    </w:pPr>
    <w:rPr>
      <w:rFonts w:ascii="Times New Roman" w:eastAsia="Times New Roman" w:hAnsi="Times New Roman"/>
      <w:sz w:val="24"/>
      <w:szCs w:val="24"/>
    </w:rPr>
  </w:style>
  <w:style w:type="paragraph" w:styleId="NormalnyWeb">
    <w:name w:val="Normal (Web)"/>
    <w:basedOn w:val="Normalny"/>
    <w:link w:val="NormalnyWebZnak"/>
    <w:uiPriority w:val="99"/>
    <w:unhideWhenUsed/>
    <w:rsid w:val="00545244"/>
    <w:pPr>
      <w:ind w:left="304"/>
    </w:pPr>
    <w:rPr>
      <w:sz w:val="24"/>
      <w:szCs w:val="24"/>
    </w:rPr>
  </w:style>
  <w:style w:type="paragraph" w:customStyle="1" w:styleId="bold">
    <w:name w:val="bold"/>
    <w:basedOn w:val="Normalny"/>
    <w:rsid w:val="00545244"/>
    <w:pPr>
      <w:spacing w:before="100" w:beforeAutospacing="1" w:after="100" w:afterAutospacing="1"/>
    </w:pPr>
    <w:rPr>
      <w:sz w:val="24"/>
      <w:szCs w:val="24"/>
    </w:rPr>
  </w:style>
  <w:style w:type="paragraph" w:customStyle="1" w:styleId="justify">
    <w:name w:val="justify"/>
    <w:basedOn w:val="Normalny"/>
    <w:rsid w:val="00545244"/>
    <w:pPr>
      <w:spacing w:before="100" w:beforeAutospacing="1" w:after="100" w:afterAutospacing="1"/>
    </w:pPr>
    <w:rPr>
      <w:sz w:val="24"/>
      <w:szCs w:val="24"/>
    </w:rPr>
  </w:style>
  <w:style w:type="character" w:customStyle="1" w:styleId="bold1">
    <w:name w:val="bold1"/>
    <w:basedOn w:val="Domylnaczcionkaakapitu"/>
    <w:rsid w:val="00545244"/>
  </w:style>
  <w:style w:type="paragraph" w:customStyle="1" w:styleId="pkt">
    <w:name w:val="pkt"/>
    <w:basedOn w:val="Normalny"/>
    <w:uiPriority w:val="99"/>
    <w:rsid w:val="00545244"/>
    <w:pPr>
      <w:autoSpaceDE w:val="0"/>
      <w:autoSpaceDN w:val="0"/>
      <w:spacing w:before="60" w:after="60"/>
      <w:ind w:left="851" w:hanging="295"/>
      <w:jc w:val="both"/>
    </w:pPr>
    <w:rPr>
      <w:rFonts w:ascii="Univers-PL" w:hAnsi="Univers-PL"/>
      <w:sz w:val="19"/>
      <w:szCs w:val="19"/>
    </w:rPr>
  </w:style>
  <w:style w:type="paragraph" w:styleId="Zwykytekst">
    <w:name w:val="Plain Text"/>
    <w:basedOn w:val="Normalny"/>
    <w:link w:val="ZwykytekstZnak"/>
    <w:rsid w:val="00545244"/>
    <w:rPr>
      <w:rFonts w:ascii="Courier New" w:hAnsi="Courier New"/>
    </w:rPr>
  </w:style>
  <w:style w:type="character" w:customStyle="1" w:styleId="ZwykytekstZnak">
    <w:name w:val="Zwykły tekst Znak"/>
    <w:link w:val="Zwykytekst"/>
    <w:rsid w:val="00545244"/>
    <w:rPr>
      <w:rFonts w:ascii="Courier New" w:eastAsia="Times New Roman" w:hAnsi="Courier New" w:cs="Times New Roman"/>
      <w:sz w:val="20"/>
      <w:szCs w:val="20"/>
      <w:lang w:eastAsia="pl-PL"/>
    </w:rPr>
  </w:style>
  <w:style w:type="character" w:customStyle="1" w:styleId="FontStyle67">
    <w:name w:val="Font Style67"/>
    <w:rsid w:val="00545244"/>
    <w:rPr>
      <w:rFonts w:ascii="Times New Roman" w:hAnsi="Times New Roman" w:cs="Times New Roman" w:hint="default"/>
      <w:sz w:val="20"/>
      <w:szCs w:val="20"/>
    </w:rPr>
  </w:style>
  <w:style w:type="paragraph" w:customStyle="1" w:styleId="Style9">
    <w:name w:val="Style9"/>
    <w:basedOn w:val="Normalny"/>
    <w:uiPriority w:val="99"/>
    <w:rsid w:val="00545244"/>
    <w:pPr>
      <w:widowControl w:val="0"/>
      <w:suppressAutoHyphens/>
      <w:autoSpaceDE w:val="0"/>
    </w:pPr>
    <w:rPr>
      <w:rFonts w:ascii="Book Antiqua" w:hAnsi="Book Antiqua"/>
      <w:szCs w:val="24"/>
      <w:lang w:eastAsia="ar-SA"/>
    </w:rPr>
  </w:style>
  <w:style w:type="paragraph" w:customStyle="1" w:styleId="Style1">
    <w:name w:val="Style1"/>
    <w:basedOn w:val="Normalny"/>
    <w:uiPriority w:val="99"/>
    <w:rsid w:val="00545244"/>
    <w:pPr>
      <w:widowControl w:val="0"/>
      <w:autoSpaceDE w:val="0"/>
      <w:autoSpaceDN w:val="0"/>
      <w:adjustRightInd w:val="0"/>
      <w:jc w:val="both"/>
    </w:pPr>
    <w:rPr>
      <w:sz w:val="24"/>
      <w:szCs w:val="24"/>
    </w:rPr>
  </w:style>
  <w:style w:type="paragraph" w:customStyle="1" w:styleId="Style3">
    <w:name w:val="Style3"/>
    <w:basedOn w:val="Normalny"/>
    <w:uiPriority w:val="99"/>
    <w:rsid w:val="00545244"/>
    <w:pPr>
      <w:widowControl w:val="0"/>
      <w:autoSpaceDE w:val="0"/>
      <w:autoSpaceDN w:val="0"/>
      <w:adjustRightInd w:val="0"/>
    </w:pPr>
    <w:rPr>
      <w:sz w:val="24"/>
      <w:szCs w:val="24"/>
    </w:rPr>
  </w:style>
  <w:style w:type="paragraph" w:customStyle="1" w:styleId="Style6">
    <w:name w:val="Style6"/>
    <w:basedOn w:val="Normalny"/>
    <w:uiPriority w:val="99"/>
    <w:rsid w:val="00545244"/>
    <w:pPr>
      <w:widowControl w:val="0"/>
      <w:autoSpaceDE w:val="0"/>
      <w:autoSpaceDN w:val="0"/>
      <w:adjustRightInd w:val="0"/>
    </w:pPr>
    <w:rPr>
      <w:sz w:val="24"/>
      <w:szCs w:val="24"/>
    </w:rPr>
  </w:style>
  <w:style w:type="paragraph" w:customStyle="1" w:styleId="Style12">
    <w:name w:val="Style12"/>
    <w:basedOn w:val="Normalny"/>
    <w:uiPriority w:val="99"/>
    <w:rsid w:val="00545244"/>
    <w:pPr>
      <w:widowControl w:val="0"/>
      <w:autoSpaceDE w:val="0"/>
      <w:autoSpaceDN w:val="0"/>
      <w:adjustRightInd w:val="0"/>
      <w:spacing w:line="259" w:lineRule="exact"/>
      <w:jc w:val="both"/>
    </w:pPr>
    <w:rPr>
      <w:sz w:val="24"/>
      <w:szCs w:val="24"/>
    </w:rPr>
  </w:style>
  <w:style w:type="paragraph" w:customStyle="1" w:styleId="Style21">
    <w:name w:val="Style21"/>
    <w:basedOn w:val="Normalny"/>
    <w:uiPriority w:val="99"/>
    <w:rsid w:val="00545244"/>
    <w:pPr>
      <w:widowControl w:val="0"/>
      <w:autoSpaceDE w:val="0"/>
      <w:autoSpaceDN w:val="0"/>
      <w:adjustRightInd w:val="0"/>
      <w:spacing w:line="250" w:lineRule="exact"/>
      <w:ind w:hanging="331"/>
      <w:jc w:val="both"/>
    </w:pPr>
    <w:rPr>
      <w:sz w:val="24"/>
      <w:szCs w:val="24"/>
    </w:rPr>
  </w:style>
  <w:style w:type="paragraph" w:customStyle="1" w:styleId="Style31">
    <w:name w:val="Style31"/>
    <w:basedOn w:val="Normalny"/>
    <w:uiPriority w:val="99"/>
    <w:rsid w:val="00545244"/>
    <w:pPr>
      <w:widowControl w:val="0"/>
      <w:autoSpaceDE w:val="0"/>
      <w:autoSpaceDN w:val="0"/>
      <w:adjustRightInd w:val="0"/>
      <w:spacing w:line="251" w:lineRule="exact"/>
      <w:jc w:val="both"/>
    </w:pPr>
    <w:rPr>
      <w:sz w:val="24"/>
      <w:szCs w:val="24"/>
    </w:rPr>
  </w:style>
  <w:style w:type="paragraph" w:customStyle="1" w:styleId="Style44">
    <w:name w:val="Style44"/>
    <w:basedOn w:val="Normalny"/>
    <w:uiPriority w:val="99"/>
    <w:rsid w:val="00545244"/>
    <w:pPr>
      <w:widowControl w:val="0"/>
      <w:autoSpaceDE w:val="0"/>
      <w:autoSpaceDN w:val="0"/>
      <w:adjustRightInd w:val="0"/>
      <w:spacing w:line="254" w:lineRule="exact"/>
      <w:jc w:val="both"/>
    </w:pPr>
    <w:rPr>
      <w:sz w:val="24"/>
      <w:szCs w:val="24"/>
    </w:rPr>
  </w:style>
  <w:style w:type="paragraph" w:customStyle="1" w:styleId="Style83">
    <w:name w:val="Style83"/>
    <w:basedOn w:val="Normalny"/>
    <w:uiPriority w:val="99"/>
    <w:rsid w:val="00545244"/>
    <w:pPr>
      <w:widowControl w:val="0"/>
      <w:autoSpaceDE w:val="0"/>
      <w:autoSpaceDN w:val="0"/>
      <w:adjustRightInd w:val="0"/>
      <w:spacing w:line="253" w:lineRule="exact"/>
      <w:ind w:hanging="331"/>
      <w:jc w:val="both"/>
    </w:pPr>
    <w:rPr>
      <w:sz w:val="24"/>
      <w:szCs w:val="24"/>
    </w:rPr>
  </w:style>
  <w:style w:type="character" w:customStyle="1" w:styleId="FontStyle191">
    <w:name w:val="Font Style191"/>
    <w:uiPriority w:val="99"/>
    <w:rsid w:val="00545244"/>
    <w:rPr>
      <w:rFonts w:ascii="Times New Roman" w:hAnsi="Times New Roman" w:cs="Times New Roman"/>
      <w:b/>
      <w:bCs/>
      <w:i/>
      <w:iCs/>
      <w:color w:val="000000"/>
      <w:sz w:val="20"/>
      <w:szCs w:val="20"/>
    </w:rPr>
  </w:style>
  <w:style w:type="character" w:customStyle="1" w:styleId="FontStyle192">
    <w:name w:val="Font Style192"/>
    <w:uiPriority w:val="99"/>
    <w:rsid w:val="00545244"/>
    <w:rPr>
      <w:rFonts w:ascii="Times New Roman" w:hAnsi="Times New Roman" w:cs="Times New Roman"/>
      <w:color w:val="000000"/>
      <w:sz w:val="18"/>
      <w:szCs w:val="18"/>
    </w:rPr>
  </w:style>
  <w:style w:type="character" w:customStyle="1" w:styleId="FontStyle193">
    <w:name w:val="Font Style193"/>
    <w:uiPriority w:val="99"/>
    <w:rsid w:val="00545244"/>
    <w:rPr>
      <w:rFonts w:ascii="Times New Roman" w:hAnsi="Times New Roman" w:cs="Times New Roman"/>
      <w:color w:val="000000"/>
      <w:sz w:val="20"/>
      <w:szCs w:val="20"/>
    </w:rPr>
  </w:style>
  <w:style w:type="character" w:customStyle="1" w:styleId="FontStyle194">
    <w:name w:val="Font Style194"/>
    <w:uiPriority w:val="99"/>
    <w:rsid w:val="00545244"/>
    <w:rPr>
      <w:rFonts w:ascii="Times New Roman" w:hAnsi="Times New Roman" w:cs="Times New Roman"/>
      <w:i/>
      <w:iCs/>
      <w:color w:val="000000"/>
      <w:sz w:val="20"/>
      <w:szCs w:val="20"/>
    </w:rPr>
  </w:style>
  <w:style w:type="character" w:customStyle="1" w:styleId="FontStyle195">
    <w:name w:val="Font Style195"/>
    <w:uiPriority w:val="99"/>
    <w:rsid w:val="00545244"/>
    <w:rPr>
      <w:rFonts w:ascii="Times New Roman" w:hAnsi="Times New Roman" w:cs="Times New Roman"/>
      <w:b/>
      <w:bCs/>
      <w:color w:val="000000"/>
      <w:sz w:val="20"/>
      <w:szCs w:val="20"/>
    </w:rPr>
  </w:style>
  <w:style w:type="character" w:customStyle="1" w:styleId="FontStyle196">
    <w:name w:val="Font Style196"/>
    <w:uiPriority w:val="99"/>
    <w:rsid w:val="00545244"/>
    <w:rPr>
      <w:rFonts w:ascii="Times New Roman" w:hAnsi="Times New Roman" w:cs="Times New Roman"/>
      <w:i/>
      <w:iCs/>
      <w:color w:val="000000"/>
      <w:sz w:val="14"/>
      <w:szCs w:val="14"/>
    </w:rPr>
  </w:style>
  <w:style w:type="character" w:customStyle="1" w:styleId="FontStyle197">
    <w:name w:val="Font Style197"/>
    <w:uiPriority w:val="99"/>
    <w:rsid w:val="00545244"/>
    <w:rPr>
      <w:rFonts w:ascii="Times New Roman" w:hAnsi="Times New Roman" w:cs="Times New Roman"/>
      <w:b/>
      <w:bCs/>
      <w:i/>
      <w:iCs/>
      <w:color w:val="000000"/>
      <w:sz w:val="14"/>
      <w:szCs w:val="14"/>
    </w:rPr>
  </w:style>
  <w:style w:type="paragraph" w:customStyle="1" w:styleId="awciety">
    <w:name w:val="a) wciety"/>
    <w:basedOn w:val="Normalny"/>
    <w:uiPriority w:val="99"/>
    <w:rsid w:val="00545244"/>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WW-Tekstpodstawowy3">
    <w:name w:val="WW-Tekst podstawowy 3"/>
    <w:basedOn w:val="Normalny"/>
    <w:rsid w:val="00545244"/>
    <w:pPr>
      <w:widowControl w:val="0"/>
      <w:tabs>
        <w:tab w:val="left" w:pos="1134"/>
      </w:tabs>
      <w:suppressAutoHyphens/>
      <w:jc w:val="both"/>
    </w:pPr>
    <w:rPr>
      <w:rFonts w:eastAsia="Lucida Sans Unicode"/>
      <w:b/>
      <w:sz w:val="22"/>
    </w:rPr>
  </w:style>
  <w:style w:type="paragraph" w:customStyle="1" w:styleId="1">
    <w:name w:val="1."/>
    <w:basedOn w:val="Normalny"/>
    <w:uiPriority w:val="99"/>
    <w:rsid w:val="00545244"/>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rsid w:val="00545244"/>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WW8Num5z0">
    <w:name w:val="WW8Num5z0"/>
    <w:rsid w:val="00545244"/>
    <w:rPr>
      <w:rFonts w:ascii="Symbol" w:hAnsi="Symbol" w:cs="StarSymbol"/>
      <w:sz w:val="18"/>
      <w:szCs w:val="18"/>
    </w:rPr>
  </w:style>
  <w:style w:type="paragraph" w:customStyle="1" w:styleId="WW-Tekstpodstawowywcity31">
    <w:name w:val="WW-Tekst podstawowy wcięty 31"/>
    <w:basedOn w:val="Normalny"/>
    <w:rsid w:val="00545244"/>
    <w:pPr>
      <w:widowControl w:val="0"/>
      <w:suppressAutoHyphens/>
      <w:ind w:left="-11"/>
    </w:pPr>
    <w:rPr>
      <w:rFonts w:eastAsia="Lucida Sans Unicode"/>
      <w:sz w:val="24"/>
    </w:rPr>
  </w:style>
  <w:style w:type="paragraph" w:customStyle="1" w:styleId="WW-Tekstpodstawowywcity2">
    <w:name w:val="WW-Tekst podstawowy wcięty 2"/>
    <w:basedOn w:val="Normalny"/>
    <w:rsid w:val="00545244"/>
    <w:pPr>
      <w:widowControl w:val="0"/>
      <w:suppressAutoHyphens/>
      <w:ind w:left="284" w:hanging="284"/>
      <w:jc w:val="both"/>
    </w:pPr>
    <w:rPr>
      <w:rFonts w:eastAsia="Lucida Sans Unicode"/>
      <w:sz w:val="24"/>
    </w:rPr>
  </w:style>
  <w:style w:type="paragraph" w:customStyle="1" w:styleId="WW-Tekstpodstawowywcity3">
    <w:name w:val="WW-Tekst podstawowy wcięty 3"/>
    <w:basedOn w:val="Normalny"/>
    <w:rsid w:val="00545244"/>
    <w:pPr>
      <w:widowControl w:val="0"/>
      <w:tabs>
        <w:tab w:val="left" w:pos="26980"/>
      </w:tabs>
      <w:suppressAutoHyphens/>
      <w:ind w:left="284"/>
      <w:jc w:val="both"/>
    </w:pPr>
    <w:rPr>
      <w:rFonts w:eastAsia="Lucida Sans Unicode"/>
      <w:sz w:val="24"/>
    </w:rPr>
  </w:style>
  <w:style w:type="paragraph" w:customStyle="1" w:styleId="WW-Indeks1111111111111111111111111111111111111111111111111111">
    <w:name w:val="WW-Indeks1111111111111111111111111111111111111111111111111111"/>
    <w:basedOn w:val="Normalny"/>
    <w:rsid w:val="00545244"/>
    <w:pPr>
      <w:widowControl w:val="0"/>
      <w:suppressLineNumbers/>
      <w:suppressAutoHyphens/>
    </w:pPr>
    <w:rPr>
      <w:rFonts w:eastAsia="Lucida Sans Unicode" w:cs="Tahoma"/>
      <w:sz w:val="24"/>
    </w:rPr>
  </w:style>
  <w:style w:type="paragraph" w:customStyle="1" w:styleId="Tekstpodstawowy31">
    <w:name w:val="Tekst podstawowy 31"/>
    <w:basedOn w:val="Normalny"/>
    <w:rsid w:val="00545244"/>
    <w:pPr>
      <w:widowControl w:val="0"/>
      <w:suppressAutoHyphens/>
    </w:pPr>
    <w:rPr>
      <w:rFonts w:eastAsia="Lucida Sans Unicode"/>
      <w:sz w:val="24"/>
    </w:rPr>
  </w:style>
  <w:style w:type="paragraph" w:customStyle="1" w:styleId="WW-Listanumerowana">
    <w:name w:val="WW-Lista numerowana"/>
    <w:basedOn w:val="Normalny"/>
    <w:rsid w:val="00545244"/>
    <w:pPr>
      <w:widowControl w:val="0"/>
      <w:suppressAutoHyphens/>
      <w:spacing w:line="360" w:lineRule="auto"/>
    </w:pPr>
    <w:rPr>
      <w:rFonts w:eastAsia="Lucida Sans Unicode"/>
      <w:sz w:val="22"/>
    </w:rPr>
  </w:style>
  <w:style w:type="paragraph" w:customStyle="1" w:styleId="Tekstpodstawowy210">
    <w:name w:val="Tekst podstawowy 21"/>
    <w:basedOn w:val="Normalny"/>
    <w:rsid w:val="00545244"/>
    <w:pPr>
      <w:widowControl w:val="0"/>
      <w:suppressAutoHyphens/>
      <w:jc w:val="both"/>
    </w:pPr>
    <w:rPr>
      <w:rFonts w:eastAsia="Lucida Sans Unicode"/>
      <w:kern w:val="1"/>
      <w:sz w:val="24"/>
    </w:rPr>
  </w:style>
  <w:style w:type="paragraph" w:customStyle="1" w:styleId="Domylnie">
    <w:name w:val="Domyœlnie"/>
    <w:basedOn w:val="Normalny"/>
    <w:rsid w:val="00545244"/>
    <w:pPr>
      <w:widowControl w:val="0"/>
      <w:suppressAutoHyphens/>
      <w:overflowPunct w:val="0"/>
      <w:autoSpaceDE w:val="0"/>
    </w:pPr>
    <w:rPr>
      <w:rFonts w:eastAsia="Lucida Sans Unicode"/>
      <w:kern w:val="1"/>
      <w:sz w:val="24"/>
    </w:rPr>
  </w:style>
  <w:style w:type="paragraph" w:customStyle="1" w:styleId="Textbody">
    <w:name w:val="Text body"/>
    <w:basedOn w:val="Normalny"/>
    <w:rsid w:val="00545244"/>
    <w:pPr>
      <w:widowControl w:val="0"/>
      <w:suppressAutoHyphens/>
      <w:autoSpaceDN w:val="0"/>
      <w:spacing w:after="120"/>
      <w:textAlignment w:val="baseline"/>
    </w:pPr>
    <w:rPr>
      <w:rFonts w:eastAsia="Lucida Sans Unicode" w:cs="Tahoma"/>
      <w:kern w:val="3"/>
      <w:sz w:val="24"/>
      <w:szCs w:val="24"/>
    </w:rPr>
  </w:style>
  <w:style w:type="paragraph" w:customStyle="1" w:styleId="WW-Tekstpodstawowy31">
    <w:name w:val="WW-Tekst podstawowy 31"/>
    <w:basedOn w:val="Normalny"/>
    <w:rsid w:val="00545244"/>
    <w:pPr>
      <w:widowControl w:val="0"/>
      <w:suppressAutoHyphens/>
      <w:jc w:val="both"/>
    </w:pPr>
    <w:rPr>
      <w:rFonts w:ascii="Arial" w:eastAsia="Arial Unicode MS" w:hAnsi="Arial"/>
      <w:kern w:val="1"/>
      <w:sz w:val="22"/>
      <w:szCs w:val="24"/>
    </w:rPr>
  </w:style>
  <w:style w:type="character" w:styleId="Pogrubienie">
    <w:name w:val="Strong"/>
    <w:uiPriority w:val="99"/>
    <w:qFormat/>
    <w:rsid w:val="00545244"/>
    <w:rPr>
      <w:b/>
      <w:bCs/>
    </w:rPr>
  </w:style>
  <w:style w:type="paragraph" w:customStyle="1" w:styleId="ZnakZnakZnakZnakZnakZnakZnak">
    <w:name w:val="Znak Znak Znak Znak Znak Znak Znak"/>
    <w:basedOn w:val="Normalny"/>
    <w:rsid w:val="00545244"/>
    <w:rPr>
      <w:sz w:val="24"/>
      <w:szCs w:val="24"/>
    </w:rPr>
  </w:style>
  <w:style w:type="paragraph" w:customStyle="1" w:styleId="Style17">
    <w:name w:val="Style17"/>
    <w:basedOn w:val="Normalny"/>
    <w:uiPriority w:val="99"/>
    <w:rsid w:val="00545244"/>
    <w:pPr>
      <w:widowControl w:val="0"/>
      <w:autoSpaceDE w:val="0"/>
      <w:autoSpaceDN w:val="0"/>
      <w:adjustRightInd w:val="0"/>
      <w:spacing w:line="408" w:lineRule="exact"/>
      <w:jc w:val="both"/>
    </w:pPr>
    <w:rPr>
      <w:rFonts w:ascii="Georgia" w:hAnsi="Georgia"/>
      <w:sz w:val="24"/>
      <w:szCs w:val="24"/>
    </w:rPr>
  </w:style>
  <w:style w:type="paragraph" w:customStyle="1" w:styleId="Style18">
    <w:name w:val="Style18"/>
    <w:basedOn w:val="Normalny"/>
    <w:uiPriority w:val="99"/>
    <w:rsid w:val="00545244"/>
    <w:pPr>
      <w:widowControl w:val="0"/>
      <w:autoSpaceDE w:val="0"/>
      <w:autoSpaceDN w:val="0"/>
      <w:adjustRightInd w:val="0"/>
      <w:spacing w:line="408" w:lineRule="exact"/>
      <w:ind w:hanging="350"/>
    </w:pPr>
    <w:rPr>
      <w:rFonts w:ascii="Georgia" w:hAnsi="Georgia"/>
      <w:sz w:val="24"/>
      <w:szCs w:val="24"/>
    </w:rPr>
  </w:style>
  <w:style w:type="character" w:customStyle="1" w:styleId="FontStyle27">
    <w:name w:val="Font Style27"/>
    <w:uiPriority w:val="99"/>
    <w:rsid w:val="00545244"/>
    <w:rPr>
      <w:rFonts w:ascii="Georgia" w:hAnsi="Georgia" w:cs="Georgia"/>
      <w:color w:val="000000"/>
      <w:sz w:val="22"/>
      <w:szCs w:val="22"/>
    </w:rPr>
  </w:style>
  <w:style w:type="paragraph" w:customStyle="1" w:styleId="Standardowytekst">
    <w:name w:val="Standardowy.tekst"/>
    <w:rsid w:val="00545244"/>
    <w:pPr>
      <w:jc w:val="both"/>
    </w:pPr>
    <w:rPr>
      <w:rFonts w:ascii="Times New Roman" w:eastAsia="Times New Roman" w:hAnsi="Times New Roman"/>
    </w:rPr>
  </w:style>
  <w:style w:type="paragraph" w:customStyle="1" w:styleId="Default">
    <w:name w:val="Default"/>
    <w:rsid w:val="00545244"/>
    <w:pPr>
      <w:autoSpaceDE w:val="0"/>
      <w:autoSpaceDN w:val="0"/>
      <w:adjustRightInd w:val="0"/>
    </w:pPr>
    <w:rPr>
      <w:rFonts w:ascii="Times New Roman" w:eastAsia="Times New Roman" w:hAnsi="Times New Roman"/>
      <w:color w:val="000000"/>
      <w:sz w:val="24"/>
      <w:szCs w:val="24"/>
    </w:rPr>
  </w:style>
  <w:style w:type="paragraph" w:customStyle="1" w:styleId="Tekstpodstawowy22">
    <w:name w:val="Tekst podstawowy 22"/>
    <w:basedOn w:val="Normalny"/>
    <w:uiPriority w:val="99"/>
    <w:rsid w:val="00545244"/>
    <w:pPr>
      <w:suppressAutoHyphens/>
      <w:ind w:left="284" w:hanging="284"/>
    </w:pPr>
    <w:rPr>
      <w:rFonts w:ascii="Arial" w:hAnsi="Arial" w:cs="Arial"/>
      <w:lang w:eastAsia="ar-SA"/>
    </w:rPr>
  </w:style>
  <w:style w:type="character" w:customStyle="1" w:styleId="apple-style-span">
    <w:name w:val="apple-style-span"/>
    <w:basedOn w:val="Domylnaczcionkaakapitu"/>
    <w:rsid w:val="00545244"/>
  </w:style>
  <w:style w:type="character" w:customStyle="1" w:styleId="apple-converted-space">
    <w:name w:val="apple-converted-space"/>
    <w:basedOn w:val="Domylnaczcionkaakapitu"/>
    <w:rsid w:val="00545244"/>
  </w:style>
  <w:style w:type="character" w:customStyle="1" w:styleId="akapitdomyslnynastepne1">
    <w:name w:val="akapitdomyslnynastepne1"/>
    <w:basedOn w:val="Domylnaczcionkaakapitu"/>
    <w:rsid w:val="00545244"/>
  </w:style>
  <w:style w:type="paragraph" w:styleId="Lista">
    <w:name w:val="List"/>
    <w:basedOn w:val="Normalny"/>
    <w:unhideWhenUsed/>
    <w:rsid w:val="00352B2A"/>
    <w:pPr>
      <w:ind w:left="283" w:hanging="283"/>
      <w:contextualSpacing/>
    </w:pPr>
  </w:style>
  <w:style w:type="paragraph" w:customStyle="1" w:styleId="p11">
    <w:name w:val="p11"/>
    <w:basedOn w:val="Normalny"/>
    <w:rsid w:val="00031814"/>
    <w:pPr>
      <w:spacing w:after="150"/>
    </w:pPr>
    <w:rPr>
      <w:sz w:val="24"/>
      <w:szCs w:val="24"/>
    </w:rPr>
  </w:style>
  <w:style w:type="paragraph" w:customStyle="1" w:styleId="p21">
    <w:name w:val="p21"/>
    <w:basedOn w:val="Normalny"/>
    <w:rsid w:val="00031814"/>
    <w:pPr>
      <w:spacing w:after="150"/>
    </w:pPr>
    <w:rPr>
      <w:sz w:val="24"/>
      <w:szCs w:val="24"/>
    </w:rPr>
  </w:style>
  <w:style w:type="paragraph" w:styleId="Bezodstpw">
    <w:name w:val="No Spacing"/>
    <w:link w:val="BezodstpwZnak"/>
    <w:uiPriority w:val="99"/>
    <w:qFormat/>
    <w:rsid w:val="001B2020"/>
    <w:rPr>
      <w:sz w:val="22"/>
      <w:szCs w:val="22"/>
      <w:lang w:eastAsia="en-US"/>
    </w:rPr>
  </w:style>
  <w:style w:type="character" w:customStyle="1" w:styleId="BezodstpwZnak">
    <w:name w:val="Bez odstępów Znak"/>
    <w:link w:val="Bezodstpw"/>
    <w:uiPriority w:val="1"/>
    <w:rsid w:val="001B2020"/>
    <w:rPr>
      <w:rFonts w:ascii="Calibri" w:eastAsia="Calibri" w:hAnsi="Calibri" w:cs="Times New Roman"/>
    </w:rPr>
  </w:style>
  <w:style w:type="character" w:customStyle="1" w:styleId="NormalnyWebZnak">
    <w:name w:val="Normalny (Web) Znak"/>
    <w:link w:val="NormalnyWeb"/>
    <w:rsid w:val="00F65706"/>
    <w:rPr>
      <w:rFonts w:ascii="Times New Roman" w:eastAsia="Times New Roman" w:hAnsi="Times New Roman" w:cs="Times New Roman"/>
      <w:sz w:val="24"/>
      <w:szCs w:val="24"/>
      <w:lang w:eastAsia="pl-PL"/>
    </w:rPr>
  </w:style>
  <w:style w:type="paragraph" w:customStyle="1" w:styleId="dtn2">
    <w:name w:val="dtn2"/>
    <w:basedOn w:val="Normalny"/>
    <w:rsid w:val="008D5D21"/>
    <w:pPr>
      <w:spacing w:after="75"/>
      <w:jc w:val="center"/>
    </w:pPr>
    <w:rPr>
      <w:rFonts w:ascii="Verdana" w:hAnsi="Verdana"/>
      <w:sz w:val="36"/>
      <w:szCs w:val="36"/>
    </w:rPr>
  </w:style>
  <w:style w:type="paragraph" w:customStyle="1" w:styleId="p0">
    <w:name w:val="p0"/>
    <w:basedOn w:val="Normalny"/>
    <w:rsid w:val="008A6A5C"/>
    <w:pPr>
      <w:spacing w:after="150"/>
    </w:pPr>
    <w:rPr>
      <w:sz w:val="24"/>
      <w:szCs w:val="24"/>
    </w:rPr>
  </w:style>
  <w:style w:type="character" w:customStyle="1" w:styleId="dane1">
    <w:name w:val="dane1"/>
    <w:rsid w:val="003F4603"/>
    <w:rPr>
      <w:color w:val="0000CD"/>
    </w:rPr>
  </w:style>
  <w:style w:type="character" w:customStyle="1" w:styleId="text">
    <w:name w:val="text"/>
    <w:basedOn w:val="Domylnaczcionkaakapitu"/>
    <w:rsid w:val="002E19D5"/>
  </w:style>
  <w:style w:type="character" w:customStyle="1" w:styleId="tekstdokbold">
    <w:name w:val="tekst dok. bold"/>
    <w:rsid w:val="000D4FFF"/>
    <w:rPr>
      <w:b/>
      <w:bCs/>
    </w:rPr>
  </w:style>
  <w:style w:type="character" w:customStyle="1" w:styleId="AkapitzlistZnak">
    <w:name w:val="Akapit z listą Znak"/>
    <w:link w:val="Akapitzlist"/>
    <w:uiPriority w:val="34"/>
    <w:rsid w:val="000D4FFF"/>
    <w:rPr>
      <w:rFonts w:ascii="Times New Roman" w:eastAsia="Times New Roman" w:hAnsi="Times New Roman" w:cs="Times New Roman"/>
      <w:sz w:val="20"/>
      <w:szCs w:val="20"/>
      <w:lang w:eastAsia="pl-PL"/>
    </w:rPr>
  </w:style>
  <w:style w:type="character" w:styleId="UyteHipercze">
    <w:name w:val="FollowedHyperlink"/>
    <w:aliases w:val="OdwiedzoneHiperłącze"/>
    <w:uiPriority w:val="99"/>
    <w:rsid w:val="00787649"/>
    <w:rPr>
      <w:color w:val="800080"/>
      <w:u w:val="single"/>
    </w:rPr>
  </w:style>
  <w:style w:type="paragraph" w:customStyle="1" w:styleId="ust">
    <w:name w:val="ust"/>
    <w:uiPriority w:val="99"/>
    <w:rsid w:val="00787649"/>
    <w:pPr>
      <w:spacing w:before="60" w:after="60"/>
      <w:ind w:left="426" w:hanging="284"/>
      <w:jc w:val="both"/>
    </w:pPr>
    <w:rPr>
      <w:rFonts w:ascii="Times New Roman" w:eastAsia="Times New Roman" w:hAnsi="Times New Roman"/>
      <w:sz w:val="24"/>
      <w:szCs w:val="24"/>
    </w:rPr>
  </w:style>
  <w:style w:type="paragraph" w:customStyle="1" w:styleId="pkt1">
    <w:name w:val="pkt1"/>
    <w:basedOn w:val="pkt"/>
    <w:uiPriority w:val="99"/>
    <w:rsid w:val="00787649"/>
    <w:pPr>
      <w:autoSpaceDE/>
      <w:autoSpaceDN/>
      <w:ind w:left="850" w:hanging="425"/>
    </w:pPr>
    <w:rPr>
      <w:rFonts w:ascii="Times New Roman" w:hAnsi="Times New Roman"/>
      <w:sz w:val="24"/>
      <w:szCs w:val="24"/>
    </w:rPr>
  </w:style>
  <w:style w:type="paragraph" w:customStyle="1" w:styleId="TekstprzypisudolnegoTekstprzypisu">
    <w:name w:val="Tekst przypisu dolnego.Tekst przypisu"/>
    <w:basedOn w:val="Normalny"/>
    <w:uiPriority w:val="99"/>
    <w:rsid w:val="00787649"/>
    <w:pPr>
      <w:widowControl w:val="0"/>
    </w:pPr>
  </w:style>
  <w:style w:type="paragraph" w:customStyle="1" w:styleId="StandardowyStandardowy1">
    <w:name w:val="Standardowy.Standardowy1"/>
    <w:uiPriority w:val="99"/>
    <w:rsid w:val="00787649"/>
    <w:pPr>
      <w:widowControl w:val="0"/>
      <w:autoSpaceDE w:val="0"/>
      <w:autoSpaceDN w:val="0"/>
    </w:pPr>
    <w:rPr>
      <w:rFonts w:ascii="Times New Roman" w:eastAsia="Times New Roman" w:hAnsi="Times New Roman"/>
    </w:rPr>
  </w:style>
  <w:style w:type="paragraph" w:customStyle="1" w:styleId="a">
    <w:basedOn w:val="Normalny"/>
    <w:next w:val="Mapadokumentu"/>
    <w:link w:val="MapadokumentuZnak"/>
    <w:uiPriority w:val="99"/>
    <w:rsid w:val="00787649"/>
    <w:pPr>
      <w:widowControl w:val="0"/>
      <w:shd w:val="clear" w:color="auto" w:fill="000080"/>
    </w:pPr>
    <w:rPr>
      <w:rFonts w:ascii="Tahoma" w:eastAsia="Calibri" w:hAnsi="Tahoma" w:cs="Tahoma"/>
      <w:sz w:val="16"/>
      <w:szCs w:val="16"/>
      <w:lang w:eastAsia="en-US"/>
    </w:rPr>
  </w:style>
  <w:style w:type="character" w:customStyle="1" w:styleId="MapadokumentuZnak">
    <w:name w:val="Mapa dokumentu Znak"/>
    <w:link w:val="a"/>
    <w:uiPriority w:val="99"/>
    <w:semiHidden/>
    <w:rsid w:val="00787649"/>
    <w:rPr>
      <w:rFonts w:ascii="Tahoma" w:hAnsi="Tahoma" w:cs="Tahoma"/>
      <w:sz w:val="16"/>
      <w:szCs w:val="16"/>
    </w:rPr>
  </w:style>
  <w:style w:type="paragraph" w:customStyle="1" w:styleId="Tekstpodstawowy23">
    <w:name w:val="Tekst podstawowy 23"/>
    <w:basedOn w:val="Normalny"/>
    <w:rsid w:val="00787649"/>
    <w:pPr>
      <w:overflowPunct w:val="0"/>
      <w:autoSpaceDE w:val="0"/>
      <w:autoSpaceDN w:val="0"/>
      <w:adjustRightInd w:val="0"/>
      <w:jc w:val="both"/>
      <w:textAlignment w:val="baseline"/>
    </w:pPr>
    <w:rPr>
      <w:b/>
      <w:sz w:val="24"/>
    </w:rPr>
  </w:style>
  <w:style w:type="paragraph" w:styleId="Tekstkomentarza">
    <w:name w:val="annotation text"/>
    <w:basedOn w:val="Normalny"/>
    <w:link w:val="TekstkomentarzaZnak"/>
    <w:semiHidden/>
    <w:rsid w:val="00787649"/>
    <w:pPr>
      <w:widowControl w:val="0"/>
    </w:pPr>
  </w:style>
  <w:style w:type="character" w:customStyle="1" w:styleId="TekstkomentarzaZnak">
    <w:name w:val="Tekst komentarza Znak"/>
    <w:link w:val="Tekstkomentarza"/>
    <w:semiHidden/>
    <w:rsid w:val="007876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787649"/>
    <w:rPr>
      <w:b/>
      <w:bCs/>
    </w:rPr>
  </w:style>
  <w:style w:type="character" w:customStyle="1" w:styleId="TematkomentarzaZnak">
    <w:name w:val="Temat komentarza Znak"/>
    <w:link w:val="Tematkomentarza"/>
    <w:semiHidden/>
    <w:rsid w:val="00787649"/>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787649"/>
    <w:pPr>
      <w:overflowPunct w:val="0"/>
      <w:autoSpaceDE w:val="0"/>
      <w:autoSpaceDN w:val="0"/>
      <w:adjustRightInd w:val="0"/>
    </w:pPr>
    <w:rPr>
      <w:rFonts w:ascii="Courier New" w:hAnsi="Courier New"/>
    </w:rPr>
  </w:style>
  <w:style w:type="paragraph" w:styleId="Lista-kontynuacja3">
    <w:name w:val="List Continue 3"/>
    <w:basedOn w:val="Normalny"/>
    <w:rsid w:val="00787649"/>
    <w:pPr>
      <w:widowControl w:val="0"/>
      <w:spacing w:after="120"/>
      <w:ind w:left="849"/>
      <w:contextualSpacing/>
    </w:pPr>
  </w:style>
  <w:style w:type="paragraph" w:customStyle="1" w:styleId="TEKSTRII">
    <w:name w:val="TEKST_R_II"/>
    <w:basedOn w:val="Normalny"/>
    <w:rsid w:val="00787649"/>
    <w:rPr>
      <w:kern w:val="32"/>
      <w:sz w:val="24"/>
      <w:szCs w:val="24"/>
    </w:rPr>
  </w:style>
  <w:style w:type="paragraph" w:customStyle="1" w:styleId="podpis">
    <w:name w:val="podpis"/>
    <w:basedOn w:val="Normalny"/>
    <w:rsid w:val="00787649"/>
    <w:pPr>
      <w:widowControl w:val="0"/>
    </w:pPr>
    <w:rPr>
      <w:snapToGrid w:val="0"/>
      <w:sz w:val="24"/>
    </w:rPr>
  </w:style>
  <w:style w:type="paragraph" w:customStyle="1" w:styleId="Bezodstpw1">
    <w:name w:val="Bez odstępów1"/>
    <w:rsid w:val="00787649"/>
    <w:rPr>
      <w:rFonts w:eastAsia="Times New Roman"/>
      <w:sz w:val="24"/>
      <w:szCs w:val="24"/>
    </w:rPr>
  </w:style>
  <w:style w:type="paragraph" w:customStyle="1" w:styleId="Styl">
    <w:name w:val="Styl"/>
    <w:uiPriority w:val="99"/>
    <w:rsid w:val="00787649"/>
    <w:pPr>
      <w:widowControl w:val="0"/>
      <w:autoSpaceDE w:val="0"/>
      <w:autoSpaceDN w:val="0"/>
      <w:adjustRightInd w:val="0"/>
    </w:pPr>
    <w:rPr>
      <w:rFonts w:ascii="Times New Roman" w:eastAsia="Times New Roman" w:hAnsi="Times New Roman"/>
      <w:sz w:val="24"/>
      <w:szCs w:val="24"/>
    </w:rPr>
  </w:style>
  <w:style w:type="paragraph" w:customStyle="1" w:styleId="Tekstpodstawowy211">
    <w:name w:val="Tekst podstawowy 211"/>
    <w:basedOn w:val="Normalny"/>
    <w:uiPriority w:val="99"/>
    <w:rsid w:val="00787649"/>
    <w:pPr>
      <w:suppressAutoHyphens/>
      <w:overflowPunct w:val="0"/>
      <w:autoSpaceDE w:val="0"/>
      <w:textAlignment w:val="baseline"/>
    </w:pPr>
    <w:rPr>
      <w:rFonts w:ascii="Arial" w:hAnsi="Arial"/>
      <w:sz w:val="22"/>
      <w:lang w:eastAsia="ar-SA"/>
    </w:rPr>
  </w:style>
  <w:style w:type="character" w:customStyle="1" w:styleId="f3s4c0cl1w2r0">
    <w:name w:val="f3 s4 c0 c_ l1 w2 r0"/>
    <w:uiPriority w:val="99"/>
    <w:rsid w:val="00787649"/>
    <w:rPr>
      <w:rFonts w:cs="Times New Roman"/>
    </w:rPr>
  </w:style>
  <w:style w:type="character" w:customStyle="1" w:styleId="f2s4c0cl0w0r0">
    <w:name w:val="f2 s4 c0 c_ l0 w0 r0"/>
    <w:uiPriority w:val="99"/>
    <w:rsid w:val="00787649"/>
    <w:rPr>
      <w:rFonts w:cs="Times New Roman"/>
    </w:rPr>
  </w:style>
  <w:style w:type="character" w:customStyle="1" w:styleId="f3s4c0cl0w0r0">
    <w:name w:val="f3 s4 c0 c_ l0 w0 r0"/>
    <w:uiPriority w:val="99"/>
    <w:rsid w:val="00787649"/>
    <w:rPr>
      <w:rFonts w:cs="Times New Roman"/>
    </w:rPr>
  </w:style>
  <w:style w:type="paragraph" w:styleId="Poprawka">
    <w:name w:val="Revision"/>
    <w:hidden/>
    <w:uiPriority w:val="99"/>
    <w:semiHidden/>
    <w:rsid w:val="00787649"/>
    <w:rPr>
      <w:rFonts w:ascii="Times New Roman" w:eastAsia="Times New Roman" w:hAnsi="Times New Roman"/>
    </w:rPr>
  </w:style>
  <w:style w:type="paragraph" w:customStyle="1" w:styleId="Tekstpodstawowywcity22">
    <w:name w:val="Tekst podstawowy wcięty 22"/>
    <w:basedOn w:val="Normalny"/>
    <w:uiPriority w:val="99"/>
    <w:rsid w:val="00787649"/>
    <w:pPr>
      <w:widowControl w:val="0"/>
      <w:suppressAutoHyphens/>
      <w:spacing w:after="120" w:line="480" w:lineRule="auto"/>
      <w:ind w:left="283"/>
    </w:pPr>
    <w:rPr>
      <w:lang w:eastAsia="ar-SA"/>
    </w:rPr>
  </w:style>
  <w:style w:type="paragraph" w:customStyle="1" w:styleId="Znak1">
    <w:name w:val="Znak1"/>
    <w:basedOn w:val="Normalny"/>
    <w:rsid w:val="00787649"/>
    <w:rPr>
      <w:sz w:val="24"/>
      <w:szCs w:val="24"/>
    </w:rPr>
  </w:style>
  <w:style w:type="character" w:customStyle="1" w:styleId="st">
    <w:name w:val="st"/>
    <w:rsid w:val="00787649"/>
  </w:style>
  <w:style w:type="paragraph" w:customStyle="1" w:styleId="Kasia">
    <w:name w:val="Kasia"/>
    <w:basedOn w:val="Normalny"/>
    <w:rsid w:val="00787649"/>
    <w:pPr>
      <w:tabs>
        <w:tab w:val="left" w:pos="284"/>
      </w:tabs>
      <w:overflowPunct w:val="0"/>
      <w:autoSpaceDE w:val="0"/>
      <w:autoSpaceDN w:val="0"/>
      <w:adjustRightInd w:val="0"/>
      <w:jc w:val="both"/>
    </w:pPr>
    <w:rPr>
      <w:sz w:val="24"/>
    </w:rPr>
  </w:style>
  <w:style w:type="character" w:customStyle="1" w:styleId="FontStyle59">
    <w:name w:val="Font Style59"/>
    <w:uiPriority w:val="99"/>
    <w:rsid w:val="00787649"/>
    <w:rPr>
      <w:rFonts w:ascii="Calibri" w:hAnsi="Calibri" w:cs="Calibri"/>
      <w:sz w:val="18"/>
      <w:szCs w:val="18"/>
    </w:rPr>
  </w:style>
  <w:style w:type="character" w:customStyle="1" w:styleId="FontStyle55">
    <w:name w:val="Font Style55"/>
    <w:uiPriority w:val="99"/>
    <w:rsid w:val="00787649"/>
    <w:rPr>
      <w:rFonts w:ascii="Calibri" w:hAnsi="Calibri" w:cs="Calibri"/>
      <w:b/>
      <w:bCs/>
      <w:sz w:val="18"/>
      <w:szCs w:val="18"/>
    </w:rPr>
  </w:style>
  <w:style w:type="paragraph" w:customStyle="1" w:styleId="Tekstpodstawowywcity21">
    <w:name w:val="Tekst podstawowy wcięty 21"/>
    <w:basedOn w:val="Normalny"/>
    <w:rsid w:val="00787649"/>
    <w:pPr>
      <w:overflowPunct w:val="0"/>
      <w:autoSpaceDE w:val="0"/>
      <w:autoSpaceDN w:val="0"/>
      <w:adjustRightInd w:val="0"/>
      <w:ind w:left="426" w:hanging="426"/>
      <w:jc w:val="both"/>
      <w:textAlignment w:val="baseline"/>
    </w:pPr>
    <w:rPr>
      <w:sz w:val="24"/>
      <w:szCs w:val="24"/>
    </w:rPr>
  </w:style>
  <w:style w:type="paragraph" w:customStyle="1" w:styleId="Tekstpodstawowy32">
    <w:name w:val="Tekst podstawowy 32"/>
    <w:basedOn w:val="Normalny"/>
    <w:rsid w:val="00787649"/>
    <w:pPr>
      <w:overflowPunct w:val="0"/>
      <w:autoSpaceDE w:val="0"/>
      <w:autoSpaceDN w:val="0"/>
      <w:adjustRightInd w:val="0"/>
      <w:jc w:val="both"/>
      <w:textAlignment w:val="baseline"/>
    </w:pPr>
    <w:rPr>
      <w:color w:val="000000"/>
      <w:sz w:val="22"/>
    </w:rPr>
  </w:style>
  <w:style w:type="character" w:customStyle="1" w:styleId="StylArial11pt">
    <w:name w:val="Styl Arial 11 pt"/>
    <w:rsid w:val="00787649"/>
    <w:rPr>
      <w:rFonts w:ascii="Arial" w:hAnsi="Arial"/>
      <w:sz w:val="20"/>
    </w:rPr>
  </w:style>
  <w:style w:type="character" w:styleId="Uwydatnienie">
    <w:name w:val="Emphasis"/>
    <w:uiPriority w:val="20"/>
    <w:qFormat/>
    <w:rsid w:val="00AE22A3"/>
    <w:rPr>
      <w:i/>
      <w:iCs/>
    </w:rPr>
  </w:style>
  <w:style w:type="character" w:customStyle="1" w:styleId="alb">
    <w:name w:val="a_lb"/>
    <w:basedOn w:val="Domylnaczcionkaakapitu"/>
    <w:rsid w:val="0048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90844">
      <w:bodyDiv w:val="1"/>
      <w:marLeft w:val="0"/>
      <w:marRight w:val="0"/>
      <w:marTop w:val="0"/>
      <w:marBottom w:val="0"/>
      <w:divBdr>
        <w:top w:val="none" w:sz="0" w:space="0" w:color="auto"/>
        <w:left w:val="none" w:sz="0" w:space="0" w:color="auto"/>
        <w:bottom w:val="none" w:sz="0" w:space="0" w:color="auto"/>
        <w:right w:val="none" w:sz="0" w:space="0" w:color="auto"/>
      </w:divBdr>
      <w:divsChild>
        <w:div w:id="1093476391">
          <w:marLeft w:val="0"/>
          <w:marRight w:val="0"/>
          <w:marTop w:val="0"/>
          <w:marBottom w:val="0"/>
          <w:divBdr>
            <w:top w:val="none" w:sz="0" w:space="0" w:color="auto"/>
            <w:left w:val="none" w:sz="0" w:space="0" w:color="auto"/>
            <w:bottom w:val="none" w:sz="0" w:space="0" w:color="auto"/>
            <w:right w:val="none" w:sz="0" w:space="0" w:color="auto"/>
          </w:divBdr>
          <w:divsChild>
            <w:div w:id="1991131799">
              <w:marLeft w:val="0"/>
              <w:marRight w:val="0"/>
              <w:marTop w:val="0"/>
              <w:marBottom w:val="0"/>
              <w:divBdr>
                <w:top w:val="none" w:sz="0" w:space="0" w:color="auto"/>
                <w:left w:val="none" w:sz="0" w:space="0" w:color="auto"/>
                <w:bottom w:val="none" w:sz="0" w:space="0" w:color="auto"/>
                <w:right w:val="none" w:sz="0" w:space="0" w:color="auto"/>
              </w:divBdr>
              <w:divsChild>
                <w:div w:id="1840733280">
                  <w:marLeft w:val="0"/>
                  <w:marRight w:val="0"/>
                  <w:marTop w:val="0"/>
                  <w:marBottom w:val="0"/>
                  <w:divBdr>
                    <w:top w:val="none" w:sz="0" w:space="0" w:color="auto"/>
                    <w:left w:val="none" w:sz="0" w:space="0" w:color="auto"/>
                    <w:bottom w:val="none" w:sz="0" w:space="0" w:color="auto"/>
                    <w:right w:val="none" w:sz="0" w:space="0" w:color="auto"/>
                  </w:divBdr>
                  <w:divsChild>
                    <w:div w:id="2027167339">
                      <w:marLeft w:val="4950"/>
                      <w:marRight w:val="150"/>
                      <w:marTop w:val="0"/>
                      <w:marBottom w:val="0"/>
                      <w:divBdr>
                        <w:top w:val="none" w:sz="0" w:space="0" w:color="auto"/>
                        <w:left w:val="none" w:sz="0" w:space="0" w:color="auto"/>
                        <w:bottom w:val="none" w:sz="0" w:space="0" w:color="auto"/>
                        <w:right w:val="none" w:sz="0" w:space="0" w:color="auto"/>
                      </w:divBdr>
                      <w:divsChild>
                        <w:div w:id="240675867">
                          <w:marLeft w:val="0"/>
                          <w:marRight w:val="0"/>
                          <w:marTop w:val="0"/>
                          <w:marBottom w:val="0"/>
                          <w:divBdr>
                            <w:top w:val="none" w:sz="0" w:space="0" w:color="auto"/>
                            <w:left w:val="none" w:sz="0" w:space="0" w:color="auto"/>
                            <w:bottom w:val="none" w:sz="0" w:space="0" w:color="auto"/>
                            <w:right w:val="none" w:sz="0" w:space="0" w:color="auto"/>
                          </w:divBdr>
                          <w:divsChild>
                            <w:div w:id="474104527">
                              <w:marLeft w:val="0"/>
                              <w:marRight w:val="0"/>
                              <w:marTop w:val="0"/>
                              <w:marBottom w:val="0"/>
                              <w:divBdr>
                                <w:top w:val="single" w:sz="6" w:space="0" w:color="BBC1C6"/>
                                <w:left w:val="single" w:sz="6" w:space="0" w:color="BBC1C6"/>
                                <w:bottom w:val="single" w:sz="6" w:space="8" w:color="BBC1C6"/>
                                <w:right w:val="single" w:sz="6" w:space="0" w:color="BBC1C6"/>
                              </w:divBdr>
                              <w:divsChild>
                                <w:div w:id="1559441068">
                                  <w:marLeft w:val="0"/>
                                  <w:marRight w:val="0"/>
                                  <w:marTop w:val="0"/>
                                  <w:marBottom w:val="0"/>
                                  <w:divBdr>
                                    <w:top w:val="none" w:sz="0" w:space="0" w:color="auto"/>
                                    <w:left w:val="none" w:sz="0" w:space="0" w:color="auto"/>
                                    <w:bottom w:val="none" w:sz="0" w:space="0" w:color="auto"/>
                                    <w:right w:val="none" w:sz="0" w:space="0" w:color="auto"/>
                                  </w:divBdr>
                                  <w:divsChild>
                                    <w:div w:id="1714502352">
                                      <w:marLeft w:val="0"/>
                                      <w:marRight w:val="0"/>
                                      <w:marTop w:val="0"/>
                                      <w:marBottom w:val="0"/>
                                      <w:divBdr>
                                        <w:top w:val="none" w:sz="0" w:space="0" w:color="auto"/>
                                        <w:left w:val="none" w:sz="0" w:space="0" w:color="auto"/>
                                        <w:bottom w:val="none" w:sz="0" w:space="0" w:color="auto"/>
                                        <w:right w:val="none" w:sz="0" w:space="0" w:color="auto"/>
                                      </w:divBdr>
                                      <w:divsChild>
                                        <w:div w:id="1719549338">
                                          <w:marLeft w:val="0"/>
                                          <w:marRight w:val="0"/>
                                          <w:marTop w:val="150"/>
                                          <w:marBottom w:val="150"/>
                                          <w:divBdr>
                                            <w:top w:val="none" w:sz="0" w:space="0" w:color="auto"/>
                                            <w:left w:val="none" w:sz="0" w:space="0" w:color="auto"/>
                                            <w:bottom w:val="none" w:sz="0" w:space="0" w:color="auto"/>
                                            <w:right w:val="none" w:sz="0" w:space="0" w:color="auto"/>
                                          </w:divBdr>
                                          <w:divsChild>
                                            <w:div w:id="109980908">
                                              <w:marLeft w:val="150"/>
                                              <w:marRight w:val="20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01520">
      <w:bodyDiv w:val="1"/>
      <w:marLeft w:val="0"/>
      <w:marRight w:val="0"/>
      <w:marTop w:val="0"/>
      <w:marBottom w:val="0"/>
      <w:divBdr>
        <w:top w:val="none" w:sz="0" w:space="0" w:color="auto"/>
        <w:left w:val="none" w:sz="0" w:space="0" w:color="auto"/>
        <w:bottom w:val="none" w:sz="0" w:space="0" w:color="auto"/>
        <w:right w:val="none" w:sz="0" w:space="0" w:color="auto"/>
      </w:divBdr>
    </w:div>
    <w:div w:id="1517882757">
      <w:bodyDiv w:val="1"/>
      <w:marLeft w:val="0"/>
      <w:marRight w:val="0"/>
      <w:marTop w:val="0"/>
      <w:marBottom w:val="0"/>
      <w:divBdr>
        <w:top w:val="none" w:sz="0" w:space="0" w:color="auto"/>
        <w:left w:val="none" w:sz="0" w:space="0" w:color="auto"/>
        <w:bottom w:val="none" w:sz="0" w:space="0" w:color="auto"/>
        <w:right w:val="none" w:sz="0" w:space="0" w:color="auto"/>
      </w:divBdr>
      <w:divsChild>
        <w:div w:id="571431421">
          <w:marLeft w:val="360"/>
          <w:marRight w:val="0"/>
          <w:marTop w:val="0"/>
          <w:marBottom w:val="72"/>
          <w:divBdr>
            <w:top w:val="none" w:sz="0" w:space="0" w:color="auto"/>
            <w:left w:val="none" w:sz="0" w:space="0" w:color="auto"/>
            <w:bottom w:val="none" w:sz="0" w:space="0" w:color="auto"/>
            <w:right w:val="none" w:sz="0" w:space="0" w:color="auto"/>
          </w:divBdr>
        </w:div>
        <w:div w:id="597257655">
          <w:marLeft w:val="360"/>
          <w:marRight w:val="0"/>
          <w:marTop w:val="72"/>
          <w:marBottom w:val="72"/>
          <w:divBdr>
            <w:top w:val="none" w:sz="0" w:space="0" w:color="auto"/>
            <w:left w:val="none" w:sz="0" w:space="0" w:color="auto"/>
            <w:bottom w:val="none" w:sz="0" w:space="0" w:color="auto"/>
            <w:right w:val="none" w:sz="0" w:space="0" w:color="auto"/>
          </w:divBdr>
        </w:div>
        <w:div w:id="195174178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gminaelblag.pl" TargetMode="External"/><Relationship Id="rId13" Type="http://schemas.openxmlformats.org/officeDocument/2006/relationships/hyperlink" Target="http://bip.gminaelblag.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ekretariat@gminaelblag.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minaelblag.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gminaelblag.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kretariat@gminaelblag.pl" TargetMode="External"/><Relationship Id="rId14" Type="http://schemas.openxmlformats.org/officeDocument/2006/relationships/hyperlink" Target="mailto:piotr.sadowski@gminaelbla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29</Pages>
  <Words>11249</Words>
  <Characters>73687</Characters>
  <Application>Microsoft Office Word</Application>
  <DocSecurity>0</DocSecurity>
  <Lines>1364</Lines>
  <Paragraphs>619</Paragraphs>
  <ScaleCrop>false</ScaleCrop>
  <HeadingPairs>
    <vt:vector size="2" baseType="variant">
      <vt:variant>
        <vt:lpstr>Tytuł</vt:lpstr>
      </vt:variant>
      <vt:variant>
        <vt:i4>1</vt:i4>
      </vt:variant>
    </vt:vector>
  </HeadingPairs>
  <TitlesOfParts>
    <vt:vector size="1" baseType="lpstr">
      <vt:lpstr>GMINA ELBLĄG</vt:lpstr>
    </vt:vector>
  </TitlesOfParts>
  <Company>ATC</Company>
  <LinksUpToDate>false</LinksUpToDate>
  <CharactersWithSpaces>84317</CharactersWithSpaces>
  <SharedDoc>false</SharedDoc>
  <HLinks>
    <vt:vector size="42" baseType="variant">
      <vt:variant>
        <vt:i4>6488085</vt:i4>
      </vt:variant>
      <vt:variant>
        <vt:i4>18</vt:i4>
      </vt:variant>
      <vt:variant>
        <vt:i4>0</vt:i4>
      </vt:variant>
      <vt:variant>
        <vt:i4>5</vt:i4>
      </vt:variant>
      <vt:variant>
        <vt:lpwstr>mailto:piotr.sadowski@gminaelblag.pl</vt:lpwstr>
      </vt:variant>
      <vt:variant>
        <vt:lpwstr/>
      </vt:variant>
      <vt:variant>
        <vt:i4>7209065</vt:i4>
      </vt:variant>
      <vt:variant>
        <vt:i4>15</vt:i4>
      </vt:variant>
      <vt:variant>
        <vt:i4>0</vt:i4>
      </vt:variant>
      <vt:variant>
        <vt:i4>5</vt:i4>
      </vt:variant>
      <vt:variant>
        <vt:lpwstr>http://bip.gminaelblag.pl/</vt:lpwstr>
      </vt:variant>
      <vt:variant>
        <vt:lpwstr/>
      </vt:variant>
      <vt:variant>
        <vt:i4>1769521</vt:i4>
      </vt:variant>
      <vt:variant>
        <vt:i4>12</vt:i4>
      </vt:variant>
      <vt:variant>
        <vt:i4>0</vt:i4>
      </vt:variant>
      <vt:variant>
        <vt:i4>5</vt:i4>
      </vt:variant>
      <vt:variant>
        <vt:lpwstr>mailto:sekretariat@gminaelblag.pl</vt:lpwstr>
      </vt:variant>
      <vt:variant>
        <vt:lpwstr/>
      </vt:variant>
      <vt:variant>
        <vt:i4>8126583</vt:i4>
      </vt:variant>
      <vt:variant>
        <vt:i4>9</vt:i4>
      </vt:variant>
      <vt:variant>
        <vt:i4>0</vt:i4>
      </vt:variant>
      <vt:variant>
        <vt:i4>5</vt:i4>
      </vt:variant>
      <vt:variant>
        <vt:lpwstr>http://www.gminaelblag.pl/</vt:lpwstr>
      </vt:variant>
      <vt:variant>
        <vt:lpwstr/>
      </vt:variant>
      <vt:variant>
        <vt:i4>7209065</vt:i4>
      </vt:variant>
      <vt:variant>
        <vt:i4>6</vt:i4>
      </vt:variant>
      <vt:variant>
        <vt:i4>0</vt:i4>
      </vt:variant>
      <vt:variant>
        <vt:i4>5</vt:i4>
      </vt:variant>
      <vt:variant>
        <vt:lpwstr>http://bip.gminaelblag.pl/</vt:lpwstr>
      </vt:variant>
      <vt:variant>
        <vt:lpwstr/>
      </vt:variant>
      <vt:variant>
        <vt:i4>1769527</vt:i4>
      </vt:variant>
      <vt:variant>
        <vt:i4>3</vt:i4>
      </vt:variant>
      <vt:variant>
        <vt:i4>0</vt:i4>
      </vt:variant>
      <vt:variant>
        <vt:i4>5</vt:i4>
      </vt:variant>
      <vt:variant>
        <vt:lpwstr>mailto:sektetariat@gminaelblag.pl</vt:lpwstr>
      </vt:variant>
      <vt:variant>
        <vt:lpwstr/>
      </vt:variant>
      <vt:variant>
        <vt:i4>7209065</vt:i4>
      </vt:variant>
      <vt:variant>
        <vt:i4>0</vt:i4>
      </vt:variant>
      <vt:variant>
        <vt:i4>0</vt:i4>
      </vt:variant>
      <vt:variant>
        <vt:i4>5</vt:i4>
      </vt:variant>
      <vt:variant>
        <vt:lpwstr>http://bip.gminaelblag.pl/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ELBLĄG</dc:title>
  <dc:subject/>
  <dc:creator>Barbara Wiśniewska</dc:creator>
  <cp:keywords/>
  <cp:lastModifiedBy>WasniArt</cp:lastModifiedBy>
  <cp:revision>20</cp:revision>
  <cp:lastPrinted>2019-07-24T11:28:00Z</cp:lastPrinted>
  <dcterms:created xsi:type="dcterms:W3CDTF">2019-05-19T14:29:00Z</dcterms:created>
  <dcterms:modified xsi:type="dcterms:W3CDTF">2019-07-24T12:53:00Z</dcterms:modified>
</cp:coreProperties>
</file>